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bCs/>
          <w:color w:val="auto"/>
          <w:sz w:val="32"/>
          <w:szCs w:val="32"/>
          <w:u w:val="none"/>
        </w:rPr>
      </w:pPr>
      <w:r>
        <w:rPr>
          <w:rFonts w:hint="eastAsia" w:ascii="方正小标宋简体" w:hAnsi="方正小标宋简体" w:eastAsia="方正小标宋简体" w:cs="方正小标宋简体"/>
          <w:bCs/>
          <w:color w:val="auto"/>
          <w:sz w:val="32"/>
          <w:szCs w:val="32"/>
          <w:u w:val="none"/>
        </w:rPr>
        <w:t>前</w:t>
      </w:r>
      <w:r>
        <w:rPr>
          <w:rFonts w:hint="eastAsia" w:ascii="方正小标宋简体" w:hAnsi="方正小标宋简体" w:eastAsia="方正小标宋简体" w:cs="方正小标宋简体"/>
          <w:bCs/>
          <w:color w:val="auto"/>
          <w:sz w:val="32"/>
          <w:szCs w:val="32"/>
          <w:u w:val="none"/>
          <w:lang w:val="en-US" w:eastAsia="zh-CN"/>
        </w:rPr>
        <w:t xml:space="preserve">  </w:t>
      </w:r>
      <w:r>
        <w:rPr>
          <w:rFonts w:hint="eastAsia" w:ascii="方正小标宋简体" w:hAnsi="方正小标宋简体" w:eastAsia="方正小标宋简体" w:cs="方正小标宋简体"/>
          <w:bCs/>
          <w:color w:val="auto"/>
          <w:sz w:val="32"/>
          <w:szCs w:val="32"/>
          <w:u w:val="none"/>
        </w:rPr>
        <w:t>言</w:t>
      </w:r>
    </w:p>
    <w:p>
      <w:pPr>
        <w:spacing w:line="400" w:lineRule="exact"/>
        <w:rPr>
          <w:rFonts w:ascii="宋体" w:cs="宋体"/>
          <w:color w:val="auto"/>
          <w:sz w:val="22"/>
          <w:szCs w:val="22"/>
          <w:u w:val="none"/>
        </w:rPr>
      </w:pPr>
    </w:p>
    <w:p>
      <w:pPr>
        <w:spacing w:line="420" w:lineRule="exact"/>
        <w:ind w:firstLine="480"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color w:val="auto"/>
          <w:sz w:val="24"/>
          <w:u w:val="none"/>
        </w:rPr>
        <w:t>甘肃位于黄河上游,地处黄土高原、内蒙古高原和青藏高原交汇处，是中华民族和华夏文明的重要发祥地之一，是最早开展西方文化经贸交流合作的地区，是我国向西开放的重要门户和次区域合作战略基地，是全国重要的生态安全屏障、新能源基地、有色冶金新材料基地和特色农产品生产与加工基地。举世闻名的丝绸之路在甘肃境内绵延1600多公里。国土面积42.59万平方公里，总人口2600多万。</w:t>
      </w:r>
    </w:p>
    <w:p>
      <w:pPr>
        <w:spacing w:line="420" w:lineRule="exact"/>
        <w:ind w:firstLine="482"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b/>
          <w:color w:val="auto"/>
          <w:sz w:val="24"/>
          <w:u w:val="none"/>
        </w:rPr>
        <w:t>地理气候多样。</w:t>
      </w:r>
      <w:r>
        <w:rPr>
          <w:rFonts w:hint="default" w:ascii="Times New Roman" w:hAnsi="Times New Roman" w:eastAsia="楷体_GB2312" w:cs="Times New Roman"/>
          <w:color w:val="auto"/>
          <w:sz w:val="24"/>
          <w:u w:val="none"/>
        </w:rPr>
        <w:t>甘肃地域广阔，地貌基本覆盖了山地、高原、河谷、平川、沙漠、戈壁等多种类型，气候类型复杂多样，阳光充足，昼夜温差大，降水少，空气湿度小，农作物病虫害少，特色农业突出，绿色食品众多。利用优越的光热水土资源，甘肃已成为中国最大的种子产区、第三大马铃薯产区和五大牧区之一，重要的中药材种植基地，也是种植酿酒葡萄的最佳生态区之一。</w:t>
      </w:r>
    </w:p>
    <w:p>
      <w:pPr>
        <w:spacing w:line="420" w:lineRule="exact"/>
        <w:ind w:firstLine="482"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b/>
          <w:color w:val="auto"/>
          <w:sz w:val="24"/>
          <w:u w:val="none"/>
        </w:rPr>
        <w:t>历史文化厚重。</w:t>
      </w:r>
      <w:r>
        <w:rPr>
          <w:rFonts w:hint="default" w:ascii="Times New Roman" w:hAnsi="Times New Roman" w:eastAsia="楷体_GB2312" w:cs="Times New Roman"/>
          <w:color w:val="auto"/>
          <w:sz w:val="24"/>
          <w:u w:val="none"/>
        </w:rPr>
        <w:t>甘肃拥有灿烂的文化遗产、千姿百态的自然景观和多姿多彩的民族风情，蕴藏着丰富的、厚重的文化资源和旅游资源，是中国著名黄金旅游线路“古丝绸之路游”的重点区段，以其独特的魅力形成了“精品丝路、多彩甘肃”的旅游品牌形象，形成了以敦煌文化、丝绸之路文化、长城文化、长征文化和黄河文化为代表的多条旅游线路。</w:t>
      </w:r>
    </w:p>
    <w:p>
      <w:pPr>
        <w:spacing w:line="420" w:lineRule="exact"/>
        <w:ind w:firstLine="482"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b/>
          <w:color w:val="auto"/>
          <w:sz w:val="24"/>
          <w:u w:val="none"/>
        </w:rPr>
        <w:t>资源相对富集。</w:t>
      </w:r>
      <w:r>
        <w:rPr>
          <w:rFonts w:hint="default" w:ascii="Times New Roman" w:hAnsi="Times New Roman" w:eastAsia="楷体_GB2312" w:cs="Times New Roman"/>
          <w:color w:val="auto"/>
          <w:sz w:val="24"/>
          <w:u w:val="none"/>
        </w:rPr>
        <w:t>甘肃石油、煤炭、有色金属等矿产资源储量比较丰富，是中国最大的资源大省和“有色金属之乡”、有中药材资源1527种，是中国中药材的主产区之一。特别是风能、太阳能资源得天独厚，开发条件优越，风电与光伏发电可以共用场地，实现风光互补。甘肃已成为西部重要的新能源基地和新能源装备制造业基地。</w:t>
      </w:r>
      <w:r>
        <w:rPr>
          <w:rFonts w:hint="default" w:ascii="Times New Roman" w:hAnsi="Times New Roman" w:eastAsia="楷体_GB2312" w:cs="Times New Roman"/>
          <w:color w:val="auto"/>
          <w:sz w:val="24"/>
          <w:u w:val="none"/>
        </w:rPr>
        <w:tab/>
      </w:r>
    </w:p>
    <w:p>
      <w:pPr>
        <w:spacing w:line="420" w:lineRule="exact"/>
        <w:ind w:firstLine="482"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b/>
          <w:color w:val="auto"/>
          <w:sz w:val="24"/>
          <w:u w:val="none"/>
        </w:rPr>
        <w:t>区位优势独特。</w:t>
      </w:r>
      <w:r>
        <w:rPr>
          <w:rFonts w:hint="default" w:ascii="Times New Roman" w:hAnsi="Times New Roman" w:eastAsia="楷体_GB2312" w:cs="Times New Roman"/>
          <w:color w:val="auto"/>
          <w:sz w:val="24"/>
          <w:u w:val="none"/>
        </w:rPr>
        <w:t>甘肃地处亚欧大陆桥的中间区段，具有承东启西、连南通北的区位优势，省会兰州是中国陆域版图的几何中心。甘肃是西北地区铁路、公路、航空、水运、管道兼备的综合性交通运输枢纽，是联系全国并通向中亚、西亚和南亚国家的交通枢纽、商贸物流集散中心、人文交流、邮电通讯和能源运输大通道。甘肃已成为西部地区南来北往、东进西出的交通要冲和物流集散地。</w:t>
      </w:r>
    </w:p>
    <w:p>
      <w:pPr>
        <w:spacing w:line="420" w:lineRule="exact"/>
        <w:ind w:firstLine="482"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b/>
          <w:color w:val="auto"/>
          <w:sz w:val="24"/>
          <w:u w:val="none"/>
        </w:rPr>
        <w:t>产业基础良好。</w:t>
      </w:r>
      <w:r>
        <w:rPr>
          <w:rFonts w:hint="default" w:ascii="Times New Roman" w:hAnsi="Times New Roman" w:eastAsia="楷体_GB2312" w:cs="Times New Roman"/>
          <w:color w:val="auto"/>
          <w:sz w:val="24"/>
          <w:u w:val="none"/>
        </w:rPr>
        <w:t>甘肃已有兰州石化、金川冶金、白银有色、酒泉钢铁、长庆油田等一批大型工业企业，形成了以石油化工、有色冶金、煤炭电力、机械制造、电子电器、轻纺食品等为主的比较完备的工业体系，崛起了镍都金昌、铜城白银、钢铁嘉峪关、油城玉门等一批新型工业城市。</w:t>
      </w:r>
    </w:p>
    <w:p>
      <w:pPr>
        <w:spacing w:line="420" w:lineRule="exact"/>
        <w:ind w:firstLine="482"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b/>
          <w:color w:val="auto"/>
          <w:sz w:val="24"/>
          <w:u w:val="none"/>
        </w:rPr>
        <w:t>后发优势凸显。</w:t>
      </w:r>
      <w:r>
        <w:rPr>
          <w:rFonts w:hint="default" w:ascii="Times New Roman" w:hAnsi="Times New Roman" w:eastAsia="楷体_GB2312" w:cs="Times New Roman"/>
          <w:color w:val="auto"/>
          <w:sz w:val="24"/>
          <w:u w:val="none"/>
        </w:rPr>
        <w:t>刚刚过去的2020年，面对突如其来的新冠肺炎疫情和百年不遇的暴洪泥石流灾害叠加影响，甘肃人民在省委省政府的坚强领导下，坚决贯彻党中央、国务院决策部署，勠力同心、攻坚克难，适时出台落实“六稳”“六保”一揽子政策措施，推动经济运行由降转升、企稳向好，多项指标增速实现历史性进位。全省地区生产总值增长3.9%，增幅居全国第4位；规上工业增加值增长6.5%，增幅居全国第4位；固定资产投资增长7.8%，增幅居全国第7位；社会消费品零售总额下降1.8%，增幅居全国第10位。5G网络实现所有市州主城区连续覆盖。甘肃正显现出强劲的后发优势。</w:t>
      </w:r>
    </w:p>
    <w:p>
      <w:pPr>
        <w:spacing w:line="420" w:lineRule="exact"/>
        <w:ind w:firstLine="480"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color w:val="auto"/>
          <w:sz w:val="24"/>
          <w:u w:val="none"/>
        </w:rPr>
        <w:t>“十四五”开局之年，甘肃将紧紧抓住“一带一路”建设、推进西部大开发形成新格局、黄河流域生态保护和高质量发展等重大机遇，聚力推动“七个新突破”，即创新甘肃建设新突破，产业竞争力提升新突破，基础支撑强化新突破，绿色发展崛起新突破，城乡融合发展新突破，深化改革开放新突破，民生品质改善新突破。我们秉承“经济发展靠产业，产业支撑靠项目”的理念，精心挑选了能源、有色冶金、装备制造、中医中药、文旅康养、通道物流、数据信息、现代农牧、基础建设等行业3</w:t>
      </w:r>
      <w:r>
        <w:rPr>
          <w:rFonts w:hint="eastAsia" w:ascii="Times New Roman" w:hAnsi="Times New Roman" w:eastAsia="楷体_GB2312" w:cs="Times New Roman"/>
          <w:color w:val="auto"/>
          <w:sz w:val="24"/>
          <w:u w:val="none"/>
          <w:lang w:val="en-US" w:eastAsia="zh-CN"/>
        </w:rPr>
        <w:t>22</w:t>
      </w:r>
      <w:r>
        <w:rPr>
          <w:rFonts w:hint="default" w:ascii="Times New Roman" w:hAnsi="Times New Roman" w:eastAsia="楷体_GB2312" w:cs="Times New Roman"/>
          <w:color w:val="auto"/>
          <w:sz w:val="24"/>
          <w:u w:val="none"/>
        </w:rPr>
        <w:t>个投资总额达6291.33亿元的重点项目，编印了《2021年甘肃省重点招商引资项目册》。这些项目都是投资回报率比较高、市场前景比较好的重大产业支柱项目，是投资者的理想选择。</w:t>
      </w:r>
    </w:p>
    <w:p>
      <w:pPr>
        <w:spacing w:line="420" w:lineRule="exact"/>
        <w:ind w:firstLine="480" w:firstLineChars="200"/>
        <w:rPr>
          <w:rFonts w:hint="default" w:ascii="Times New Roman" w:hAnsi="Times New Roman" w:eastAsia="楷体_GB2312" w:cs="Times New Roman"/>
          <w:color w:val="auto"/>
          <w:sz w:val="24"/>
          <w:u w:val="none"/>
        </w:rPr>
      </w:pPr>
      <w:r>
        <w:rPr>
          <w:rFonts w:hint="default" w:ascii="Times New Roman" w:hAnsi="Times New Roman" w:eastAsia="楷体_GB2312" w:cs="Times New Roman"/>
          <w:color w:val="auto"/>
          <w:sz w:val="24"/>
          <w:u w:val="none"/>
        </w:rPr>
        <w:t>我们将竭诚为您提供洽谈、合作、交流的平台和优质、高效的服务。</w:t>
      </w:r>
    </w:p>
    <w:p>
      <w:pPr>
        <w:pStyle w:val="20"/>
        <w:rPr>
          <w:color w:val="auto"/>
          <w:u w:val="none"/>
        </w:rPr>
        <w:sectPr>
          <w:pgSz w:w="8220" w:h="11905"/>
          <w:pgMar w:top="1361" w:right="1020" w:bottom="1134" w:left="1020" w:header="822" w:footer="850" w:gutter="0"/>
          <w:cols w:space="0" w:num="1"/>
          <w:docGrid w:type="lines" w:linePitch="312" w:charSpace="0"/>
        </w:sectPr>
      </w:pPr>
    </w:p>
    <w:p>
      <w:pPr>
        <w:pStyle w:val="20"/>
        <w:rPr>
          <w:color w:val="auto"/>
          <w:u w:val="none"/>
        </w:rPr>
        <w:sectPr>
          <w:footerReference r:id="rId3" w:type="default"/>
          <w:pgSz w:w="8220" w:h="11905"/>
          <w:pgMar w:top="1361" w:right="1020" w:bottom="1134" w:left="1020" w:header="822" w:footer="850" w:gutter="0"/>
          <w:cols w:space="0" w:num="1"/>
          <w:docGrid w:type="lines" w:linePitch="312" w:charSpace="0"/>
        </w:sectPr>
      </w:pPr>
    </w:p>
    <w:p>
      <w:pPr>
        <w:pStyle w:val="3"/>
        <w:rPr>
          <w:color w:val="auto"/>
          <w:u w:val="none"/>
        </w:rPr>
      </w:pPr>
      <w:bookmarkStart w:id="0" w:name="_Toc28431"/>
      <w:bookmarkStart w:id="1" w:name="_Toc4565"/>
    </w:p>
    <w:p>
      <w:pPr>
        <w:pStyle w:val="3"/>
        <w:rPr>
          <w:color w:val="auto"/>
          <w:u w:val="none"/>
        </w:rPr>
      </w:pPr>
      <w:r>
        <w:rPr>
          <w:rFonts w:hint="eastAsia"/>
          <w:color w:val="auto"/>
          <w:u w:val="none"/>
        </w:rPr>
        <w:t>目</w:t>
      </w:r>
      <w:r>
        <w:rPr>
          <w:rFonts w:hint="eastAsia"/>
          <w:color w:val="auto"/>
          <w:u w:val="none"/>
          <w:lang w:val="en-US" w:eastAsia="zh-CN"/>
        </w:rPr>
        <w:t xml:space="preserve">  </w:t>
      </w:r>
      <w:r>
        <w:rPr>
          <w:rFonts w:hint="eastAsia"/>
          <w:color w:val="auto"/>
          <w:u w:val="none"/>
        </w:rPr>
        <w:t>录</w:t>
      </w:r>
      <w:bookmarkEnd w:id="0"/>
      <w:bookmarkEnd w:id="1"/>
    </w:p>
    <w:p>
      <w:pPr>
        <w:pStyle w:val="20"/>
        <w:snapToGrid w:val="0"/>
        <w:spacing w:afterLines="50" w:line="400" w:lineRule="exact"/>
        <w:jc w:val="center"/>
        <w:rPr>
          <w:rFonts w:ascii="黑体" w:hAnsi="黑体" w:eastAsia="黑体" w:cs="黑体"/>
          <w:color w:val="auto"/>
          <w:sz w:val="26"/>
          <w:szCs w:val="26"/>
          <w:u w:val="none"/>
        </w:rPr>
      </w:pPr>
    </w:p>
    <w:p>
      <w:pPr>
        <w:spacing w:beforeLines="80" w:afterLines="80" w:line="35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能源工业项目</w:t>
      </w:r>
    </w:p>
    <w:p>
      <w:pPr>
        <w:pStyle w:val="14"/>
        <w:tabs>
          <w:tab w:val="right" w:leader="dot" w:pos="6180"/>
        </w:tabs>
        <w:spacing w:beforeLines="50" w:line="380" w:lineRule="exact"/>
        <w:rPr>
          <w:rFonts w:hint="eastAsia" w:ascii="宋体" w:hAnsi="宋体" w:eastAsia="宋体" w:cs="宋体"/>
          <w:color w:val="auto"/>
          <w:sz w:val="20"/>
          <w:szCs w:val="20"/>
          <w:u w:val="none"/>
        </w:rPr>
      </w:pPr>
      <w:r>
        <w:rPr>
          <w:rFonts w:ascii="宋体" w:hAnsi="宋体" w:cs="宋体"/>
          <w:color w:val="auto"/>
          <w:sz w:val="20"/>
          <w:szCs w:val="20"/>
          <w:u w:val="none"/>
        </w:rPr>
        <w:fldChar w:fldCharType="begin"/>
      </w:r>
      <w:r>
        <w:rPr>
          <w:rFonts w:ascii="宋体" w:hAnsi="宋体" w:cs="宋体"/>
          <w:color w:val="auto"/>
          <w:sz w:val="20"/>
          <w:szCs w:val="20"/>
          <w:u w:val="none"/>
        </w:rPr>
        <w:instrText xml:space="preserve">TOC \o "1-1" \h \u </w:instrText>
      </w:r>
      <w:r>
        <w:rPr>
          <w:rFonts w:ascii="宋体" w:hAnsi="宋体" w:cs="宋体"/>
          <w:color w:val="auto"/>
          <w:sz w:val="20"/>
          <w:szCs w:val="20"/>
          <w:u w:val="none"/>
        </w:rPr>
        <w:fldChar w:fldCharType="separate"/>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"_Toc13885"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兰州市红古区新能源石墨烯材料生产及</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"_Toc29176"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研发基地项目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_Toc29176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"_Toc19107"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酒泉市瓜州县煤炭分质利用项目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_Toc19107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"_Toc18690"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酒泉市肃北石包城球形石墨、</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"_Toc28911"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高纯石墨生产项目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_Toc28911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"_Toc7028"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酒泉市肃北550万吨晶质石墨开发项目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_Toc7028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"_Toc23722"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张掖市新能源综合开发暨氢能源</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"_Toc26850"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示范基地项目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_Toc26850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"_Toc21170"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张掖市高台县焦炉煤气制甲醇联产</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"_Toc28545"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天然气建设项目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_Toc28545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"_Toc11734"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武威市凉州区年产1000万吨</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"_Toc13334"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环保型煤项目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_Toc13334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"_Toc11311"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白银市平川区年产100万吨洁净型</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"_Toc17608"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煤生产线建设项目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_Toc17608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"_Toc21507"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平凉市灵台安家庄500万吨煤矿项目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_Toc21507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"_Toc18479"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庆阳市合水县生物质废弃物再循环新能源</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"_Toc16197"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开发综合体项目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_Toc16197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"_Toc29603"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庆阳市正宁县煤矸石综合开发项目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_Toc29603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"_Toc3158"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庆阳市环县年产10亿立方米煤制天然气项目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_Toc3158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庆阳市庆城县煤炭石油开发综合配套服务产业园项目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13</w:t>
      </w:r>
    </w:p>
    <w:p>
      <w:pPr>
        <w:pStyle w:val="14"/>
        <w:tabs>
          <w:tab w:val="right" w:leader="dot" w:pos="6180"/>
        </w:tabs>
        <w:spacing w:line="380" w:lineRule="exact"/>
        <w:rPr>
          <w:rFonts w:ascii="宋体" w:hAnsi="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"_Toc22726"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定西市通渭县2×50MW燃煤供热背压</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"_Toc18444"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热电联产工程项目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_Toc18444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spacing w:beforeLines="80" w:afterLines="80" w:line="38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有色冶金项目</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"_Toc22715"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兰州市红古区年产100万只汽车铝轮毂</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"_Toc30421"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_Toc30421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"_Toc10872"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兰州市榆中县高纯金属材料精加工生产项目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_Toc10872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"_Toc29671"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兰州新区年产10万吨不饱和聚酯树脂项目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_Toc29671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"_Toc1002"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嘉峪关市铝制品精深加工产业招商项目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_Toc1002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"_Toc32755"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嘉峪关市西部有色金属再生利用基地项目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_Toc32755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"_Toc616"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嘉峪关市甘肃酒钢天成彩铝有限责任公司铝材精深加工箔材项目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_Toc616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"_Toc10316"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嘉峪关市西北地区五金加工制造产业项目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_Toc10316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"_Toc15370"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嘉峪关市不锈钢深加工产业招商项目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_Toc15370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金昌市镍熔炼渣选及尾砂综合利用项目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_Toc2301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金昌市年处理300万吨镍铜弃渣项目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"_Toc23517"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金昌市高镍高硫阳极泥综合利用项目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_Toc23517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"_Toc23814"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金昌市1</w:t>
      </w:r>
      <w:r>
        <w:rPr>
          <w:rFonts w:hint="eastAsia" w:ascii="宋体" w:hAnsi="宋体" w:eastAsia="宋体" w:cs="宋体"/>
          <w:color w:val="auto"/>
          <w:sz w:val="20"/>
          <w:szCs w:val="20"/>
          <w:u w:val="none"/>
          <w:lang w:val="en-GB"/>
        </w:rPr>
        <w:t>万吨/年磷酸铁锂动力电池</w:t>
      </w:r>
      <w:r>
        <w:rPr>
          <w:rFonts w:hint="eastAsia" w:ascii="宋体" w:hAnsi="宋体" w:eastAsia="宋体" w:cs="宋体"/>
          <w:color w:val="auto"/>
          <w:sz w:val="20"/>
          <w:szCs w:val="20"/>
          <w:u w:val="none"/>
          <w:lang w:val="en-GB"/>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"_Toc3721"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lang w:val="en-GB"/>
        </w:rPr>
        <w:t>正极材料项目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_Toc3721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"_Toc28959"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金昌市磷石膏综合利用项目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_Toc28959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"_Toc13648"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金昌市高效农药原药及化工中间体项目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_Toc13648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"_Toc2640"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金昌市电池产业园项目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_Toc2640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"_Toc5746"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金昌市年产2GW锂离子动力电池生产线</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"_Toc30704"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_Toc30704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"_Toc742"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金昌市氟化工产业项目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_Toc742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"_Toc17955"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酒泉市微电网示范园电解制氢及液态氢</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"_Toc7965"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制备项目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_Toc7965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"_Toc5916"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酒泉市玉门丙烷脱氢制丙烯项目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_Toc5916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"_Toc12514"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酒泉市瓜州粉煤灰综合利用项目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_Toc12514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"_Toc13850"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酒泉市肃北马鬃山年产20万吨石英砂</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"_Toc10059"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_Toc10059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"_Toc26653"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酒泉市金塔100万平方米石材生产加工项目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_Toc26653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"_Toc25511"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酒泉经开区纳米硅基新材料生产项目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_Toc25511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酒泉市</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敦煌“中国钒都”建设项目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"_Toc26766"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张掖市临泽县凹凸棒石生态农业材料</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"_Toc9032"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_Toc9032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"_Toc32129"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武威市天祝县年产100吨高性能碳纤维项目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_Toc32129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"_Toc14189"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白银市3000吨/年异佛尔酮二异氰酸酯</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"_Toc7494"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（IPDI）项目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_Toc7494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"_Toc29376"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白银市5000吨/年对位芳纶项目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_Toc29376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"_Toc11955"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白银市30万吨/年连铸连轧铜线杆项目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_Toc11955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"_Toc3287"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白银市高纯稀土金属及特种合金</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"_Toc6555"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_Toc6555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"_Toc4460"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白银市靖远县凹凸棒粘土综合开发及</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"_Toc633"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研发中心建设项目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_Toc633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"_Toc25192"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天水市高硼防火玻璃生产项目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_Toc25192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"_Toc6357"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庆阳市宁县年产180万吨甲醇项目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_Toc6357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"_Toc25166"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庆阳市长庆桥工业集中区120万吨/年</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"_Toc13223"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乙二醇及醇基新材料产业园项目</w:t>
      </w:r>
      <w:r>
        <w:rPr>
          <w:rFonts w:hint="eastAsia" w:ascii="宋体" w:hAnsi="宋体" w:eastAsia="宋体" w:cs="宋体"/>
          <w:color w:val="auto"/>
          <w:spacing w:val="-6"/>
          <w:sz w:val="20"/>
          <w:szCs w:val="20"/>
          <w:u w:val="none"/>
        </w:rPr>
        <w:tab/>
      </w:r>
      <w:r>
        <w:rPr>
          <w:rFonts w:hint="eastAsia" w:ascii="宋体" w:hAnsi="宋体" w:eastAsia="宋体" w:cs="宋体"/>
          <w:color w:val="auto"/>
          <w:spacing w:val="-6"/>
          <w:sz w:val="20"/>
          <w:szCs w:val="20"/>
          <w:u w:val="none"/>
        </w:rPr>
        <w:fldChar w:fldCharType="begin"/>
      </w:r>
      <w:r>
        <w:rPr>
          <w:rFonts w:hint="eastAsia" w:ascii="宋体" w:hAnsi="宋体" w:eastAsia="宋体" w:cs="宋体"/>
          <w:color w:val="auto"/>
          <w:spacing w:val="-6"/>
          <w:sz w:val="20"/>
          <w:szCs w:val="20"/>
          <w:u w:val="none"/>
        </w:rPr>
        <w:instrText xml:space="preserve"> PAGEREF _Toc13223 </w:instrText>
      </w:r>
      <w:r>
        <w:rPr>
          <w:rFonts w:hint="eastAsia" w:ascii="宋体" w:hAnsi="宋体" w:eastAsia="宋体" w:cs="宋体"/>
          <w:color w:val="auto"/>
          <w:spacing w:val="-6"/>
          <w:sz w:val="20"/>
          <w:szCs w:val="20"/>
          <w:u w:val="none"/>
        </w:rPr>
        <w:fldChar w:fldCharType="separate"/>
      </w:r>
      <w:r>
        <w:rPr>
          <w:rFonts w:hint="eastAsia" w:ascii="宋体" w:hAnsi="宋体" w:eastAsia="宋体" w:cs="宋体"/>
          <w:color w:val="auto"/>
          <w:spacing w:val="-6"/>
          <w:sz w:val="20"/>
          <w:szCs w:val="20"/>
          <w:u w:val="none"/>
        </w:rPr>
        <w:t>48</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pacing w:val="-6"/>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"_Toc8869"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定西市漳县金地矿业“下山入园”项目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_Toc8869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49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"_Toc6704"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定西经济开发区铝单板、铝幕墙加工项目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_Toc6704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"_Toc12856"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定西市临洮铝业有限责任公司</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"_Toc14300"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铝锭深加工项目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_Toc14300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"_Toc8363"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陇南市成县铅锌板材加工项目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_Toc8363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spacing w:beforeLines="80" w:afterLines="80" w:line="38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装备制造项目</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"_Toc15883"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兰州经济技术开发区生态修复与发展示范区智能制造产业园项目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_Toc15883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"_Toc4049"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兰州市榆中生态创新城无人机产业园项目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_Toc4049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"_Toc22208"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兰州市榆中生态创新城智能科创</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"_Toc9059"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研发中心项目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_Toc9059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"_Toc5783"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兰州市榆中生态创新城3D科技创新园项目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_Toc5783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"_Toc14673"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兰州新区OLED液晶显示材料</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"_Toc19249"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兰州新区康复辅助器具产业基地项目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_Toc19249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"_Toc27936"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嘉峪关市机械装备制造产业基地项目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_Toc27936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59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"_Toc6431"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嘉峪关市军民融合核装备制造产业园项目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_Toc6431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"_Toc21422"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酒泉经开区高蛋白饲草干燥深加工</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"_Toc19598"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成套技术装备制造项目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_Toc19598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"_Toc9893"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酒泉经开区电网设备元器件生产项目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_Toc9893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酒泉市玉门5万吨化工装备制造项目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63</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"_Toc11169"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张掖市通航产业园项目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_Toc11169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"_Toc15972"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张掖市智能制造产业园项目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_Toc15972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"_Toc18278"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张掖市高台县中医药技术装备产业园项目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_Toc18278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"_Toc22497"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武威市年产10亿套三片式及马口铁易</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"_Toc23893"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拉罐生产线项目</w:t>
      </w:r>
      <w:r>
        <w:rPr>
          <w:rFonts w:hint="eastAsia" w:ascii="宋体" w:hAnsi="宋体" w:eastAsia="宋体" w:cs="宋体"/>
          <w:color w:val="auto"/>
          <w:spacing w:val="-6"/>
          <w:sz w:val="20"/>
          <w:szCs w:val="20"/>
          <w:u w:val="none"/>
        </w:rPr>
        <w:tab/>
      </w:r>
      <w:r>
        <w:rPr>
          <w:rFonts w:hint="eastAsia" w:ascii="宋体" w:hAnsi="宋体" w:eastAsia="宋体" w:cs="宋体"/>
          <w:color w:val="auto"/>
          <w:spacing w:val="-6"/>
          <w:sz w:val="20"/>
          <w:szCs w:val="20"/>
          <w:u w:val="none"/>
        </w:rPr>
        <w:fldChar w:fldCharType="begin"/>
      </w:r>
      <w:r>
        <w:rPr>
          <w:rFonts w:hint="eastAsia" w:ascii="宋体" w:hAnsi="宋体" w:eastAsia="宋体" w:cs="宋体"/>
          <w:color w:val="auto"/>
          <w:spacing w:val="-6"/>
          <w:sz w:val="20"/>
          <w:szCs w:val="20"/>
          <w:u w:val="none"/>
        </w:rPr>
        <w:instrText xml:space="preserve"> PAGEREF _Toc23893 </w:instrText>
      </w:r>
      <w:r>
        <w:rPr>
          <w:rFonts w:hint="eastAsia" w:ascii="宋体" w:hAnsi="宋体" w:eastAsia="宋体" w:cs="宋体"/>
          <w:color w:val="auto"/>
          <w:spacing w:val="-6"/>
          <w:sz w:val="20"/>
          <w:szCs w:val="20"/>
          <w:u w:val="none"/>
        </w:rPr>
        <w:fldChar w:fldCharType="separate"/>
      </w:r>
      <w:r>
        <w:rPr>
          <w:rFonts w:hint="eastAsia" w:ascii="宋体" w:hAnsi="宋体" w:eastAsia="宋体" w:cs="宋体"/>
          <w:color w:val="auto"/>
          <w:spacing w:val="-6"/>
          <w:sz w:val="20"/>
          <w:szCs w:val="20"/>
          <w:u w:val="none"/>
        </w:rPr>
        <w:t>67</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pacing w:val="-6"/>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"_Toc13614"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武威市天祝县年产500吨碳化硅</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"_Toc11101"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精细陶瓷项目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_Toc11101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"_Toc15466"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武威市古浪县装配式建筑生产项目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_Toc15466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69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"_Toc14943"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白银市刘川工业区灯饰照明产业园</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"_Toc15422"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_Toc15422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"_Toc2077"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天水市新能源汽车充电设备制造项目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_Toc2077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"_Toc6845"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天水市新型显示器件高端盖板玻璃</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"_Toc14515"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天水市半导体产业园项目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_Toc14515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天水市经开区新能源汽车项目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74</w:t>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天水市经开区传感器及海洋装备项目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75</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"_Toc21612"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天水市武山县年产3000万吨绿色生态环保</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"_Toc29187"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新材料（骨料）制造项目</w:t>
      </w:r>
      <w:r>
        <w:rPr>
          <w:rFonts w:hint="eastAsia" w:ascii="宋体" w:hAnsi="宋体" w:eastAsia="宋体" w:cs="宋体"/>
          <w:color w:val="auto"/>
          <w:spacing w:val="-6"/>
          <w:sz w:val="20"/>
          <w:szCs w:val="20"/>
          <w:u w:val="none"/>
        </w:rPr>
        <w:tab/>
      </w:r>
      <w:r>
        <w:rPr>
          <w:rFonts w:hint="eastAsia" w:ascii="宋体" w:hAnsi="宋体" w:eastAsia="宋体" w:cs="宋体"/>
          <w:color w:val="auto"/>
          <w:spacing w:val="-6"/>
          <w:sz w:val="20"/>
          <w:szCs w:val="20"/>
          <w:u w:val="none"/>
        </w:rPr>
        <w:fldChar w:fldCharType="begin"/>
      </w:r>
      <w:r>
        <w:rPr>
          <w:rFonts w:hint="eastAsia" w:ascii="宋体" w:hAnsi="宋体" w:eastAsia="宋体" w:cs="宋体"/>
          <w:color w:val="auto"/>
          <w:spacing w:val="-6"/>
          <w:sz w:val="20"/>
          <w:szCs w:val="20"/>
          <w:u w:val="none"/>
        </w:rPr>
        <w:instrText xml:space="preserve"> PAGEREF _Toc29187 </w:instrText>
      </w:r>
      <w:r>
        <w:rPr>
          <w:rFonts w:hint="eastAsia" w:ascii="宋体" w:hAnsi="宋体" w:eastAsia="宋体" w:cs="宋体"/>
          <w:color w:val="auto"/>
          <w:spacing w:val="-6"/>
          <w:sz w:val="20"/>
          <w:szCs w:val="20"/>
          <w:u w:val="none"/>
        </w:rPr>
        <w:fldChar w:fldCharType="separate"/>
      </w:r>
      <w:r>
        <w:rPr>
          <w:rFonts w:hint="eastAsia" w:ascii="宋体" w:hAnsi="宋体" w:eastAsia="宋体" w:cs="宋体"/>
          <w:color w:val="auto"/>
          <w:spacing w:val="-6"/>
          <w:sz w:val="20"/>
          <w:szCs w:val="20"/>
          <w:u w:val="none"/>
        </w:rPr>
        <w:t>76</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pacing w:val="-6"/>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"_Toc16872"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平凉工业园区年产5万辆新能源</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"_Toc10092"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电动汽车项目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_Toc10092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"_Toc18874"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平凉工业园区智能家居家电生产线项目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_Toc18874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"_Toc13041"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平凉市装配式新型墙体材料生产线项目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_Toc13041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79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"_Toc27864"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平凉市智能终端光电产业园（三期）项目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_Toc27864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"_Toc10997"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庆阳市西峰区手机制造及产业链项目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_Toc10997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"_Toc27818"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庆阳市镇原县太阳能道路照明设备</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"_Toc31250"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_Toc31250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lang w:val="en-US" w:eastAsia="zh-CN"/>
        </w:rPr>
        <w:t>庆阳市镇原县（屯字）机器人小镇项目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83</w:t>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庆阳市环县风电装备制造产业园项目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84</w:t>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"_Toc15906"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定西市安定区年产5000套节能环保设备</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"_Toc16275"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_Toc16275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keepNext w:val="0"/>
        <w:keepLines w:val="0"/>
        <w:pageBreakBefore w:val="0"/>
        <w:widowControl w:val="0"/>
        <w:tabs>
          <w:tab w:val="right" w:leader="dot" w:pos="6180"/>
        </w:tabs>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"_Toc6756"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定西市通渭县年产2万吨风电锚栓</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"_Toc23505"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扶贫工厂项目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_Toc23505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"_Toc11653"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定西市临洮县通用装备制造建设项目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_Toc11653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定西市临洮县装配式建材产业园项目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ascii="宋体" w:hAnsi="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"_Toc17832"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陇南经济开发区徽县园年产1200万台</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"_Toc2262"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小家电生产项目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_Toc2262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89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spacing w:beforeLines="80" w:afterLines="80" w:line="38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中医中药项目</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"_Toc24695"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兰州市国家生物医药产业基地二期项目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_Toc24695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"_Toc15048"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兰州市西北寒旱药用植物园沙棘产业、</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"_Toc31274"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中草药种养植基地项目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_Toc31274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"_Toc15159"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兰州经济区生物医药产业开发及</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"_Toc31723"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_Toc31723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"_Toc27117"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兰州新区中药材深加工项目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_Toc27117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"_Toc7291"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lang w:val="zh-CN"/>
        </w:rPr>
        <w:t>金昌市2000吨/年中药材深加工及</w:t>
      </w:r>
      <w:r>
        <w:rPr>
          <w:rFonts w:hint="eastAsia" w:ascii="宋体" w:hAnsi="宋体" w:eastAsia="宋体" w:cs="宋体"/>
          <w:color w:val="auto"/>
          <w:sz w:val="20"/>
          <w:szCs w:val="20"/>
          <w:u w:val="none"/>
          <w:lang w:val="zh-CN"/>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"_Toc10307"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lang w:val="zh-CN"/>
        </w:rPr>
        <w:t>种植基地建设项目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_Toc10307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"_Toc3844"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金昌市中医药健康养生文化产业园</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"_Toc7974"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_Toc7974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"_Toc14720"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酒泉市中医药产业园项目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_Toc14720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"_Toc610"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酒泉市金塔万亩沙生梭梭嫁接肉苁蓉及</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"_Toc14174"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_Toc14174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"_Toc9011"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张掖经开区中药破壁饮片及新型中药制剂</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"_Toc21068"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产业化项目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_Toc21068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"_Toc29799"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张掖市河西制药大健康产业园项目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_Toc29799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99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"_Toc10831"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张掖市民乐县中药材系列产品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"_Toc29855"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精深加工项目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_Toc29855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"_Toc20362"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武威市民勤县生物医药生产建设项目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_Toc20362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"_Toc22374"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武威市古浪县沙生梭梭嫁接肉苁蓉</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"_Toc25452"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及加工项目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_Toc25452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"_Toc19514"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白银市中药制剂研发检测及产业化</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"_Toc17435"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服务平台项目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_Toc17435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"_Toc31429"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白银市肉苁蓉大健康产业示范基地</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"_Toc7247"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_Toc7247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"_Toc17866"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白银市景泰县甘草全产业链服务</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"_Toc17153"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体系建设项目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_Toc17153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"_Toc12950"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天水市武山县中医药产业园项目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_Toc12950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庆阳市</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"_Toc29080"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庆城县中药材初加工及交易市场项目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_Toc29080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庆阳市</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庆城县岐黄中药制剂研究制备中心项目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"_Toc19580"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庆阳市庆城县中草药生物制药项目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_Toc19580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109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"_Toc8228"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庆阳市华池县中药材种植基地及生物制药</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"_Toc22834"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_Toc22834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"_Toc20131"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庆阳市宁县10万亩中药全产业链</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"_Toc26828"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_Toc26828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"_Toc19928"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定西市通渭县金银花健康产业园建设项目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_Toc19928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"_Toc15898"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定西市陇西县首阳中药材特色小镇</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"_Toc13332"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_Toc13332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"_Toc20239"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定西市渭源县中成药研发生产中心</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"_Toc21463"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_Toc21463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lang w:eastAsia="zh-CN"/>
        </w:rPr>
      </w:pPr>
      <w:r>
        <w:rPr>
          <w:rFonts w:hint="eastAsia" w:ascii="宋体" w:hAnsi="宋体" w:eastAsia="宋体" w:cs="宋体"/>
          <w:color w:val="auto"/>
          <w:spacing w:val="-6"/>
          <w:w w:val="90"/>
          <w:sz w:val="20"/>
          <w:szCs w:val="20"/>
          <w:u w:val="none"/>
        </w:rPr>
        <w:t>定西市岷县康达药业开发有限责任公司兼并重组及二氧化碳萃取当归精油项目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11</w:t>
      </w:r>
      <w:r>
        <w:rPr>
          <w:rFonts w:hint="eastAsia" w:ascii="宋体" w:hAnsi="宋体" w:eastAsia="宋体" w:cs="宋体"/>
          <w:color w:val="auto"/>
          <w:sz w:val="20"/>
          <w:szCs w:val="20"/>
          <w:u w:val="none"/>
          <w:lang w:val="en-US" w:eastAsia="zh-CN"/>
        </w:rPr>
        <w:t>5</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"_Toc24767"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陇南市文县中寨中医药工业园区项目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_Toc24767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"_Toc25061"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陇南市成县中药材精深加工及生物医药</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"_Toc15125"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产业化开发项目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_Toc15125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"_Toc19282"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陇南市宕昌县党参系列保健品深加工项目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_Toc19282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"_Toc24383"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陇南市宕昌县中药复方制剂颗粒生产项目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_Toc24383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119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"_Toc12907"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甘南州夏河县冬虫夏草深加工开发项目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_Toc12907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"_Toc6020"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临夏州中医药口服液生产线项目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_Toc6020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临夏州和政县中药材产业项目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122</w:t>
      </w:r>
    </w:p>
    <w:p>
      <w:pPr>
        <w:pStyle w:val="14"/>
        <w:tabs>
          <w:tab w:val="right" w:leader="dot" w:pos="6180"/>
        </w:tabs>
        <w:spacing w:line="380" w:lineRule="exact"/>
        <w:rPr>
          <w:rFonts w:ascii="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"_Toc15599"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临夏州康乐县中药材深加工项目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_Toc15599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spacing w:beforeLines="80" w:afterLines="80" w:line="38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文旅康养项目</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"_Toc14450"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兰州市“读者印象”精品街区项目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_Toc14450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"_Toc24083"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兰州市黄河流域兰州白塔山段黄河文化</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"_Toc21058"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保护工程项目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_Toc21058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"_Toc25077"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兰州市西固区河口古镇和商业街运营项目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_Toc25077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"_Toc23500"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兰州市榆中县青城古镇综合保护开发项目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_Toc23500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"_Toc27235"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兰州市榆中县康养旅居社区项目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_Toc27235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"_Toc9591"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兰州市榆中生态创新城文化主题乐园项目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_Toc9591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129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"_Toc23335"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兰州市永登县树屏三条川商旅文</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"_Toc24832"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生态综合开发项目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_Toc24832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"_Toc17108"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兰州市永登县苦水玫瑰小镇项目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_Toc17108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兰州市</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大绿州花木产业博览园项目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兰州新区一带一路公园项目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133</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"_Toc8308"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兰州新区田园综合体项目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_Toc8308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"_Toc29385"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兰州新区西域民俗风情园项目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_Toc29385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"_Toc12318"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嘉峪关市河西传奇草湖文旅运动</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"_Toc11729"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大景区项目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_Toc11729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pacing w:val="-9"/>
          <w:sz w:val="20"/>
          <w:szCs w:val="20"/>
          <w:u w:val="none"/>
        </w:rPr>
      </w:pPr>
      <w:r>
        <w:rPr>
          <w:rFonts w:hint="eastAsia" w:ascii="宋体" w:hAnsi="宋体" w:eastAsia="宋体" w:cs="宋体"/>
          <w:color w:val="auto"/>
          <w:spacing w:val="-9"/>
          <w:sz w:val="20"/>
          <w:szCs w:val="20"/>
          <w:u w:val="none"/>
        </w:rPr>
        <w:t>酒泉市</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"_Toc23445"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9"/>
          <w:sz w:val="20"/>
          <w:szCs w:val="20"/>
          <w:u w:val="none"/>
        </w:rPr>
        <w:t>大敦煌文化旅游经济圈“交响丝路1号线”交旅融合综合体项目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_Toc23445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"_Toc13209"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酒泉市敦煌莫高研学旅游产业聚集区项目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_Toc13209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"_Toc10315"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酒泉市敦煌市莫高艺术家村落建设项目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_Toc10315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139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"_Toc6465"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酒泉市敦煌文化艺术品展示拍卖</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"_Toc10711"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交易中心建设项目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_Toc10711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酒泉市敦煌沙产业研学旅游基地项目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"_Toc17891"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酒泉市西汉胜迹历史文化街区建设项目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_Toc17891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酒泉市玉门油田红色旅游景区建设项目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143</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"_Toc21932"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酒泉市玉门魔山天空跑运动休闲基地项目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_Toc21932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"_Toc28759"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酒泉市玉门天境昌马生态旅游项目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_Toc28759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"_Toc28639"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金昌市国防工业基地蓄洪生态治理工程项目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_Toc28639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"_Toc9548"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张掖市黑河康养生态园项目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_Toc9548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张掖市数字文旅艺术产业园项目</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"_Toc4327"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（中关村数字文化中心张掖分中心）</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_Toc4327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148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pacing w:val="-6"/>
          <w:sz w:val="20"/>
          <w:szCs w:val="20"/>
          <w:u w:val="none"/>
        </w:rPr>
      </w:pPr>
      <w:r>
        <w:rPr>
          <w:rFonts w:hint="eastAsia" w:ascii="宋体" w:hAnsi="宋体" w:eastAsia="宋体" w:cs="宋体"/>
          <w:color w:val="auto"/>
          <w:spacing w:val="-6"/>
          <w:sz w:val="20"/>
          <w:szCs w:val="20"/>
          <w:u w:val="none"/>
        </w:rPr>
        <w:t>张掖市甘州区甘浚祁连温泉小镇项目</w:t>
      </w:r>
      <w:r>
        <w:rPr>
          <w:rFonts w:hint="eastAsia" w:ascii="宋体" w:hAnsi="宋体" w:eastAsia="宋体" w:cs="宋体"/>
          <w:color w:val="auto"/>
          <w:spacing w:val="-6"/>
          <w:sz w:val="20"/>
          <w:szCs w:val="20"/>
          <w:u w:val="none"/>
        </w:rPr>
        <w:tab/>
      </w:r>
      <w:r>
        <w:rPr>
          <w:rFonts w:hint="eastAsia" w:ascii="宋体" w:hAnsi="宋体" w:eastAsia="宋体" w:cs="宋体"/>
          <w:color w:val="auto"/>
          <w:spacing w:val="-6"/>
          <w:sz w:val="20"/>
          <w:szCs w:val="20"/>
          <w:u w:val="none"/>
        </w:rPr>
        <w:t>149</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"_Toc31684"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张掖市高台县1+8主体框架红色旅游</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"_Toc20544"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_Toc20544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"_Toc31026"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张掖市山丹县马文化产业园项目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_Toc31026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"_Toc24351"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张掖市临泽县丹霞生态康养谷项目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_Toc24351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"_Toc20284"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张掖市肃南县民族风情特色街区建设项目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_Toc20284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pacing w:val="-6"/>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"_Toc23974"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张掖市肃南县九台山滑雪场旅游景区</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"_Toc32247"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_Toc32247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"_Toc4039"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武威市凉州医院医养结合康复中心项目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_Toc4039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"_Toc11965"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武威市天梯山生态文化旅游区建设项目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_Toc11965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"_Toc3739"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武威市古浪县红色文化小镇建设项目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_Toc3739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"_Toc19189"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武威市民勤县沙漠欢乐谷建设项目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_Toc19189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武威市天祝县华锐文化大剧院项目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159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"_Toc3288"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武威市天祝县马文化产业园项目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_Toc3288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"_Toc5345"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白银市平川区沿黄生态旅游经济带项目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_Toc5345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"_Toc6554"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白银市白银区水川康养小镇建设项目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_Toc6554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"_Toc12642"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白银市金沟河生态综合治理工程旅游</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"_Toc17122"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景观带建设项目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_Toc17122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"_Toc25546"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天水市麦积区街亭古镇保护开发项目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_Toc25546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"_Toc8452"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天水市卦台山伏羲始祖文化旅游</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"_Toc26867"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_Toc26867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"_Toc13313"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天水市秦安县大地湾文化旅游景区项目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_Toc13313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"_Toc17720"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天水市清水汤峪温泉康养城项目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_Toc17720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"_Toc27036"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天水市武山县水帘洞鲁班山大景区建设项目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_Toc27036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"_Toc22564"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平凉市中华崆峒养生地养老服务</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lang w:val="en-US" w:eastAsia="zh-CN"/>
        </w:rPr>
        <w:t>+</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"_Toc5688"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_Toc5688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169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"_Toc18744"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平凉市原生态民俗文化体验区项目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_Toc18744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"_Toc2819"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平凉市崆峒欢乐大世界项目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_Toc2819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"_Toc9923"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平凉市崇信县华夏古槐王景区保护</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"_Toc6406"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_Toc6406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"_Toc1751"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平凉市崇信县农耕文化生态苑（汭龙堡）</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"_Toc8514"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合作运营项目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_Toc8514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"_Toc18667"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平凉市灵台县中台镇水泉、康家沟</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"_Toc18695"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乡村文化旅游综合体建设项目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_Toc18695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"_Toc31464"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平凉市华亭关山大景区生态度假村</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"_Toc28571"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_Toc28571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"_Toc3498"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庆阳市长庆桥野王温泉度假村建设项目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_Toc3498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庆阳市西峰区岐黄文化城项目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"_Toc22692"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庆阳市庆城县药王洞康养院项目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_Toc22692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"_Toc10337"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庆阳市宁县义渠古国博览园建设项目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_Toc10337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179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"_Toc7436"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庆阳市合水县圣象世界景区建设项目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_Toc7436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"_Toc11594"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庆阳市华池县南梁红色旅游5A级景区</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"_Toc28920"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提升工程项目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_Toc28920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"_Toc20400"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定西市李氏故里中医药健康城建设项目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_Toc20400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"_Toc7508"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定西市漳县华夏井盐文化旅游康养</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"_Toc12656"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_Toc12656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"_Toc27119"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定西市渭源县渭河源大景区太白山景区</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"_Toc24111"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养生度假区建设项目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_Toc24111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"_Toc29610"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陇南市西成经济开发区养老康复</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"_Toc14901"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_Toc14901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"_Toc30861"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陇南经济开发区徽县园医养健康城</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"_Toc21195"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_Toc21195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"_Toc25265"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陇南市礼县祁山三国文化小镇建设项目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_Toc25265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"_Toc31691"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陇南市徽县江峡洞天风景区开发项目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_Toc31691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"_Toc10250"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陇南市徽县悟真山旅游扶贫基础设施项目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_Toc10250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189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"_Toc23806"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甘南州合作市当周神山藏文化国际生态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"_Toc20871"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旅游体验区项目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_Toc20871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"_Toc10097"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甘南州大型史诗电影《格萨尔王》</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"_Toc6994"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之《王者之歌》主题衍生项目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_Toc6994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"_Toc4380"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甘南州夏河县桑科草原马文化产业园</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"_Toc16229"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_Toc16229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"_Toc2582"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甘南州迭部县“旺藏红太阳温泉香巴拉”</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温泉开发项目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"_Toc18181"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甘南州迭部县电尕景区综合开发项目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_Toc18181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"_Toc19824"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甘南州临潭县古洮州民族民俗风情</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文化产业园建设项目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临夏州刘家峡库区旅游开发项目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196</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临夏州永靖县罗川水镇旅游开发项目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197</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"_Toc30281"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临夏州永靖县太极康养小镇建设项目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_Toc30281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198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临夏州和政县大南岔河流域旅游综合开发项目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199</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临夏州积石山县大山庄峡旅游开发项目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200</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"_Toc14340"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临夏州积石山县大河家健康养生</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"_Toc32621"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服务中心建设项目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_Toc32621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"_Toc28309"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临夏州临夏县岗沟欢乐谷项目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_Toc28309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"_Toc8543"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临夏州临夏县北塬源头综合开发项目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_Toc8543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临夏州康乐县象山景区旅游项目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204</w:t>
      </w:r>
    </w:p>
    <w:p>
      <w:pPr>
        <w:pStyle w:val="14"/>
        <w:tabs>
          <w:tab w:val="right" w:leader="dot" w:pos="6180"/>
        </w:tabs>
        <w:spacing w:line="380" w:lineRule="exact"/>
        <w:rPr>
          <w:rFonts w:ascii="宋体" w:hAnsi="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"_Toc3347"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临夏州广河县新马太生态田园度假区</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"_Toc5536"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_Toc5536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spacing w:beforeLines="80" w:afterLines="80" w:line="38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通道物流项目</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"_Toc6990"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兰州市高科现代医药物流园项目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_Toc6990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"_Toc10623"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兰州市皋兰县公铁综合物流产业园项目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_Toc10623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"_Toc13133"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兰州市皋兰县电商物流产业园项目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_Toc13133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208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兰州新区冷链物流园项目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209</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"_Toc22254"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嘉峪关国际</w:t>
      </w:r>
      <w:r>
        <w:rPr>
          <w:rFonts w:hint="eastAsia" w:ascii="宋体" w:hAnsi="宋体" w:eastAsia="宋体" w:cs="宋体"/>
          <w:color w:val="auto"/>
          <w:sz w:val="20"/>
          <w:szCs w:val="20"/>
          <w:u w:val="none"/>
          <w:lang w:val="en-US" w:eastAsia="zh-CN"/>
        </w:rPr>
        <w:t>+</w:t>
      </w:r>
      <w:r>
        <w:rPr>
          <w:rFonts w:hint="eastAsia" w:ascii="宋体" w:hAnsi="宋体" w:eastAsia="宋体" w:cs="宋体"/>
          <w:color w:val="auto"/>
          <w:sz w:val="20"/>
          <w:szCs w:val="20"/>
          <w:u w:val="none"/>
        </w:rPr>
        <w:t>港务区空港物流园项目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_Toc22254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"_Toc20061"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嘉峪关市现代电商及物流一体化综合</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"_Toc4301"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_Toc4301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lang w:eastAsia="zh-CN"/>
        </w:rPr>
        <w:t>酒泉市</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"_Toc8239"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敦煌空港经济产业园建设项目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_Toc8239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酒泉市肃北县马鬃山国际物流园区建设项目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213</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"_Toc15142"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张掖市河西煤炭集散中心项目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_Toc15142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"_Toc26463"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张掖市民乐县综合交通枢纽建设项目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_Toc26463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"_Toc8714"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武威市凉州区10万吨冷链物流中央厨房</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"_Toc20470"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_Toc20470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"_Toc6298"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武威市古浪县物流园建设项目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_Toc6298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"_Toc17125"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武威市天祝县电商物流基地建设项目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_Toc17125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218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甘肃天水国际陆港铁路物流中心项目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219</w:t>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甘肃天水国际陆港公路物流中心项目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220</w:t>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天水市甘谷县气调仓储中心项目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221</w:t>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天水市张家川县物流园区建设项目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222</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"_Toc20299"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平凉市东部重材物流园项目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_Toc20299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223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"_Toc23076"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庆阳市西峰陇东汽车城整体开发项目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_Toc23076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224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庆阳市农产品电商仓储骨干冷链物流集散园区项目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225</w:t>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庆阳市宁县长庆公路港物流园建设项目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lang w:val="en-US" w:eastAsia="zh-CN"/>
        </w:rPr>
        <w:t>226</w:t>
      </w:r>
    </w:p>
    <w:p>
      <w:pPr>
        <w:pStyle w:val="14"/>
        <w:tabs>
          <w:tab w:val="right" w:leader="dot" w:pos="6180"/>
        </w:tabs>
        <w:spacing w:line="380" w:lineRule="exact"/>
        <w:rPr>
          <w:rFonts w:hint="eastAsia" w:ascii="宋体" w:hAnsi="宋体" w:eastAsia="宋体" w:cs="宋体"/>
          <w:color w:val="auto"/>
          <w:sz w:val="20"/>
          <w:szCs w:val="20"/>
          <w:u w:val="none"/>
          <w:lang w:val="en-US" w:eastAsia="zh-CN"/>
        </w:rPr>
      </w:pPr>
      <w:r>
        <w:rPr>
          <w:rFonts w:hint="eastAsia" w:ascii="宋体" w:hAnsi="宋体" w:eastAsia="宋体" w:cs="宋体"/>
          <w:color w:val="auto"/>
          <w:sz w:val="20"/>
          <w:szCs w:val="20"/>
          <w:u w:val="none"/>
        </w:rPr>
        <w:t>甘肃（岷县）国际陆港物流建设项目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w:t>
      </w:r>
      <w:r>
        <w:rPr>
          <w:rFonts w:hint="eastAsia" w:ascii="宋体" w:hAnsi="宋体" w:eastAsia="宋体" w:cs="宋体"/>
          <w:color w:val="auto"/>
          <w:sz w:val="20"/>
          <w:szCs w:val="20"/>
          <w:u w:val="none"/>
          <w:lang w:val="en-US" w:eastAsia="zh-CN"/>
        </w:rPr>
        <w:t>27</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"_Toc12908"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定西市金帆电商快递物流集散中心建设项目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_Toc12908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228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"_Toc16371"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定西市岷县中药材标准化仓储物流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"_Toc25991"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基地建设项目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_Toc25991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229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"_Toc17537"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陇南市文县城关镇农产品冷链物流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"_Toc18914"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_Toc18914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"_Toc11754"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临夏州甘肃西南部综合仓储物流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"_Toc31346"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_Toc31346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"_Toc9830"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临夏市浙临商城、东部批发市场改造项目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_Toc9830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甘南州合作市仓储物流冷链基地项目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233</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"_Toc4688"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甘南州夏河县王格尔塘物流中心</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"_Toc24760"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_Toc24760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keepNext w:val="0"/>
        <w:keepLines w:val="0"/>
        <w:pageBreakBefore w:val="0"/>
        <w:widowControl w:val="0"/>
        <w:kinsoku/>
        <w:wordWrap/>
        <w:overflowPunct/>
        <w:topLinePunct w:val="0"/>
        <w:autoSpaceDE/>
        <w:autoSpaceDN/>
        <w:bidi w:val="0"/>
        <w:adjustRightInd/>
        <w:snapToGrid/>
        <w:spacing w:before="219" w:beforeLines="70" w:after="219" w:afterLines="70" w:line="380" w:lineRule="exact"/>
        <w:jc w:val="center"/>
        <w:textAlignment w:val="auto"/>
        <w:rPr>
          <w:rFonts w:ascii="宋体" w:cs="宋体"/>
          <w:color w:val="auto"/>
          <w:sz w:val="20"/>
          <w:szCs w:val="20"/>
          <w:u w:val="none"/>
        </w:rPr>
      </w:pPr>
      <w:r>
        <w:rPr>
          <w:rFonts w:hint="eastAsia" w:ascii="黑体" w:hAnsi="黑体" w:eastAsia="黑体" w:cs="黑体"/>
          <w:color w:val="auto"/>
          <w:kern w:val="0"/>
          <w:sz w:val="24"/>
          <w:u w:val="none"/>
        </w:rPr>
        <w:t>数据信息项目</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"_Toc23211"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甘肃省新基建智慧交通产业港项目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_Toc23211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"_Toc5246"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兰州经济技术开发区生态修复与发展</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"_Toc10865"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示范区数字信息产业园项目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_Toc10865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天水市大数据产业园项目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237</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"_Toc12035"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天水市秦州区高新数字产业园项目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_Toc12035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"_Toc23548"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定西市陇西县中医药大数据应用</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"_Toc15155"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平台建设项目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_Toc15155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239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定西市安定区科创城电商数据港项目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240</w:t>
      </w:r>
    </w:p>
    <w:p>
      <w:pPr>
        <w:pStyle w:val="14"/>
        <w:tabs>
          <w:tab w:val="right" w:leader="dot" w:pos="6180"/>
        </w:tabs>
        <w:spacing w:line="380" w:lineRule="exact"/>
        <w:rPr>
          <w:rFonts w:ascii="宋体" w:hAnsi="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"_Toc18151"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定西市安定区仓储商贸物流中心区块链</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"_Toc24931"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运营系统建设项目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_Toc24931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keepNext w:val="0"/>
        <w:keepLines w:val="0"/>
        <w:pageBreakBefore w:val="0"/>
        <w:widowControl w:val="0"/>
        <w:kinsoku/>
        <w:wordWrap/>
        <w:overflowPunct/>
        <w:topLinePunct w:val="0"/>
        <w:autoSpaceDE/>
        <w:autoSpaceDN/>
        <w:bidi w:val="0"/>
        <w:adjustRightInd/>
        <w:snapToGrid/>
        <w:spacing w:before="219" w:beforeLines="70" w:after="219" w:afterLines="70" w:line="380" w:lineRule="exact"/>
        <w:jc w:val="center"/>
        <w:textAlignment w:val="auto"/>
        <w:rPr>
          <w:rFonts w:hint="eastAsia" w:ascii="黑体" w:hAnsi="黑体" w:eastAsia="黑体" w:cs="黑体"/>
          <w:color w:val="auto"/>
          <w:kern w:val="0"/>
          <w:sz w:val="24"/>
          <w:u w:val="none"/>
        </w:rPr>
      </w:pPr>
      <w:r>
        <w:rPr>
          <w:rFonts w:hint="eastAsia" w:ascii="黑体" w:hAnsi="黑体" w:eastAsia="黑体" w:cs="黑体"/>
          <w:color w:val="auto"/>
          <w:kern w:val="0"/>
          <w:sz w:val="24"/>
          <w:u w:val="none"/>
        </w:rPr>
        <w:t>现代农牧业项目</w:t>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甘肃</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"_Toc7222"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引洮供水二期配套农业灌溉工程项目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_Toc7222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甘肃</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"_Toc10639"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白龙江引水工程项目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_Toc10639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"_Toc30465"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兰州经济技术开发区生态修复与发展</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"_Toc14180"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示范区现代农业产业园项目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_Toc14180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"_Toc8502"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兰州市榆中县青城镇白家坪生态农业</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"_Toc5822"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循环产业园项目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_Toc5822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"_Toc29480"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兰州市皋兰县现代农业观光示范园项目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_Toc29480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"_Toc3689"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兰州市皋兰县年产10万吨生物炭基有机肥生产线项目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_Toc3689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"_Toc6632"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兰州新区年产30万吨蘑培养料工业化</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"_Toc21203"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生物循环利用项目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_Toc21203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"_Toc4061"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兰州新区现代农业博览园项目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_Toc4061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249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"_Toc16165"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嘉峪关市高科技农业示范区项目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_Toc16165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"_Toc6880"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金昌市16万吨/年乳制品加工项目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_Toc6880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"_Toc21227"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金昌市蔬菜产业基地项目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_Toc21227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"_Toc22072"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金昌市食用菌产业园建设项目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_Toc22072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"_Toc31604"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金昌市祁连雪域富硒矿泉水生产线</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"_Toc32720"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_Toc32720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"_Toc16075"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中国—以色列（酒泉）绿色生态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"_Toc20796"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_Toc20796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"_Toc26008"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酒泉市100万吨油脂加工项目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_Toc26008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"_Toc30342"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张掖经开区儿童有机蔬菜速食生产项目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_Toc30342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"_Toc3571"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张掖市秸秆综合利用生态产业园项目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_Toc3571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"_Toc20972"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张掖市甘州区巴吉滩食用菌产业园项目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_Toc20972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259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"_Toc13499"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张掖市临泽县万头肉牛养殖场建设项目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_Toc13499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"_Toc18417"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武威市凉州区西北花卉培育中心</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"_Toc20219"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_Toc20219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"_Toc27430"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武威市凉州区牛羊肉深加工项目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_Toc27430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"_Toc18666"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武威市天祝县白牦牛高端产品开发项目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_Toc18666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"_Toc23754"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武威市民勤县万吨小茴香资源综合</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"_Toc9600"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加工利用农业产业项目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_Toc9600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"_Toc15976"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武威市古浪县饲草种植基地及</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"_Toc30404"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_Toc30404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"_Toc28644"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武威市古浪县枸杞精深加工（萃取）项目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_Toc28644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白银市黄河白银云小镇现代农业产业园项目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"_Toc1161"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白银市平川区黑毛驴养殖基地及阿胶</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"_Toc4496"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_Toc4496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"_Toc30993"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白银市平川区寒旱枸杞产业园及</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"_Toc30415"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加工基地建设项目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_Toc30415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269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"_Toc23448"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白银市靖远县有机绿色蔬菜农业示范</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"_Toc6702"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园区建设项目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_Toc6702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"_Toc28599"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白银市靖远县大枣系列产品深加工项目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_Toc28599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白银市会宁县河畔肉羊产业融合发展示范园建设项目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272</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"_Toc11236"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天水市麦积花椒产业园项目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_Toc11236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"_Toc5451"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天水市秦州区农副产品深加工产业园项目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_Toc5451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"_Toc20138"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天水市秦安县苹果深加工及保鲜贮藏</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"_Toc31097"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冷链物流项目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_Toc31097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"_Toc26256"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天水市秦安县农产品循环产业园项目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_Toc26256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"_Toc29716"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天水市武山县高原夏菜标准化种植</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"_Toc13786"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和冷链配送项目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_Toc13786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"_Toc13241"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天水市张家川县牛羊肉屠宰加工</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"_Toc10426"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冷链物流建设项目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_Toc10426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"_Toc18083"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平凉市崆峒区泾河川区设施蔬菜</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"_Toc16467"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_Toc16467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279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平凉市泾川县年产万吨生态文化白酒酿造园项目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280</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"_Toc20277"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平凉市泾川县15万头生猪标准化</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"_Toc30489"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育肥场项目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_Toc30489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"_Toc8335"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平凉市泾川县肉牛屠宰深加工项目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_Toc8335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"_Toc17766"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平凉市崇信县高标准矮化密植苹果园</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"_Toc15858"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_Toc15858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"_Toc14346"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庆阳市庆城县果品生产深加工及果品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"_Toc5054"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交易市场项目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_Toc5054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"_Toc19538"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庆阳市庆城县黄花菜保鲜深加工及其</w:t>
      </w:r>
      <w:r>
        <w:rPr>
          <w:rFonts w:hint="eastAsia" w:ascii="宋体" w:hAnsi="宋体" w:eastAsia="宋体" w:cs="宋体"/>
          <w:color w:val="auto"/>
          <w:spacing w:val="-6"/>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"_Toc3774"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6"/>
          <w:sz w:val="20"/>
          <w:szCs w:val="20"/>
          <w:u w:val="none"/>
        </w:rPr>
        <w:t>罐头饮料等系列产品开发项目</w:t>
      </w:r>
      <w:r>
        <w:rPr>
          <w:rFonts w:hint="eastAsia" w:ascii="宋体" w:hAnsi="宋体" w:eastAsia="宋体" w:cs="宋体"/>
          <w:color w:val="auto"/>
          <w:spacing w:val="-6"/>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_Toc3774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"_Toc793"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庆阳市镇原县标准化肉牛产业园建设项目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_Toc793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庆阳市宁县老牌粮油精深加工项目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_Toc356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"_Toc31836"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定西市安定区薯香园马铃薯储运加一体化</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"_Toc6846"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全产业链项目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_Toc6846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"_Toc32546"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定西市渭源县花卉产业研发中心</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"_Toc14979"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_Toc14979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289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定西市漳县多品种盐研发生产线项目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_Toc2432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"_Toc17654"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甘南州合作市奶牛养殖综合开发项目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_Toc17654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"_Toc5146"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甘南州合作市梅花鹿养殖及系列产品</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"_Toc20329"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精深加工开发项目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_Toc20329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"_Toc5474"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甘南州夏河县年利用1万吨牦牛骨深</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"_Toc2130"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加工项目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_Toc2130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临夏州</w:t>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"_Toc22371"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临夏县年产3万吨食用菌高技术产业化项目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_Toc22371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"_Toc9223"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临夏州东乡县贡羊文化产业园建设项目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_Toc9223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spacing w:beforeLines="80" w:afterLines="80" w:line="38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基础建设项目</w:t>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兰州高新区定连园区三甲医院项目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_Toc1596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296</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"_Toc21900"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兰州经济技术开发区生态修复与发展</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"_Toc21749"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示范区商业中心项目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_Toc21749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42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"_Toc5753"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兰州市榆中生态创新城国际医学中心及</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"_Toc8912"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三级综合性医院项目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_Toc8912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"_Toc31301"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兰州市榆中生态创新城创新企业</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"_Toc1455"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总部大楼项目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_Toc1455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299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"_Toc9614"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兰州市榆中生态创新城会议会展中心项目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_Toc9614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"_Toc12529"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兰州市榆中县建材产业集聚区建设项目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_Toc12529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"_Toc19634"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兰州新区职教园区医疗服务中心项目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_Toc19634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"_Toc9228"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兰州新区瑞岭名郡配套商业综合体项目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_Toc9228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"_Toc2519"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嘉峪关市企业总部基地科技孵化器项目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_Toc2519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"_Toc5907"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金昌市奥林匹克公园项目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_Toc5907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305</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"_Toc24179"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11"/>
          <w:sz w:val="20"/>
          <w:szCs w:val="20"/>
          <w:u w:val="none"/>
        </w:rPr>
        <w:t>酒泉市柳沟至马鬃山口岸线铁路（一期工程）</w:t>
      </w:r>
      <w:r>
        <w:rPr>
          <w:rFonts w:hint="eastAsia" w:ascii="宋体" w:hAnsi="宋体" w:eastAsia="宋体" w:cs="宋体"/>
          <w:color w:val="auto"/>
          <w:spacing w:val="-11"/>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"_Toc15541"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pacing w:val="-11"/>
          <w:sz w:val="20"/>
          <w:szCs w:val="20"/>
          <w:u w:val="none"/>
        </w:rPr>
        <w:t>柳沟至红沙梁煤矿段项目</w:t>
      </w:r>
      <w:r>
        <w:rPr>
          <w:rFonts w:hint="eastAsia" w:ascii="宋体" w:hAnsi="宋体" w:eastAsia="宋体" w:cs="宋体"/>
          <w:color w:val="auto"/>
          <w:spacing w:val="0"/>
          <w:sz w:val="20"/>
          <w:szCs w:val="20"/>
          <w:u w:val="none"/>
        </w:rPr>
        <w:tab/>
      </w:r>
      <w:r>
        <w:rPr>
          <w:rFonts w:hint="eastAsia" w:ascii="宋体" w:hAnsi="宋体" w:eastAsia="宋体" w:cs="宋体"/>
          <w:color w:val="auto"/>
          <w:spacing w:val="0"/>
          <w:sz w:val="20"/>
          <w:szCs w:val="20"/>
          <w:u w:val="none"/>
        </w:rPr>
        <w:fldChar w:fldCharType="begin"/>
      </w:r>
      <w:r>
        <w:rPr>
          <w:rFonts w:hint="eastAsia" w:ascii="宋体" w:hAnsi="宋体" w:eastAsia="宋体" w:cs="宋体"/>
          <w:color w:val="auto"/>
          <w:spacing w:val="0"/>
          <w:sz w:val="20"/>
          <w:szCs w:val="20"/>
          <w:u w:val="none"/>
        </w:rPr>
        <w:instrText xml:space="preserve"> PAGEREF _Toc15541 </w:instrText>
      </w:r>
      <w:r>
        <w:rPr>
          <w:rFonts w:hint="eastAsia" w:ascii="宋体" w:hAnsi="宋体" w:eastAsia="宋体" w:cs="宋体"/>
          <w:color w:val="auto"/>
          <w:spacing w:val="0"/>
          <w:sz w:val="20"/>
          <w:szCs w:val="20"/>
          <w:u w:val="none"/>
        </w:rPr>
        <w:fldChar w:fldCharType="separate"/>
      </w:r>
      <w:r>
        <w:rPr>
          <w:rFonts w:hint="eastAsia" w:ascii="宋体" w:hAnsi="宋体" w:eastAsia="宋体" w:cs="宋体"/>
          <w:color w:val="auto"/>
          <w:spacing w:val="0"/>
          <w:sz w:val="20"/>
          <w:szCs w:val="20"/>
          <w:u w:val="none"/>
        </w:rPr>
        <w:t>306</w:t>
      </w:r>
      <w:r>
        <w:rPr>
          <w:rFonts w:hint="eastAsia" w:ascii="宋体" w:hAnsi="宋体" w:eastAsia="宋体" w:cs="宋体"/>
          <w:color w:val="auto"/>
          <w:spacing w:val="0"/>
          <w:sz w:val="20"/>
          <w:szCs w:val="20"/>
          <w:u w:val="none"/>
        </w:rPr>
        <w:fldChar w:fldCharType="end"/>
      </w:r>
      <w:r>
        <w:rPr>
          <w:rFonts w:hint="eastAsia" w:ascii="宋体" w:hAnsi="宋体" w:eastAsia="宋体" w:cs="宋体"/>
          <w:color w:val="auto"/>
          <w:spacing w:val="-11"/>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"_Toc28988"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酒泉市南综合客运枢纽项目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_Toc28988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"_Toc20571"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武威市民勤县农副产品综合市场及全储</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"_Toc10536"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物流中心建设项目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_Toc10536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"_Toc16806"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天水市S03南北绕城高速公路项目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_Toc16806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309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"_Toc26235"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天水市武山县智慧停车场建设项目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_Toc26235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"_Toc27414"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天水市张家川县通用机场建设项目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_Toc27414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"_Toc17101"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平凉市崆峒区双桥路区域旧城改造项目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_Toc17101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left" w:pos="840"/>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"_Toc7981"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平凉市泾川县中小企业孵化园入驻</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"_Toc13152"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招商项目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_Toc13152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313</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"_Toc18150"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平凉市庄浪国际双创产业园项目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_Toc18150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314</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w w:val="90"/>
          <w:sz w:val="20"/>
          <w:szCs w:val="20"/>
          <w:u w:val="none"/>
        </w:rPr>
        <w:t>庆阳市镇原县新能源汽车智能充电设施生产及能量补给综合服务中心项目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315</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庆阳市镇原县新型智能建材产业园项目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t>316</w:t>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"_Toc1166"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定西市岷县小商品综合批发城建设项目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_Toc1166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317</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"_Toc6445"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陇南市西成经济开发区会展中心项目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_Toc6445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318</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"_Toc29287"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陇南市经济开发区徽县园供水厂项目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_Toc29287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319</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"_Toc27434"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陇南市礼县工业集中区污水处理厂</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"_Toc27785"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_Toc27785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320</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"_Toc19715"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陇南市礼县北商场市场改造开发项目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_Toc19715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321</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HYPERLINK \l "_Toc1784"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临夏州游泳馆建设项目</w:t>
      </w:r>
      <w:r>
        <w:rPr>
          <w:rFonts w:hint="eastAsia" w:ascii="宋体" w:hAnsi="宋体" w:eastAsia="宋体" w:cs="宋体"/>
          <w:color w:val="auto"/>
          <w:sz w:val="20"/>
          <w:szCs w:val="20"/>
          <w:u w:val="none"/>
        </w:rPr>
        <w:tab/>
      </w:r>
      <w:r>
        <w:rPr>
          <w:rFonts w:hint="eastAsia" w:ascii="宋体" w:hAnsi="宋体" w:eastAsia="宋体" w:cs="宋体"/>
          <w:color w:val="auto"/>
          <w:sz w:val="20"/>
          <w:szCs w:val="20"/>
          <w:u w:val="none"/>
        </w:rPr>
        <w:fldChar w:fldCharType="begin"/>
      </w:r>
      <w:r>
        <w:rPr>
          <w:rFonts w:hint="eastAsia" w:ascii="宋体" w:hAnsi="宋体" w:eastAsia="宋体" w:cs="宋体"/>
          <w:color w:val="auto"/>
          <w:sz w:val="20"/>
          <w:szCs w:val="20"/>
          <w:u w:val="none"/>
        </w:rPr>
        <w:instrText xml:space="preserve"> PAGEREF _Toc1784 </w:instrText>
      </w:r>
      <w:r>
        <w:rPr>
          <w:rFonts w:hint="eastAsia" w:ascii="宋体" w:hAnsi="宋体" w:eastAsia="宋体" w:cs="宋体"/>
          <w:color w:val="auto"/>
          <w:sz w:val="20"/>
          <w:szCs w:val="20"/>
          <w:u w:val="none"/>
        </w:rPr>
        <w:fldChar w:fldCharType="separate"/>
      </w:r>
      <w:r>
        <w:rPr>
          <w:rFonts w:hint="eastAsia" w:ascii="宋体" w:hAnsi="宋体" w:eastAsia="宋体" w:cs="宋体"/>
          <w:color w:val="auto"/>
          <w:sz w:val="20"/>
          <w:szCs w:val="20"/>
          <w:u w:val="none"/>
        </w:rPr>
        <w:t>322</w:t>
      </w:r>
      <w:r>
        <w:rPr>
          <w:rFonts w:hint="eastAsia" w:ascii="宋体" w:hAnsi="宋体" w:eastAsia="宋体" w:cs="宋体"/>
          <w:color w:val="auto"/>
          <w:sz w:val="20"/>
          <w:szCs w:val="20"/>
          <w:u w:val="none"/>
        </w:rPr>
        <w:fldChar w:fldCharType="end"/>
      </w:r>
      <w:r>
        <w:rPr>
          <w:rFonts w:hint="eastAsia" w:ascii="宋体" w:hAnsi="宋体" w:eastAsia="宋体" w:cs="宋体"/>
          <w:color w:val="auto"/>
          <w:sz w:val="20"/>
          <w:szCs w:val="20"/>
          <w:u w:val="none"/>
        </w:rPr>
        <w:fldChar w:fldCharType="end"/>
      </w:r>
    </w:p>
    <w:p>
      <w:pPr>
        <w:pStyle w:val="14"/>
        <w:tabs>
          <w:tab w:val="right" w:leader="dot" w:pos="6180"/>
        </w:tabs>
        <w:spacing w:line="380" w:lineRule="exact"/>
        <w:rPr>
          <w:rFonts w:hAnsi="宋体"/>
          <w:color w:val="auto"/>
          <w:u w:val="none"/>
        </w:rPr>
        <w:sectPr>
          <w:footerReference r:id="rId4" w:type="default"/>
          <w:pgSz w:w="8220" w:h="11905"/>
          <w:pgMar w:top="1361" w:right="1020" w:bottom="1134" w:left="1020" w:header="822" w:footer="850" w:gutter="0"/>
          <w:pgNumType w:start="1"/>
          <w:cols w:space="0" w:num="1"/>
          <w:docGrid w:type="lines" w:linePitch="312" w:charSpace="0"/>
        </w:sectPr>
      </w:pPr>
      <w:r>
        <w:rPr>
          <w:rFonts w:hAnsi="宋体"/>
          <w:color w:val="auto"/>
          <w:sz w:val="20"/>
          <w:szCs w:val="20"/>
          <w:u w:val="none"/>
        </w:rPr>
        <w:fldChar w:fldCharType="end"/>
      </w:r>
      <w:r>
        <w:rPr>
          <w:color w:val="auto"/>
          <w:u w:val="none"/>
        </w:rPr>
        <mc:AlternateContent>
          <mc:Choice Requires="wps">
            <w:drawing>
              <wp:anchor distT="0" distB="0" distL="114300" distR="114300" simplePos="0" relativeHeight="1024" behindDoc="0" locked="0" layoutInCell="1" allowOverlap="1">
                <wp:simplePos x="0" y="0"/>
                <wp:positionH relativeFrom="column">
                  <wp:posOffset>1713230</wp:posOffset>
                </wp:positionH>
                <wp:positionV relativeFrom="paragraph">
                  <wp:posOffset>5744845</wp:posOffset>
                </wp:positionV>
                <wp:extent cx="720090" cy="476250"/>
                <wp:effectExtent l="0" t="0" r="3810" b="6350"/>
                <wp:wrapNone/>
                <wp:docPr id="1" name="文本框 2"/>
                <wp:cNvGraphicFramePr/>
                <a:graphic xmlns:a="http://schemas.openxmlformats.org/drawingml/2006/main">
                  <a:graphicData uri="http://schemas.microsoft.com/office/word/2010/wordprocessingShape">
                    <wps:wsp>
                      <wps:cNvSpPr txBox="1"/>
                      <wps:spPr>
                        <a:xfrm>
                          <a:off x="0" y="0"/>
                          <a:ext cx="720090" cy="476250"/>
                        </a:xfrm>
                        <a:prstGeom prst="rect">
                          <a:avLst/>
                        </a:prstGeom>
                        <a:solidFill>
                          <a:srgbClr val="FFFFFF"/>
                        </a:solidFill>
                        <a:ln w="9525">
                          <a:noFill/>
                        </a:ln>
                      </wps:spPr>
                      <wps:txbx>
                        <w:txbxContent>
                          <w:p/>
                        </w:txbxContent>
                      </wps:txbx>
                      <wps:bodyPr upright="1"/>
                    </wps:wsp>
                  </a:graphicData>
                </a:graphic>
              </wp:anchor>
            </w:drawing>
          </mc:Choice>
          <mc:Fallback>
            <w:pict>
              <v:shape id="文本框 2" o:spid="_x0000_s1026" o:spt="202" type="#_x0000_t202" style="position:absolute;left:0pt;margin-left:134.9pt;margin-top:452.35pt;height:37.5pt;width:56.7pt;z-index:1024;mso-width-relative:page;mso-height-relative:page;" fillcolor="#FFFFFF" filled="t" stroked="f" coordsize="21600,21600" o:gfxdata="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hT15dkA&#10;AAALAQAADwAAAAAAAAABACAAAAAiAAAAZHJzL2Rvd25yZXYueG1sUEsBAhQAFAAAAAgAh07iQOMx&#10;XrasAQAAMQMAAA4AAAAAAAAAAQAgAAAAKAEAAGRycy9lMm9Eb2MueG1sUEsFBgAAAAAGAAYAWQEA&#10;AEYFAAAAAA==&#10;">
                <v:fill on="t" focussize="0,0"/>
                <v:stroke on="f"/>
                <v:imagedata o:title=""/>
                <o:lock v:ext="edit" aspectratio="f"/>
                <v:textbox>
                  <w:txbxContent>
                    <w:p/>
                  </w:txbxContent>
                </v:textbox>
              </v:shape>
            </w:pict>
          </mc:Fallback>
        </mc:AlternateContent>
      </w:r>
    </w:p>
    <w:p>
      <w:pPr>
        <w:spacing w:line="400" w:lineRule="exact"/>
        <w:jc w:val="center"/>
        <w:rPr>
          <w:rFonts w:ascii="宋体" w:cs="宋体"/>
          <w:color w:val="auto"/>
          <w:sz w:val="22"/>
          <w:szCs w:val="22"/>
          <w:u w:val="none"/>
        </w:rPr>
      </w:pPr>
    </w:p>
    <w:p>
      <w:pPr>
        <w:pStyle w:val="3"/>
        <w:rPr>
          <w:color w:val="auto"/>
          <w:u w:val="none"/>
        </w:rPr>
      </w:pPr>
      <w:bookmarkStart w:id="2" w:name="_Toc24372"/>
      <w:bookmarkStart w:id="3" w:name="_Toc13885"/>
      <w:bookmarkStart w:id="4" w:name="_Toc28524"/>
      <w:r>
        <w:rPr>
          <w:rFonts w:hint="eastAsia"/>
          <w:color w:val="auto"/>
          <w:u w:val="none"/>
        </w:rPr>
        <w:t>兰州市红古区新能源石墨烯材料生产及</w:t>
      </w:r>
      <w:bookmarkEnd w:id="2"/>
      <w:bookmarkEnd w:id="3"/>
      <w:bookmarkEnd w:id="4"/>
    </w:p>
    <w:p>
      <w:pPr>
        <w:pStyle w:val="3"/>
        <w:rPr>
          <w:color w:val="auto"/>
          <w:u w:val="none"/>
        </w:rPr>
      </w:pPr>
      <w:bookmarkStart w:id="5" w:name="_Toc29176"/>
      <w:bookmarkStart w:id="6" w:name="_Toc26646"/>
      <w:bookmarkStart w:id="7" w:name="_Toc23048"/>
      <w:r>
        <w:rPr>
          <w:rFonts w:hint="eastAsia"/>
          <w:color w:val="auto"/>
          <w:u w:val="none"/>
        </w:rPr>
        <w:t>研发基地项目</w:t>
      </w:r>
      <w:bookmarkEnd w:id="5"/>
      <w:bookmarkEnd w:id="6"/>
      <w:bookmarkEnd w:id="7"/>
    </w:p>
    <w:p>
      <w:pPr>
        <w:spacing w:line="400" w:lineRule="exact"/>
        <w:rPr>
          <w:rFonts w:ascii="宋体" w:cs="宋体"/>
          <w:bCs/>
          <w:color w:val="auto"/>
          <w:sz w:val="22"/>
          <w:szCs w:val="22"/>
          <w:u w:val="none"/>
        </w:rPr>
      </w:pP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石墨烯具有超薄、超轻、超高强度、超强导电性等优异性能，被视为革命性新材料，在微电子、物理、能源材料、化学、生物医药等领域应用前景广阔。该项目计划引进先进企业及研究室，依托红古区拥有亚洲最大的炭素基地的资源优势，拟建设集石墨、石墨烯材料研发、生产、销售于一体的综合产研基地。</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10</w:t>
      </w:r>
      <w:r>
        <w:rPr>
          <w:rFonts w:hint="eastAsia" w:ascii="宋体" w:hAnsi="宋体" w:cs="宋体"/>
          <w:color w:val="auto"/>
          <w:sz w:val="24"/>
          <w:u w:val="none"/>
        </w:rPr>
        <w:t>亿元。</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建成后，预计年销售收入</w:t>
      </w:r>
      <w:r>
        <w:rPr>
          <w:rFonts w:ascii="宋体" w:hAnsi="宋体" w:cs="宋体"/>
          <w:color w:val="auto"/>
          <w:sz w:val="24"/>
          <w:u w:val="none"/>
        </w:rPr>
        <w:t>20</w:t>
      </w:r>
      <w:r>
        <w:rPr>
          <w:rFonts w:hint="eastAsia" w:ascii="宋体" w:hAnsi="宋体" w:cs="宋体"/>
          <w:color w:val="auto"/>
          <w:sz w:val="24"/>
          <w:u w:val="none"/>
        </w:rPr>
        <w:t>亿元，利税</w:t>
      </w:r>
      <w:r>
        <w:rPr>
          <w:rFonts w:ascii="宋体" w:hAnsi="宋体" w:cs="宋体"/>
          <w:color w:val="auto"/>
          <w:sz w:val="24"/>
          <w:u w:val="none"/>
        </w:rPr>
        <w:t>6</w:t>
      </w:r>
      <w:r>
        <w:rPr>
          <w:rFonts w:hint="eastAsia" w:ascii="宋体" w:hAnsi="宋体" w:cs="宋体"/>
          <w:color w:val="auto"/>
          <w:sz w:val="24"/>
          <w:u w:val="none"/>
        </w:rPr>
        <w:t>亿元，投资回收期</w:t>
      </w:r>
      <w:r>
        <w:rPr>
          <w:rFonts w:ascii="宋体" w:hAnsi="宋体" w:cs="宋体"/>
          <w:color w:val="auto"/>
          <w:sz w:val="24"/>
          <w:u w:val="none"/>
        </w:rPr>
        <w:t>3-5</w:t>
      </w:r>
      <w:r>
        <w:rPr>
          <w:rFonts w:hint="eastAsia" w:ascii="宋体" w:hAnsi="宋体" w:cs="宋体"/>
          <w:color w:val="auto"/>
          <w:sz w:val="24"/>
          <w:u w:val="none"/>
        </w:rPr>
        <w:t>年。可以有效带动上下游产业集聚，形成新能源产业群，带动相关产业发展。</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已完成项目计划书，正在开展可研前期准备工作。</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spacing w:line="390" w:lineRule="exact"/>
        <w:ind w:firstLine="480" w:firstLineChars="200"/>
        <w:rPr>
          <w:rFonts w:ascii="宋体" w:cs="宋体"/>
          <w:color w:val="auto"/>
          <w:sz w:val="24"/>
          <w:u w:val="none"/>
        </w:rPr>
      </w:pPr>
    </w:p>
    <w:p>
      <w:pPr>
        <w:pStyle w:val="20"/>
        <w:rPr>
          <w:color w:val="auto"/>
          <w:u w:val="none"/>
        </w:rPr>
      </w:pPr>
    </w:p>
    <w:p>
      <w:pPr>
        <w:spacing w:line="390" w:lineRule="exact"/>
        <w:ind w:firstLine="480" w:firstLineChars="200"/>
        <w:rPr>
          <w:rFonts w:ascii="楷体_GB2312" w:hAnsi="楷体_GB2312" w:eastAsia="楷体_GB2312" w:cs="楷体_GB2312"/>
          <w:color w:val="auto"/>
          <w:sz w:val="24"/>
          <w:u w:val="none"/>
        </w:rPr>
      </w:pPr>
      <w:r>
        <w:rPr>
          <w:rFonts w:hint="eastAsia" w:ascii="楷体_GB2312" w:hAnsi="楷体_GB2312" w:eastAsia="楷体_GB2312" w:cs="楷体_GB2312"/>
          <w:color w:val="auto"/>
          <w:sz w:val="24"/>
          <w:u w:val="none"/>
        </w:rPr>
        <w:t>联系单位：兰州市红古区商务局</w:t>
      </w:r>
    </w:p>
    <w:p>
      <w:pPr>
        <w:spacing w:line="390" w:lineRule="exact"/>
        <w:ind w:firstLine="480" w:firstLineChars="200"/>
        <w:rPr>
          <w:rFonts w:ascii="楷体_GB2312" w:hAnsi="楷体_GB2312" w:eastAsia="楷体_GB2312" w:cs="楷体_GB2312"/>
          <w:color w:val="auto"/>
          <w:sz w:val="24"/>
          <w:u w:val="none"/>
        </w:rPr>
      </w:pPr>
      <w:r>
        <w:rPr>
          <w:rFonts w:hint="eastAsia" w:ascii="楷体_GB2312" w:hAnsi="楷体_GB2312" w:eastAsia="楷体_GB2312" w:cs="楷体_GB2312"/>
          <w:color w:val="auto"/>
          <w:sz w:val="24"/>
          <w:u w:val="none"/>
          <w:lang w:eastAsia="zh-CN"/>
        </w:rPr>
        <w:t>联 系 人：</w:t>
      </w:r>
      <w:r>
        <w:rPr>
          <w:rFonts w:hint="eastAsia" w:ascii="楷体_GB2312" w:hAnsi="楷体_GB2312" w:eastAsia="楷体_GB2312" w:cs="楷体_GB2312"/>
          <w:color w:val="auto"/>
          <w:sz w:val="24"/>
          <w:u w:val="none"/>
        </w:rPr>
        <w:t>何振兴</w:t>
      </w:r>
    </w:p>
    <w:p>
      <w:pPr>
        <w:spacing w:line="390" w:lineRule="exact"/>
        <w:ind w:firstLine="480" w:firstLineChars="200"/>
        <w:rPr>
          <w:rStyle w:val="18"/>
          <w:rFonts w:ascii="方正楷体_GBK" w:hAnsi="方正楷体_GBK" w:eastAsia="方正楷体_GBK"/>
          <w:color w:val="auto"/>
          <w:kern w:val="0"/>
          <w:szCs w:val="22"/>
          <w:u w:val="none"/>
        </w:rPr>
      </w:pPr>
      <w:r>
        <w:rPr>
          <w:rFonts w:hint="eastAsia" w:ascii="楷体_GB2312" w:hAnsi="楷体_GB2312" w:eastAsia="楷体_GB2312" w:cs="楷体_GB2312"/>
          <w:color w:val="auto"/>
          <w:sz w:val="24"/>
          <w:u w:val="none"/>
          <w:lang w:eastAsia="zh-CN"/>
        </w:rPr>
        <w:t>电    话：</w:t>
      </w:r>
      <w:r>
        <w:rPr>
          <w:rStyle w:val="18"/>
          <w:rFonts w:ascii="方正楷体_GBK" w:hAnsi="方正楷体_GBK" w:eastAsia="方正楷体_GBK"/>
          <w:color w:val="auto"/>
          <w:kern w:val="0"/>
          <w:szCs w:val="22"/>
          <w:u w:val="none"/>
        </w:rPr>
        <w:t>0931-6221803</w:t>
      </w:r>
    </w:p>
    <w:p>
      <w:pPr>
        <w:spacing w:line="390" w:lineRule="exact"/>
        <w:ind w:firstLine="480" w:firstLineChars="200"/>
        <w:rPr>
          <w:rStyle w:val="18"/>
          <w:rFonts w:ascii="方正楷体_GBK" w:hAnsi="方正楷体_GBK" w:eastAsia="方正楷体_GBK"/>
          <w:color w:val="auto"/>
          <w:kern w:val="0"/>
          <w:szCs w:val="22"/>
          <w:u w:val="none"/>
        </w:rPr>
        <w:sectPr>
          <w:headerReference r:id="rId5" w:type="default"/>
          <w:footerReference r:id="rId6" w:type="default"/>
          <w:pgSz w:w="8220" w:h="11905"/>
          <w:pgMar w:top="1361" w:right="1020" w:bottom="1134" w:left="1020" w:header="822" w:footer="850" w:gutter="0"/>
          <w:pgNumType w:start="1"/>
          <w:cols w:space="0" w:num="1"/>
          <w:docGrid w:type="lines" w:linePitch="312" w:charSpace="0"/>
        </w:sectPr>
      </w:pPr>
      <w:r>
        <w:rPr>
          <w:rFonts w:hint="eastAsia" w:ascii="楷体_GB2312" w:hAnsi="楷体_GB2312" w:eastAsia="楷体_GB2312" w:cs="楷体_GB2312"/>
          <w:color w:val="auto"/>
          <w:sz w:val="24"/>
          <w:u w:val="none"/>
        </w:rPr>
        <w:t>邮　　箱：</w:t>
      </w:r>
      <w:r>
        <w:rPr>
          <w:rStyle w:val="18"/>
          <w:rFonts w:ascii="方正楷体_GBK" w:hAnsi="方正楷体_GBK" w:eastAsia="方正楷体_GBK"/>
          <w:color w:val="auto"/>
          <w:kern w:val="0"/>
          <w:szCs w:val="22"/>
          <w:u w:val="none"/>
        </w:rPr>
        <w:t>471767051@qq.com</w:t>
      </w:r>
    </w:p>
    <w:p>
      <w:pPr>
        <w:spacing w:line="400" w:lineRule="exact"/>
        <w:jc w:val="center"/>
        <w:rPr>
          <w:rFonts w:ascii="宋体" w:cs="宋体"/>
          <w:b/>
          <w:bCs/>
          <w:color w:val="auto"/>
          <w:sz w:val="24"/>
          <w:u w:val="none"/>
        </w:rPr>
      </w:pPr>
    </w:p>
    <w:p>
      <w:pPr>
        <w:pStyle w:val="3"/>
        <w:rPr>
          <w:color w:val="auto"/>
          <w:u w:val="none"/>
        </w:rPr>
      </w:pPr>
      <w:bookmarkStart w:id="8" w:name="_Toc19107"/>
      <w:r>
        <w:rPr>
          <w:rFonts w:hint="eastAsia"/>
          <w:color w:val="auto"/>
          <w:u w:val="none"/>
        </w:rPr>
        <w:t>酒泉市瓜州县煤炭分质利用项目</w:t>
      </w:r>
      <w:bookmarkEnd w:id="8"/>
    </w:p>
    <w:p>
      <w:pPr>
        <w:spacing w:line="400" w:lineRule="exact"/>
        <w:ind w:firstLine="480" w:firstLineChars="200"/>
        <w:rPr>
          <w:rFonts w:ascii="黑体" w:hAnsi="黑体" w:eastAsia="黑体" w:cs="黑体"/>
          <w:bCs/>
          <w:color w:val="auto"/>
          <w:sz w:val="24"/>
          <w:u w:val="none"/>
        </w:rPr>
      </w:pP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瓜州县区位优势突出，是连接新疆与内地的重要通道，是疆煤东运和疆煤入甘的首站。瓜州县柳沟煤化工园区作为兰州铁路局集团公司和乌鲁木齐铁路局集团公司的交接站、兰新铁路与敦煌铁路的交汇点，是西部地区煤炭综合物流集散园区和陇西重要煤炭洗选储备集散中心。园区煤炭具有储量大、品质优、含油量高、灰份小、含硫量低等特点，是煤炭分质利用项目不可多得的优质原料。本项目拟在园区建设煤炭分质利用生产线，年产</w:t>
      </w:r>
      <w:r>
        <w:rPr>
          <w:rFonts w:ascii="宋体" w:hAnsi="宋体" w:cs="宋体"/>
          <w:color w:val="auto"/>
          <w:sz w:val="24"/>
          <w:u w:val="none"/>
        </w:rPr>
        <w:t>400</w:t>
      </w:r>
      <w:r>
        <w:rPr>
          <w:rFonts w:hint="eastAsia" w:ascii="宋体" w:hAnsi="宋体" w:cs="宋体"/>
          <w:color w:val="auto"/>
          <w:sz w:val="24"/>
          <w:u w:val="none"/>
        </w:rPr>
        <w:t>万吨洁净煤、</w:t>
      </w:r>
      <w:r>
        <w:rPr>
          <w:rFonts w:ascii="宋体" w:hAnsi="宋体" w:cs="宋体"/>
          <w:color w:val="auto"/>
          <w:sz w:val="24"/>
          <w:u w:val="none"/>
        </w:rPr>
        <w:t>60</w:t>
      </w:r>
      <w:r>
        <w:rPr>
          <w:rFonts w:hint="eastAsia" w:ascii="宋体" w:hAnsi="宋体" w:cs="宋体"/>
          <w:color w:val="auto"/>
          <w:sz w:val="24"/>
          <w:u w:val="none"/>
        </w:rPr>
        <w:t>万吨煤焦油及其他副产品。</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8</w:t>
      </w:r>
      <w:r>
        <w:rPr>
          <w:rFonts w:hint="eastAsia" w:ascii="宋体" w:hAnsi="宋体" w:cs="宋体"/>
          <w:color w:val="auto"/>
          <w:sz w:val="24"/>
          <w:u w:val="none"/>
        </w:rPr>
        <w:t>亿元。</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项目建成达产达标后，预计可实现年销售收入</w:t>
      </w:r>
      <w:r>
        <w:rPr>
          <w:rFonts w:ascii="宋体" w:hAnsi="宋体" w:cs="宋体"/>
          <w:color w:val="auto"/>
          <w:sz w:val="24"/>
          <w:u w:val="none"/>
        </w:rPr>
        <w:t>9</w:t>
      </w:r>
      <w:r>
        <w:rPr>
          <w:rFonts w:hint="eastAsia" w:ascii="宋体" w:hAnsi="宋体" w:cs="宋体"/>
          <w:color w:val="auto"/>
          <w:sz w:val="24"/>
          <w:u w:val="none"/>
        </w:rPr>
        <w:t>亿元，利税</w:t>
      </w:r>
      <w:r>
        <w:rPr>
          <w:rFonts w:ascii="宋体" w:hAnsi="宋体" w:cs="宋体"/>
          <w:color w:val="auto"/>
          <w:sz w:val="24"/>
          <w:u w:val="none"/>
        </w:rPr>
        <w:t>2</w:t>
      </w:r>
      <w:r>
        <w:rPr>
          <w:rFonts w:hint="eastAsia" w:ascii="宋体" w:hAnsi="宋体" w:cs="宋体"/>
          <w:color w:val="auto"/>
          <w:sz w:val="24"/>
          <w:u w:val="none"/>
        </w:rPr>
        <w:t>亿元，预计</w:t>
      </w:r>
      <w:r>
        <w:rPr>
          <w:rFonts w:ascii="宋体" w:hAnsi="宋体" w:cs="宋体"/>
          <w:color w:val="auto"/>
          <w:sz w:val="24"/>
          <w:u w:val="none"/>
        </w:rPr>
        <w:t>5</w:t>
      </w:r>
      <w:r>
        <w:rPr>
          <w:rFonts w:hint="eastAsia" w:ascii="宋体" w:hAnsi="宋体" w:cs="宋体"/>
          <w:color w:val="auto"/>
          <w:sz w:val="24"/>
          <w:u w:val="none"/>
        </w:rPr>
        <w:t>年收回成本。</w:t>
      </w:r>
    </w:p>
    <w:p>
      <w:pPr>
        <w:spacing w:line="39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正在开展前期工作。</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独资、合资或其它。</w:t>
      </w:r>
    </w:p>
    <w:p>
      <w:pPr>
        <w:spacing w:line="390" w:lineRule="exact"/>
        <w:ind w:firstLine="480" w:firstLineChars="200"/>
        <w:rPr>
          <w:rFonts w:ascii="宋体" w:cs="宋体"/>
          <w:color w:val="auto"/>
          <w:sz w:val="24"/>
          <w:u w:val="none"/>
        </w:rPr>
      </w:pPr>
    </w:p>
    <w:p>
      <w:pPr>
        <w:pStyle w:val="20"/>
        <w:rPr>
          <w:color w:val="auto"/>
          <w:u w:val="none"/>
        </w:rPr>
      </w:pPr>
    </w:p>
    <w:p>
      <w:pPr>
        <w:pStyle w:val="5"/>
        <w:spacing w:beforeLines="20" w:line="390" w:lineRule="exact"/>
        <w:ind w:firstLine="480"/>
        <w:rPr>
          <w:color w:val="auto"/>
          <w:u w:val="none"/>
        </w:rPr>
      </w:pPr>
      <w:r>
        <w:rPr>
          <w:rFonts w:hint="eastAsia"/>
          <w:color w:val="auto"/>
          <w:u w:val="none"/>
        </w:rPr>
        <w:t>联系单位：瓜州县工业园区管委会</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张建树</w:t>
      </w:r>
    </w:p>
    <w:p>
      <w:pPr>
        <w:pStyle w:val="5"/>
        <w:spacing w:line="390" w:lineRule="exact"/>
        <w:ind w:firstLine="480"/>
        <w:rPr>
          <w:color w:val="auto"/>
          <w:u w:val="none"/>
        </w:rPr>
      </w:pPr>
      <w:r>
        <w:rPr>
          <w:rFonts w:hint="eastAsia"/>
          <w:color w:val="auto"/>
          <w:u w:val="none"/>
          <w:lang w:eastAsia="zh-CN"/>
        </w:rPr>
        <w:t>电    话：</w:t>
      </w:r>
      <w:r>
        <w:rPr>
          <w:color w:val="auto"/>
          <w:u w:val="none"/>
        </w:rPr>
        <w:t>13399400009   0937-5585682</w:t>
      </w:r>
    </w:p>
    <w:p>
      <w:pPr>
        <w:pStyle w:val="5"/>
        <w:spacing w:line="390" w:lineRule="exact"/>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"mailto:1149216665@qq.com" </w:instrText>
      </w:r>
      <w:r>
        <w:rPr>
          <w:color w:val="auto"/>
          <w:u w:val="none"/>
        </w:rPr>
        <w:fldChar w:fldCharType="separate"/>
      </w:r>
      <w:r>
        <w:rPr>
          <w:rStyle w:val="18"/>
          <w:color w:val="auto"/>
          <w:u w:val="none"/>
        </w:rPr>
        <w:t>1149216665@qq.com</w:t>
      </w:r>
      <w:r>
        <w:rPr>
          <w:rStyle w:val="18"/>
          <w:color w:val="auto"/>
          <w:u w:val="none"/>
        </w:rPr>
        <w:fldChar w:fldCharType="end"/>
      </w:r>
    </w:p>
    <w:p>
      <w:pPr>
        <w:spacing w:line="400" w:lineRule="exact"/>
        <w:jc w:val="center"/>
        <w:rPr>
          <w:rFonts w:ascii="宋体" w:cs="宋体"/>
          <w:b/>
          <w:bCs/>
          <w:color w:val="auto"/>
          <w:sz w:val="24"/>
          <w:u w:val="none"/>
        </w:rPr>
      </w:pPr>
    </w:p>
    <w:p>
      <w:pPr>
        <w:pStyle w:val="3"/>
        <w:rPr>
          <w:color w:val="auto"/>
          <w:u w:val="none"/>
        </w:rPr>
      </w:pPr>
      <w:bookmarkStart w:id="9" w:name="_Toc18690"/>
      <w:bookmarkStart w:id="10" w:name="_Toc3481"/>
      <w:bookmarkStart w:id="11" w:name="_Toc5342"/>
    </w:p>
    <w:p>
      <w:pPr>
        <w:pStyle w:val="3"/>
        <w:rPr>
          <w:color w:val="auto"/>
          <w:u w:val="none"/>
        </w:rPr>
      </w:pPr>
      <w:r>
        <w:rPr>
          <w:rFonts w:hint="eastAsia"/>
          <w:color w:val="auto"/>
          <w:u w:val="none"/>
        </w:rPr>
        <w:t>酒泉市肃北石包城球形石墨、</w:t>
      </w:r>
      <w:bookmarkEnd w:id="9"/>
      <w:bookmarkEnd w:id="10"/>
      <w:bookmarkEnd w:id="11"/>
    </w:p>
    <w:p>
      <w:pPr>
        <w:pStyle w:val="3"/>
        <w:rPr>
          <w:color w:val="auto"/>
          <w:u w:val="none"/>
        </w:rPr>
      </w:pPr>
      <w:bookmarkStart w:id="12" w:name="_Toc28911"/>
      <w:bookmarkStart w:id="13" w:name="_Toc10322"/>
      <w:bookmarkStart w:id="14" w:name="_Toc15050"/>
      <w:r>
        <w:rPr>
          <w:rFonts w:hint="eastAsia"/>
          <w:color w:val="auto"/>
          <w:u w:val="none"/>
        </w:rPr>
        <w:t>高纯石墨生产项目</w:t>
      </w:r>
      <w:bookmarkEnd w:id="12"/>
      <w:bookmarkEnd w:id="13"/>
      <w:bookmarkEnd w:id="14"/>
    </w:p>
    <w:p>
      <w:pPr>
        <w:spacing w:line="400" w:lineRule="exact"/>
        <w:ind w:firstLine="480" w:firstLineChars="200"/>
        <w:rPr>
          <w:rFonts w:ascii="黑体" w:hAnsi="黑体" w:eastAsia="黑体" w:cs="黑体"/>
          <w:bCs/>
          <w:color w:val="auto"/>
          <w:sz w:val="24"/>
          <w:u w:val="none"/>
        </w:rPr>
      </w:pPr>
    </w:p>
    <w:p>
      <w:pPr>
        <w:spacing w:line="390" w:lineRule="exact"/>
        <w:ind w:firstLine="480" w:firstLineChars="200"/>
        <w:rPr>
          <w:rFonts w:ascii="宋体" w:cs="宋体"/>
          <w:b/>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高纯石墨可用于第四代核电站建设，供核能源设施和核电站建设配套使用。高纯石墨具有耐高温、耐腐蚀、抗热震、热膨胀、润滑、电阻系数小及易于机械加工等优点，被广泛应用于冶金、机械、环保、化工、电子、医药、军工和航空航天等领域。肃北县石包城区域内石墨资源丰富，预计石包城区域内晶质石墨矿物量储量可达</w:t>
      </w:r>
      <w:r>
        <w:rPr>
          <w:rFonts w:ascii="宋体" w:hAnsi="宋体" w:cs="宋体"/>
          <w:color w:val="auto"/>
          <w:sz w:val="24"/>
          <w:u w:val="none"/>
        </w:rPr>
        <w:t>2000</w:t>
      </w:r>
      <w:r>
        <w:rPr>
          <w:rFonts w:hint="eastAsia" w:ascii="宋体" w:hAnsi="宋体" w:cs="宋体"/>
          <w:color w:val="auto"/>
          <w:sz w:val="24"/>
          <w:u w:val="none"/>
        </w:rPr>
        <w:t>万吨左右，可为球形石墨、高纯石墨开发提供丰富的原材料。</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项目建成后，预计当年可新增产值</w:t>
      </w:r>
      <w:r>
        <w:rPr>
          <w:rFonts w:ascii="宋体" w:hAnsi="宋体" w:cs="宋体"/>
          <w:color w:val="auto"/>
          <w:sz w:val="24"/>
          <w:u w:val="none"/>
        </w:rPr>
        <w:t>1.5</w:t>
      </w:r>
      <w:r>
        <w:rPr>
          <w:rFonts w:hint="eastAsia" w:ascii="宋体" w:hAnsi="宋体" w:cs="宋体"/>
          <w:color w:val="auto"/>
          <w:sz w:val="24"/>
          <w:u w:val="none"/>
        </w:rPr>
        <w:t>亿元，项目达产后年产值可达</w:t>
      </w:r>
      <w:r>
        <w:rPr>
          <w:rFonts w:ascii="宋体" w:hAnsi="宋体" w:cs="宋体"/>
          <w:color w:val="auto"/>
          <w:sz w:val="24"/>
          <w:u w:val="none"/>
        </w:rPr>
        <w:t>3</w:t>
      </w:r>
      <w:r>
        <w:rPr>
          <w:rFonts w:hint="eastAsia" w:ascii="宋体" w:hAnsi="宋体" w:cs="宋体"/>
          <w:color w:val="auto"/>
          <w:sz w:val="24"/>
          <w:u w:val="none"/>
        </w:rPr>
        <w:t>亿元以上。</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合作、独资、合资。</w:t>
      </w:r>
    </w:p>
    <w:p>
      <w:pPr>
        <w:pStyle w:val="5"/>
        <w:spacing w:line="390" w:lineRule="exact"/>
        <w:ind w:firstLine="480"/>
        <w:rPr>
          <w:color w:val="auto"/>
          <w:u w:val="none"/>
        </w:rPr>
      </w:pPr>
    </w:p>
    <w:p>
      <w:pPr>
        <w:pStyle w:val="5"/>
        <w:spacing w:line="390" w:lineRule="exact"/>
        <w:ind w:firstLine="480"/>
        <w:rPr>
          <w:color w:val="auto"/>
          <w:u w:val="none"/>
        </w:rPr>
      </w:pPr>
    </w:p>
    <w:p>
      <w:pPr>
        <w:pStyle w:val="5"/>
        <w:spacing w:beforeLines="50" w:line="390" w:lineRule="exact"/>
        <w:ind w:firstLine="480"/>
        <w:rPr>
          <w:color w:val="auto"/>
          <w:u w:val="none"/>
        </w:rPr>
      </w:pPr>
      <w:r>
        <w:rPr>
          <w:rFonts w:hint="eastAsia"/>
          <w:color w:val="auto"/>
          <w:u w:val="none"/>
        </w:rPr>
        <w:t>联系单位：肃北县工信局</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王</w:t>
      </w:r>
      <w:r>
        <w:rPr>
          <w:rFonts w:hint="eastAsia"/>
          <w:color w:val="auto"/>
          <w:u w:val="none"/>
          <w:lang w:val="en-US" w:eastAsia="zh-CN"/>
        </w:rPr>
        <w:t xml:space="preserve">  </w:t>
      </w:r>
      <w:r>
        <w:rPr>
          <w:rFonts w:hint="eastAsia"/>
          <w:color w:val="auto"/>
          <w:u w:val="none"/>
        </w:rPr>
        <w:t>恒</w:t>
      </w:r>
      <w:r>
        <w:rPr>
          <w:rFonts w:hint="eastAsia"/>
          <w:color w:val="auto"/>
          <w:u w:val="none"/>
          <w:lang w:val="en-US" w:eastAsia="zh-CN"/>
        </w:rPr>
        <w:t xml:space="preserve">  </w:t>
      </w:r>
      <w:r>
        <w:rPr>
          <w:rFonts w:hint="eastAsia"/>
          <w:color w:val="auto"/>
          <w:u w:val="none"/>
        </w:rPr>
        <w:t>牛建国</w:t>
      </w:r>
    </w:p>
    <w:p>
      <w:pPr>
        <w:pStyle w:val="5"/>
        <w:spacing w:line="390" w:lineRule="exact"/>
        <w:ind w:firstLine="480"/>
        <w:rPr>
          <w:color w:val="auto"/>
          <w:u w:val="none"/>
        </w:rPr>
      </w:pPr>
      <w:r>
        <w:rPr>
          <w:rFonts w:hint="eastAsia"/>
          <w:color w:val="auto"/>
          <w:u w:val="none"/>
          <w:lang w:eastAsia="zh-CN"/>
        </w:rPr>
        <w:t>电    话：</w:t>
      </w:r>
      <w:r>
        <w:rPr>
          <w:color w:val="auto"/>
          <w:u w:val="none"/>
        </w:rPr>
        <w:t xml:space="preserve">13893730073  13993700151  </w:t>
      </w:r>
    </w:p>
    <w:p>
      <w:pPr>
        <w:pStyle w:val="5"/>
        <w:spacing w:line="390" w:lineRule="exact"/>
        <w:ind w:firstLine="480"/>
        <w:rPr>
          <w:color w:val="auto"/>
          <w:u w:val="none"/>
        </w:rPr>
      </w:pPr>
      <w:r>
        <w:rPr>
          <w:rFonts w:hint="eastAsia"/>
          <w:color w:val="auto"/>
          <w:u w:val="none"/>
          <w:lang w:eastAsia="zh-CN"/>
        </w:rPr>
        <w:t>邮    箱：</w:t>
      </w:r>
      <w:r>
        <w:rPr>
          <w:color w:val="auto"/>
          <w:u w:val="none"/>
        </w:rPr>
        <w:t>417877320@qq.com</w:t>
      </w:r>
    </w:p>
    <w:p>
      <w:pPr>
        <w:pStyle w:val="3"/>
        <w:rPr>
          <w:color w:val="auto"/>
          <w:u w:val="none"/>
        </w:rPr>
      </w:pPr>
      <w:bookmarkStart w:id="15" w:name="_Toc10516"/>
      <w:bookmarkStart w:id="16" w:name="_Toc18468"/>
    </w:p>
    <w:p>
      <w:pPr>
        <w:pStyle w:val="3"/>
        <w:rPr>
          <w:color w:val="auto"/>
          <w:u w:val="none"/>
        </w:rPr>
      </w:pPr>
      <w:bookmarkStart w:id="17" w:name="_Toc7028"/>
    </w:p>
    <w:p>
      <w:pPr>
        <w:pStyle w:val="3"/>
        <w:rPr>
          <w:color w:val="auto"/>
          <w:u w:val="none"/>
        </w:rPr>
      </w:pPr>
      <w:r>
        <w:rPr>
          <w:rFonts w:hint="eastAsia"/>
          <w:color w:val="auto"/>
          <w:u w:val="none"/>
        </w:rPr>
        <w:t>酒泉市肃北</w:t>
      </w:r>
      <w:r>
        <w:rPr>
          <w:color w:val="auto"/>
          <w:u w:val="none"/>
        </w:rPr>
        <w:t>550</w:t>
      </w:r>
      <w:r>
        <w:rPr>
          <w:rFonts w:hint="eastAsia"/>
          <w:color w:val="auto"/>
          <w:u w:val="none"/>
        </w:rPr>
        <w:t>万吨晶质石墨开发项目</w:t>
      </w:r>
      <w:bookmarkEnd w:id="15"/>
      <w:bookmarkEnd w:id="16"/>
      <w:bookmarkEnd w:id="1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肃北县石包城敖包山发现特大型晶质石墨矿集区。其中大敖包沟晶质石墨矿物量储量为</w:t>
      </w:r>
      <w:r>
        <w:rPr>
          <w:rFonts w:ascii="宋体" w:hAnsi="宋体" w:cs="宋体"/>
          <w:color w:val="auto"/>
          <w:kern w:val="0"/>
          <w:sz w:val="24"/>
          <w:u w:val="none"/>
        </w:rPr>
        <w:t>300</w:t>
      </w:r>
      <w:r>
        <w:rPr>
          <w:rFonts w:hint="eastAsia" w:ascii="宋体" w:hAnsi="宋体" w:cs="宋体"/>
          <w:color w:val="auto"/>
          <w:kern w:val="0"/>
          <w:sz w:val="24"/>
          <w:u w:val="none"/>
        </w:rPr>
        <w:t>万吨，红柳峡晶质石墨矿物量储量为</w:t>
      </w:r>
      <w:r>
        <w:rPr>
          <w:rFonts w:ascii="宋体" w:hAnsi="宋体" w:cs="宋体"/>
          <w:color w:val="auto"/>
          <w:kern w:val="0"/>
          <w:sz w:val="24"/>
          <w:u w:val="none"/>
        </w:rPr>
        <w:t>200</w:t>
      </w:r>
      <w:r>
        <w:rPr>
          <w:rFonts w:hint="eastAsia" w:ascii="宋体" w:hAnsi="宋体" w:cs="宋体"/>
          <w:color w:val="auto"/>
          <w:kern w:val="0"/>
          <w:sz w:val="24"/>
          <w:u w:val="none"/>
        </w:rPr>
        <w:t>万吨，敖包山晶质石墨矿物量储量为</w:t>
      </w:r>
      <w:r>
        <w:rPr>
          <w:rFonts w:ascii="宋体" w:hAnsi="宋体" w:cs="宋体"/>
          <w:color w:val="auto"/>
          <w:kern w:val="0"/>
          <w:sz w:val="24"/>
          <w:u w:val="none"/>
        </w:rPr>
        <w:t>550</w:t>
      </w:r>
      <w:r>
        <w:rPr>
          <w:rFonts w:hint="eastAsia" w:ascii="宋体" w:hAnsi="宋体" w:cs="宋体"/>
          <w:color w:val="auto"/>
          <w:kern w:val="0"/>
          <w:sz w:val="24"/>
          <w:u w:val="none"/>
        </w:rPr>
        <w:t>万吨，白台沟东晶质石墨矿物量储量为</w:t>
      </w:r>
      <w:r>
        <w:rPr>
          <w:rFonts w:ascii="宋体" w:hAnsi="宋体" w:cs="宋体"/>
          <w:color w:val="auto"/>
          <w:kern w:val="0"/>
          <w:sz w:val="24"/>
          <w:u w:val="none"/>
        </w:rPr>
        <w:t>180</w:t>
      </w:r>
      <w:r>
        <w:rPr>
          <w:rFonts w:hint="eastAsia" w:ascii="宋体" w:hAnsi="宋体" w:cs="宋体"/>
          <w:color w:val="auto"/>
          <w:kern w:val="0"/>
          <w:sz w:val="24"/>
          <w:u w:val="none"/>
        </w:rPr>
        <w:t>万吨。此外，梧桐井、独山子南、大案盆沟及大敖包沟东等晶质石墨矿正在开展地质工作，预计石包城区域内晶质石墨矿物量储量可达</w:t>
      </w:r>
      <w:r>
        <w:rPr>
          <w:rFonts w:ascii="宋体" w:hAnsi="宋体" w:cs="宋体"/>
          <w:color w:val="auto"/>
          <w:kern w:val="0"/>
          <w:sz w:val="24"/>
          <w:u w:val="none"/>
        </w:rPr>
        <w:t>2000</w:t>
      </w:r>
      <w:r>
        <w:rPr>
          <w:rFonts w:hint="eastAsia" w:ascii="宋体" w:hAnsi="宋体" w:cs="宋体"/>
          <w:color w:val="auto"/>
          <w:kern w:val="0"/>
          <w:sz w:val="24"/>
          <w:u w:val="none"/>
        </w:rPr>
        <w:t>万吨左右，初步估算潜在价值达</w:t>
      </w:r>
      <w:r>
        <w:rPr>
          <w:rFonts w:ascii="宋体" w:hAnsi="宋体" w:cs="宋体"/>
          <w:color w:val="auto"/>
          <w:kern w:val="0"/>
          <w:sz w:val="24"/>
          <w:u w:val="none"/>
        </w:rPr>
        <w:t>500-1000</w:t>
      </w:r>
      <w:r>
        <w:rPr>
          <w:rFonts w:hint="eastAsia" w:ascii="宋体" w:hAnsi="宋体" w:cs="宋体"/>
          <w:color w:val="auto"/>
          <w:kern w:val="0"/>
          <w:sz w:val="24"/>
          <w:u w:val="none"/>
        </w:rPr>
        <w:t>亿元左右。</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项目建成后，预计当年可新增产值达</w:t>
      </w:r>
      <w:r>
        <w:rPr>
          <w:rFonts w:ascii="宋体" w:hAnsi="宋体" w:cs="宋体"/>
          <w:color w:val="auto"/>
          <w:kern w:val="0"/>
          <w:sz w:val="24"/>
          <w:u w:val="none"/>
        </w:rPr>
        <w:t>1</w:t>
      </w:r>
      <w:r>
        <w:rPr>
          <w:rFonts w:hint="eastAsia" w:ascii="宋体" w:hAnsi="宋体" w:cs="宋体"/>
          <w:color w:val="auto"/>
          <w:kern w:val="0"/>
          <w:sz w:val="24"/>
          <w:u w:val="none"/>
        </w:rPr>
        <w:t>亿元，达产后年产值可达</w:t>
      </w:r>
      <w:r>
        <w:rPr>
          <w:rFonts w:ascii="宋体" w:hAnsi="宋体" w:cs="宋体"/>
          <w:color w:val="auto"/>
          <w:kern w:val="0"/>
          <w:sz w:val="24"/>
          <w:u w:val="none"/>
        </w:rPr>
        <w:t>5</w:t>
      </w:r>
      <w:r>
        <w:rPr>
          <w:rFonts w:hint="eastAsia" w:ascii="宋体" w:hAnsi="宋体" w:cs="宋体"/>
          <w:color w:val="auto"/>
          <w:kern w:val="0"/>
          <w:sz w:val="24"/>
          <w:u w:val="none"/>
        </w:rPr>
        <w:t>亿元以上。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项目正在进行资源招拍挂。</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独资、合作、合资。</w:t>
      </w:r>
    </w:p>
    <w:p>
      <w:pPr>
        <w:pStyle w:val="5"/>
        <w:ind w:firstLine="48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联系单位：肃北县工信局</w:t>
      </w:r>
    </w:p>
    <w:p>
      <w:pPr>
        <w:pStyle w:val="5"/>
        <w:ind w:firstLine="480"/>
        <w:rPr>
          <w:color w:val="auto"/>
          <w:u w:val="none"/>
        </w:rPr>
      </w:pPr>
      <w:r>
        <w:rPr>
          <w:rFonts w:hint="eastAsia"/>
          <w:color w:val="auto"/>
          <w:u w:val="none"/>
          <w:lang w:eastAsia="zh-CN"/>
        </w:rPr>
        <w:t>联 系 人：</w:t>
      </w:r>
      <w:r>
        <w:rPr>
          <w:rFonts w:hint="eastAsia"/>
          <w:color w:val="auto"/>
          <w:u w:val="none"/>
        </w:rPr>
        <w:t>王</w:t>
      </w:r>
      <w:r>
        <w:rPr>
          <w:rFonts w:hint="eastAsia"/>
          <w:color w:val="auto"/>
          <w:u w:val="none"/>
          <w:lang w:val="en-US" w:eastAsia="zh-CN"/>
        </w:rPr>
        <w:t xml:space="preserve">  </w:t>
      </w:r>
      <w:r>
        <w:rPr>
          <w:rFonts w:hint="eastAsia"/>
          <w:color w:val="auto"/>
          <w:u w:val="none"/>
        </w:rPr>
        <w:t>恒  牛建国</w:t>
      </w:r>
    </w:p>
    <w:p>
      <w:pPr>
        <w:pStyle w:val="5"/>
        <w:ind w:firstLine="480"/>
        <w:rPr>
          <w:color w:val="auto"/>
          <w:u w:val="none"/>
        </w:rPr>
      </w:pPr>
      <w:r>
        <w:rPr>
          <w:rFonts w:hint="eastAsia" w:ascii="楷体_GB2312" w:hAnsi="楷体_GB2312" w:eastAsia="楷体_GB2312" w:cs="楷体_GB2312"/>
          <w:color w:val="auto"/>
          <w:u w:val="none"/>
          <w:lang w:eastAsia="zh-CN"/>
        </w:rPr>
        <w:t>电    话：</w:t>
      </w:r>
      <w:r>
        <w:rPr>
          <w:color w:val="auto"/>
          <w:u w:val="none"/>
        </w:rPr>
        <w:t>13893730073</w:t>
      </w:r>
      <w:r>
        <w:rPr>
          <w:rFonts w:hint="eastAsia"/>
          <w:color w:val="auto"/>
          <w:u w:val="none"/>
          <w:lang w:val="en-US" w:eastAsia="zh-CN"/>
        </w:rPr>
        <w:t xml:space="preserve">  </w:t>
      </w:r>
      <w:r>
        <w:rPr>
          <w:color w:val="auto"/>
          <w:u w:val="none"/>
        </w:rPr>
        <w:t>13993700151</w:t>
      </w:r>
    </w:p>
    <w:p>
      <w:pPr>
        <w:pStyle w:val="3"/>
        <w:ind w:firstLine="480" w:firstLineChars="200"/>
        <w:jc w:val="both"/>
        <w:rPr>
          <w:rFonts w:ascii="方正楷体_GBK" w:hAnsi="方正楷体_GBK" w:eastAsia="方正楷体_GBK"/>
          <w:color w:val="auto"/>
          <w:kern w:val="0"/>
          <w:sz w:val="24"/>
          <w:szCs w:val="20"/>
          <w:u w:val="none"/>
        </w:rPr>
      </w:pPr>
      <w:r>
        <w:rPr>
          <w:rFonts w:hint="eastAsia" w:ascii="楷体_GB2312" w:hAnsi="楷体_GB2312" w:eastAsia="楷体_GB2312" w:cs="楷体_GB2312"/>
          <w:color w:val="auto"/>
          <w:kern w:val="0"/>
          <w:sz w:val="24"/>
          <w:szCs w:val="20"/>
          <w:u w:val="none"/>
          <w:lang w:eastAsia="zh-CN"/>
        </w:rPr>
        <w:t>邮    箱：</w:t>
      </w:r>
      <w:r>
        <w:rPr>
          <w:color w:val="auto"/>
          <w:u w:val="none"/>
        </w:rPr>
        <w:fldChar w:fldCharType="begin"/>
      </w:r>
      <w:r>
        <w:rPr>
          <w:color w:val="auto"/>
          <w:u w:val="none"/>
        </w:rPr>
        <w:instrText xml:space="preserve"> HYPERLINK "mailto:417877320@qq.com" </w:instrText>
      </w:r>
      <w:r>
        <w:rPr>
          <w:color w:val="auto"/>
          <w:u w:val="none"/>
        </w:rPr>
        <w:fldChar w:fldCharType="separate"/>
      </w:r>
      <w:r>
        <w:rPr>
          <w:rFonts w:ascii="方正楷体_GBK" w:hAnsi="方正楷体_GBK" w:eastAsia="方正楷体_GBK"/>
          <w:color w:val="auto"/>
          <w:kern w:val="0"/>
          <w:sz w:val="24"/>
          <w:szCs w:val="20"/>
          <w:u w:val="none"/>
        </w:rPr>
        <w:t>417877320@qq.com</w:t>
      </w:r>
      <w:r>
        <w:rPr>
          <w:rFonts w:ascii="方正楷体_GBK" w:hAnsi="方正楷体_GBK" w:eastAsia="方正楷体_GBK"/>
          <w:color w:val="auto"/>
          <w:kern w:val="0"/>
          <w:sz w:val="24"/>
          <w:szCs w:val="20"/>
          <w:u w:val="none"/>
        </w:rPr>
        <w:fldChar w:fldCharType="end"/>
      </w:r>
      <w:bookmarkStart w:id="18" w:name="_Toc32484"/>
      <w:bookmarkStart w:id="19" w:name="_Toc20985"/>
      <w:bookmarkStart w:id="20" w:name="_Toc23722"/>
    </w:p>
    <w:p>
      <w:pPr>
        <w:pStyle w:val="3"/>
        <w:rPr>
          <w:color w:val="auto"/>
          <w:u w:val="none"/>
        </w:rPr>
      </w:pPr>
    </w:p>
    <w:p>
      <w:pPr>
        <w:pStyle w:val="3"/>
        <w:rPr>
          <w:color w:val="auto"/>
          <w:u w:val="none"/>
        </w:rPr>
      </w:pPr>
    </w:p>
    <w:p>
      <w:pPr>
        <w:pStyle w:val="3"/>
        <w:rPr>
          <w:color w:val="auto"/>
          <w:u w:val="none"/>
        </w:rPr>
      </w:pPr>
      <w:r>
        <w:rPr>
          <w:rFonts w:hint="eastAsia"/>
          <w:color w:val="auto"/>
          <w:u w:val="none"/>
        </w:rPr>
        <w:t>张掖市新能源综合开发暨氢能源</w:t>
      </w:r>
      <w:bookmarkEnd w:id="18"/>
      <w:bookmarkEnd w:id="19"/>
      <w:bookmarkEnd w:id="20"/>
    </w:p>
    <w:p>
      <w:pPr>
        <w:pStyle w:val="3"/>
        <w:rPr>
          <w:color w:val="auto"/>
          <w:u w:val="none"/>
        </w:rPr>
      </w:pPr>
      <w:bookmarkStart w:id="21" w:name="_Toc17426"/>
      <w:bookmarkStart w:id="22" w:name="_Toc26850"/>
      <w:bookmarkStart w:id="23" w:name="_Toc29519"/>
      <w:r>
        <w:rPr>
          <w:rFonts w:hint="eastAsia"/>
          <w:color w:val="auto"/>
          <w:u w:val="none"/>
        </w:rPr>
        <w:t>示范基地项目</w:t>
      </w:r>
      <w:bookmarkEnd w:id="21"/>
      <w:bookmarkEnd w:id="22"/>
      <w:bookmarkEnd w:id="2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bCs/>
          <w:color w:val="auto"/>
          <w:sz w:val="24"/>
          <w:u w:val="none"/>
        </w:rPr>
        <w:t>张掖市风能资源年利用小时数</w:t>
      </w:r>
      <w:r>
        <w:rPr>
          <w:rFonts w:ascii="宋体" w:hAnsi="宋体" w:cs="宋体"/>
          <w:bCs/>
          <w:color w:val="auto"/>
          <w:sz w:val="24"/>
          <w:u w:val="none"/>
        </w:rPr>
        <w:t>2500</w:t>
      </w:r>
      <w:r>
        <w:rPr>
          <w:rFonts w:hint="eastAsia" w:ascii="宋体" w:hAnsi="宋体" w:cs="宋体"/>
          <w:bCs/>
          <w:color w:val="auto"/>
          <w:sz w:val="24"/>
          <w:u w:val="none"/>
        </w:rPr>
        <w:t>小时左右，太阳能资源年利用小时数</w:t>
      </w:r>
      <w:r>
        <w:rPr>
          <w:rFonts w:ascii="宋体" w:hAnsi="宋体" w:cs="宋体"/>
          <w:bCs/>
          <w:color w:val="auto"/>
          <w:sz w:val="24"/>
          <w:u w:val="none"/>
        </w:rPr>
        <w:t>1800</w:t>
      </w:r>
      <w:r>
        <w:rPr>
          <w:rFonts w:hint="eastAsia" w:ascii="宋体" w:hAnsi="宋体" w:cs="宋体"/>
          <w:bCs/>
          <w:color w:val="auto"/>
          <w:sz w:val="24"/>
          <w:u w:val="none"/>
        </w:rPr>
        <w:t>小时左右，是甘肃省委省政府确定建设河西新能源基地的重要区域之一，发展新能源产业条件优越，适合建设大型新能源基地。拟规划建设太阳能发电装机</w:t>
      </w:r>
      <w:r>
        <w:rPr>
          <w:rFonts w:ascii="宋体" w:hAnsi="宋体" w:cs="宋体"/>
          <w:bCs/>
          <w:color w:val="auto"/>
          <w:sz w:val="24"/>
          <w:u w:val="none"/>
        </w:rPr>
        <w:t>1000</w:t>
      </w:r>
      <w:r>
        <w:rPr>
          <w:rFonts w:hint="eastAsia" w:ascii="宋体" w:hAnsi="宋体" w:cs="宋体"/>
          <w:bCs/>
          <w:color w:val="auto"/>
          <w:sz w:val="24"/>
          <w:u w:val="none"/>
        </w:rPr>
        <w:t>万千瓦、风力发电装机</w:t>
      </w:r>
      <w:r>
        <w:rPr>
          <w:rFonts w:ascii="宋体" w:hAnsi="宋体" w:cs="宋体"/>
          <w:bCs/>
          <w:color w:val="auto"/>
          <w:sz w:val="24"/>
          <w:u w:val="none"/>
        </w:rPr>
        <w:t>1000</w:t>
      </w:r>
      <w:r>
        <w:rPr>
          <w:rFonts w:hint="eastAsia" w:ascii="宋体" w:hAnsi="宋体" w:cs="宋体"/>
          <w:bCs/>
          <w:color w:val="auto"/>
          <w:sz w:val="24"/>
          <w:u w:val="none"/>
        </w:rPr>
        <w:t>万千瓦，带动投资</w:t>
      </w:r>
      <w:r>
        <w:rPr>
          <w:rFonts w:ascii="宋体" w:hAnsi="宋体" w:cs="宋体"/>
          <w:bCs/>
          <w:color w:val="auto"/>
          <w:sz w:val="24"/>
          <w:u w:val="none"/>
        </w:rPr>
        <w:t>1000</w:t>
      </w:r>
      <w:r>
        <w:rPr>
          <w:rFonts w:hint="eastAsia" w:ascii="宋体" w:hAnsi="宋体" w:cs="宋体"/>
          <w:bCs/>
          <w:color w:val="auto"/>
          <w:sz w:val="24"/>
          <w:u w:val="none"/>
        </w:rPr>
        <w:t>亿元的新能源综合开发暨氢能源示范基地项目。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1000</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bCs/>
          <w:color w:val="auto"/>
          <w:sz w:val="24"/>
          <w:u w:val="none"/>
        </w:rPr>
        <w:t>生态效益、社会效益、经济效益俱佳。</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bCs/>
          <w:color w:val="auto"/>
          <w:sz w:val="24"/>
          <w:u w:val="none"/>
        </w:rPr>
        <w:t>已成立“张掖市新能源综合开发暨氢能源示范基地建设协调推进领导小组”，已启动规划编制等相关前期工作。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合作、独资。</w:t>
      </w:r>
    </w:p>
    <w:p>
      <w:pPr>
        <w:pStyle w:val="8"/>
        <w:widowControl w:val="0"/>
        <w:rPr>
          <w:rFonts w:ascii="宋体" w:cs="宋体"/>
          <w:color w:val="auto"/>
          <w:sz w:val="24"/>
          <w:u w:val="none"/>
        </w:rPr>
      </w:pPr>
    </w:p>
    <w:p>
      <w:pPr>
        <w:pStyle w:val="8"/>
        <w:widowControl w:val="0"/>
        <w:rPr>
          <w:rFonts w:ascii="宋体" w:cs="宋体"/>
          <w:color w:val="auto"/>
          <w:sz w:val="24"/>
          <w:u w:val="none"/>
        </w:rPr>
      </w:pPr>
    </w:p>
    <w:p>
      <w:pPr>
        <w:pStyle w:val="5"/>
        <w:ind w:firstLine="480"/>
        <w:rPr>
          <w:rFonts w:ascii="楷体_GB2312" w:hAnsi="楷体_GB2312" w:eastAsia="楷体_GB2312" w:cs="楷体_GB2312"/>
          <w:color w:val="auto"/>
          <w:u w:val="none"/>
        </w:rPr>
      </w:pPr>
      <w:r>
        <w:rPr>
          <w:rFonts w:hint="eastAsia" w:ascii="楷体_GB2312" w:hAnsi="楷体_GB2312" w:eastAsia="楷体_GB2312" w:cs="楷体_GB2312"/>
          <w:color w:val="auto"/>
          <w:u w:val="none"/>
        </w:rPr>
        <w:t>联系单位：张掖市能源局</w:t>
      </w:r>
      <w:r>
        <w:rPr>
          <w:rFonts w:hint="eastAsia" w:ascii="楷体_GB2312" w:hAnsi="楷体_GB2312" w:eastAsia="楷体_GB2312" w:cs="楷体_GB2312"/>
          <w:color w:val="auto"/>
          <w:u w:val="none"/>
          <w:lang w:val="en-US" w:eastAsia="zh-CN"/>
        </w:rPr>
        <w:t xml:space="preserve">  </w:t>
      </w:r>
      <w:r>
        <w:rPr>
          <w:rFonts w:hint="eastAsia" w:ascii="楷体_GB2312" w:hAnsi="楷体_GB2312" w:eastAsia="楷体_GB2312" w:cs="楷体_GB2312"/>
          <w:color w:val="auto"/>
          <w:u w:val="none"/>
        </w:rPr>
        <w:t>张掖市招商局</w:t>
      </w:r>
    </w:p>
    <w:p>
      <w:pPr>
        <w:pStyle w:val="5"/>
        <w:ind w:firstLine="480"/>
        <w:rPr>
          <w:rFonts w:ascii="楷体_GB2312" w:hAnsi="楷体_GB2312" w:eastAsia="楷体_GB2312" w:cs="楷体_GB2312"/>
          <w:color w:val="auto"/>
          <w:u w:val="none"/>
        </w:rPr>
      </w:pPr>
      <w:r>
        <w:rPr>
          <w:rFonts w:hint="eastAsia" w:ascii="楷体_GB2312" w:hAnsi="楷体_GB2312" w:eastAsia="楷体_GB2312" w:cs="楷体_GB2312"/>
          <w:color w:val="auto"/>
          <w:u w:val="none"/>
          <w:lang w:eastAsia="zh-CN"/>
        </w:rPr>
        <w:t>联 系 人：</w:t>
      </w:r>
      <w:r>
        <w:rPr>
          <w:rFonts w:hint="eastAsia" w:ascii="楷体_GB2312" w:hAnsi="楷体_GB2312" w:eastAsia="楷体_GB2312" w:cs="楷体_GB2312"/>
          <w:color w:val="auto"/>
          <w:u w:val="none"/>
        </w:rPr>
        <w:t>徐克辉</w:t>
      </w:r>
      <w:r>
        <w:rPr>
          <w:rFonts w:hint="eastAsia" w:ascii="楷体_GB2312" w:hAnsi="楷体_GB2312" w:eastAsia="楷体_GB2312" w:cs="楷体_GB2312"/>
          <w:color w:val="auto"/>
          <w:u w:val="none"/>
          <w:lang w:val="en-US" w:eastAsia="zh-CN"/>
        </w:rPr>
        <w:t xml:space="preserve">  </w:t>
      </w:r>
      <w:r>
        <w:rPr>
          <w:rFonts w:hint="eastAsia" w:ascii="楷体_GB2312" w:hAnsi="楷体_GB2312" w:eastAsia="楷体_GB2312" w:cs="楷体_GB2312"/>
          <w:color w:val="auto"/>
          <w:u w:val="none"/>
        </w:rPr>
        <w:t>金俊学</w:t>
      </w:r>
    </w:p>
    <w:p>
      <w:pPr>
        <w:pStyle w:val="5"/>
        <w:ind w:firstLine="480"/>
        <w:rPr>
          <w:color w:val="auto"/>
          <w:u w:val="none"/>
        </w:rPr>
        <w:sectPr>
          <w:pgSz w:w="8220" w:h="11905"/>
          <w:pgMar w:top="1361" w:right="1020" w:bottom="1134" w:left="1020" w:header="822" w:footer="850" w:gutter="0"/>
          <w:cols w:space="0" w:num="1"/>
          <w:docGrid w:type="lines" w:linePitch="312" w:charSpace="0"/>
        </w:sectPr>
      </w:pPr>
      <w:r>
        <w:rPr>
          <w:rFonts w:hint="eastAsia" w:ascii="楷体_GB2312" w:hAnsi="楷体_GB2312" w:eastAsia="楷体_GB2312" w:cs="楷体_GB2312"/>
          <w:color w:val="auto"/>
          <w:u w:val="none"/>
          <w:lang w:eastAsia="zh-CN"/>
        </w:rPr>
        <w:t>电    话：</w:t>
      </w:r>
      <w:r>
        <w:rPr>
          <w:color w:val="auto"/>
          <w:u w:val="none"/>
        </w:rPr>
        <w:t>13993691898  15390674412</w:t>
      </w:r>
    </w:p>
    <w:p>
      <w:pPr>
        <w:pStyle w:val="7"/>
        <w:spacing w:after="0" w:line="400" w:lineRule="exact"/>
        <w:jc w:val="center"/>
        <w:rPr>
          <w:rFonts w:ascii="宋体" w:cs="宋体"/>
          <w:color w:val="auto"/>
          <w:sz w:val="24"/>
          <w:u w:val="none"/>
        </w:rPr>
      </w:pPr>
    </w:p>
    <w:p>
      <w:pPr>
        <w:pStyle w:val="3"/>
        <w:rPr>
          <w:color w:val="auto"/>
          <w:u w:val="none"/>
        </w:rPr>
      </w:pPr>
      <w:bookmarkStart w:id="24" w:name="_Toc31475"/>
      <w:bookmarkStart w:id="25" w:name="_Toc13782"/>
      <w:bookmarkStart w:id="26" w:name="_Toc21170"/>
      <w:r>
        <w:rPr>
          <w:rFonts w:hint="eastAsia"/>
          <w:color w:val="auto"/>
          <w:u w:val="none"/>
        </w:rPr>
        <w:t>张掖市高台县焦炉煤气制甲醇联产</w:t>
      </w:r>
      <w:bookmarkEnd w:id="24"/>
      <w:bookmarkEnd w:id="25"/>
      <w:bookmarkEnd w:id="26"/>
    </w:p>
    <w:p>
      <w:pPr>
        <w:pStyle w:val="3"/>
        <w:rPr>
          <w:color w:val="auto"/>
          <w:u w:val="none"/>
        </w:rPr>
      </w:pPr>
      <w:bookmarkStart w:id="27" w:name="_Toc28545"/>
      <w:bookmarkStart w:id="28" w:name="_Toc19054"/>
      <w:bookmarkStart w:id="29" w:name="_Toc18192"/>
      <w:r>
        <w:rPr>
          <w:rFonts w:hint="eastAsia"/>
          <w:color w:val="auto"/>
          <w:u w:val="none"/>
        </w:rPr>
        <w:t>天然气建设项目</w:t>
      </w:r>
      <w:bookmarkEnd w:id="27"/>
      <w:bookmarkEnd w:id="28"/>
      <w:bookmarkEnd w:id="29"/>
    </w:p>
    <w:p>
      <w:pPr>
        <w:pStyle w:val="7"/>
        <w:spacing w:after="0" w:line="400" w:lineRule="exact"/>
        <w:rPr>
          <w:rFonts w:ascii="宋体" w:cs="宋体"/>
          <w:color w:val="auto"/>
          <w:sz w:val="24"/>
          <w:u w:val="none"/>
        </w:rPr>
      </w:pPr>
    </w:p>
    <w:p>
      <w:pPr>
        <w:pStyle w:val="7"/>
        <w:spacing w:after="0"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高台工业园区拥有晋昌源煤业等公司，已实施废煤焦油资源综合利用等项目，现已初步形成煤炭高效清洁利用产业链。计划新上总占地面积约为</w:t>
      </w:r>
      <w:r>
        <w:rPr>
          <w:rFonts w:ascii="宋体" w:hAnsi="宋体" w:cs="宋体"/>
          <w:color w:val="auto"/>
          <w:sz w:val="24"/>
          <w:u w:val="none"/>
        </w:rPr>
        <w:t>224</w:t>
      </w:r>
      <w:r>
        <w:rPr>
          <w:rFonts w:hint="eastAsia" w:ascii="宋体" w:hAnsi="宋体" w:cs="宋体"/>
          <w:color w:val="auto"/>
          <w:sz w:val="24"/>
          <w:u w:val="none"/>
        </w:rPr>
        <w:t>亩，总建筑面积约为</w:t>
      </w:r>
      <w:r>
        <w:rPr>
          <w:rFonts w:ascii="宋体" w:hAnsi="宋体" w:cs="宋体"/>
          <w:color w:val="auto"/>
          <w:sz w:val="24"/>
          <w:u w:val="none"/>
        </w:rPr>
        <w:t>13.4</w:t>
      </w:r>
      <w:r>
        <w:rPr>
          <w:rFonts w:hint="eastAsia" w:ascii="宋体" w:hAnsi="宋体" w:cs="宋体"/>
          <w:color w:val="auto"/>
          <w:sz w:val="24"/>
          <w:u w:val="none"/>
        </w:rPr>
        <w:t>万平方米的</w:t>
      </w:r>
      <w:r>
        <w:rPr>
          <w:rFonts w:ascii="宋体" w:hAnsi="宋体" w:cs="宋体"/>
          <w:color w:val="auto"/>
          <w:sz w:val="24"/>
          <w:u w:val="none"/>
        </w:rPr>
        <w:t>200</w:t>
      </w:r>
      <w:r>
        <w:rPr>
          <w:rFonts w:hint="eastAsia" w:ascii="宋体" w:hAnsi="宋体" w:cs="宋体"/>
          <w:color w:val="auto"/>
          <w:sz w:val="24"/>
          <w:u w:val="none"/>
        </w:rPr>
        <w:t>万吨</w:t>
      </w:r>
      <w:r>
        <w:rPr>
          <w:rFonts w:ascii="宋体" w:hAnsi="宋体" w:cs="宋体"/>
          <w:color w:val="auto"/>
          <w:sz w:val="24"/>
          <w:u w:val="none"/>
        </w:rPr>
        <w:t>/</w:t>
      </w:r>
      <w:r>
        <w:rPr>
          <w:rFonts w:hint="eastAsia" w:ascii="宋体" w:hAnsi="宋体" w:cs="宋体"/>
          <w:color w:val="auto"/>
          <w:sz w:val="24"/>
          <w:u w:val="none"/>
        </w:rPr>
        <w:t>年煤炭分质利用项目，建设原料和燃料煤储运区、热电动力区、甲醇合成区、总控制室及空分界区等。</w:t>
      </w:r>
    </w:p>
    <w:p>
      <w:pPr>
        <w:pStyle w:val="7"/>
        <w:spacing w:after="0"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8.7</w:t>
      </w:r>
      <w:r>
        <w:rPr>
          <w:rFonts w:hint="eastAsia" w:ascii="宋体" w:hAnsi="宋体" w:cs="宋体"/>
          <w:color w:val="auto"/>
          <w:sz w:val="24"/>
          <w:u w:val="none"/>
        </w:rPr>
        <w:t>亿元。</w:t>
      </w:r>
    </w:p>
    <w:p>
      <w:pPr>
        <w:pStyle w:val="7"/>
        <w:spacing w:after="0"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项目建成后，可年实现产值</w:t>
      </w:r>
      <w:r>
        <w:rPr>
          <w:rFonts w:ascii="宋体" w:hAnsi="宋体" w:cs="宋体"/>
          <w:color w:val="auto"/>
          <w:sz w:val="24"/>
          <w:u w:val="none"/>
        </w:rPr>
        <w:t>5</w:t>
      </w:r>
      <w:r>
        <w:rPr>
          <w:rFonts w:hint="eastAsia" w:ascii="宋体" w:hAnsi="宋体" w:cs="宋体"/>
          <w:color w:val="auto"/>
          <w:sz w:val="24"/>
          <w:u w:val="none"/>
        </w:rPr>
        <w:t>亿元，产生利税</w:t>
      </w:r>
      <w:r>
        <w:rPr>
          <w:rFonts w:ascii="宋体" w:hAnsi="宋体" w:cs="宋体"/>
          <w:color w:val="auto"/>
          <w:sz w:val="24"/>
          <w:u w:val="none"/>
        </w:rPr>
        <w:t>6000</w:t>
      </w:r>
      <w:r>
        <w:rPr>
          <w:rFonts w:hint="eastAsia" w:ascii="宋体" w:hAnsi="宋体" w:cs="宋体"/>
          <w:color w:val="auto"/>
          <w:sz w:val="24"/>
          <w:u w:val="none"/>
        </w:rPr>
        <w:t>万元。</w:t>
      </w:r>
    </w:p>
    <w:p>
      <w:pPr>
        <w:pStyle w:val="7"/>
        <w:spacing w:after="0"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规划阶段。</w:t>
      </w:r>
    </w:p>
    <w:p>
      <w:pPr>
        <w:pStyle w:val="7"/>
        <w:spacing w:after="0"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pStyle w:val="5"/>
        <w:ind w:firstLine="480"/>
        <w:rPr>
          <w:color w:val="auto"/>
          <w:u w:val="none"/>
        </w:rPr>
      </w:pPr>
    </w:p>
    <w:p>
      <w:pPr>
        <w:rPr>
          <w:color w:val="auto"/>
          <w:u w:val="none"/>
        </w:rPr>
      </w:pP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联系单位：高台县工业和信息化局</w:t>
      </w:r>
    </w:p>
    <w:p>
      <w:pPr>
        <w:pStyle w:val="5"/>
        <w:ind w:firstLine="1680" w:firstLineChars="700"/>
        <w:rPr>
          <w:color w:val="auto"/>
          <w:u w:val="none"/>
        </w:rPr>
      </w:pPr>
      <w:r>
        <w:rPr>
          <w:rFonts w:hint="eastAsia"/>
          <w:color w:val="auto"/>
          <w:u w:val="none"/>
        </w:rPr>
        <w:t>高台县招商服务中心</w:t>
      </w:r>
    </w:p>
    <w:p>
      <w:pPr>
        <w:pStyle w:val="5"/>
        <w:ind w:firstLine="480"/>
        <w:rPr>
          <w:color w:val="auto"/>
          <w:u w:val="none"/>
        </w:rPr>
      </w:pPr>
      <w:r>
        <w:rPr>
          <w:rFonts w:hint="eastAsia"/>
          <w:color w:val="auto"/>
          <w:u w:val="none"/>
          <w:lang w:eastAsia="zh-CN"/>
        </w:rPr>
        <w:t>联 系 人：</w:t>
      </w:r>
      <w:r>
        <w:rPr>
          <w:rFonts w:hint="eastAsia"/>
          <w:color w:val="auto"/>
          <w:u w:val="none"/>
        </w:rPr>
        <w:t>郑学斌</w:t>
      </w:r>
      <w:r>
        <w:rPr>
          <w:rFonts w:hint="eastAsia"/>
          <w:color w:val="auto"/>
          <w:u w:val="none"/>
          <w:lang w:val="en-US" w:eastAsia="zh-CN"/>
        </w:rPr>
        <w:t xml:space="preserve">  </w:t>
      </w:r>
      <w:r>
        <w:rPr>
          <w:rFonts w:hint="eastAsia"/>
          <w:color w:val="auto"/>
          <w:u w:val="none"/>
        </w:rPr>
        <w:t>程永东</w:t>
      </w:r>
    </w:p>
    <w:p>
      <w:pPr>
        <w:pStyle w:val="5"/>
        <w:ind w:firstLine="480"/>
        <w:rPr>
          <w:color w:val="auto"/>
          <w:u w:val="none"/>
        </w:rPr>
        <w:sectPr>
          <w:pgSz w:w="8220" w:h="11905"/>
          <w:pgMar w:top="1361" w:right="1020" w:bottom="1134" w:left="1020" w:header="822" w:footer="850" w:gutter="0"/>
          <w:cols w:space="0" w:num="1"/>
          <w:docGrid w:type="lines" w:linePitch="312" w:charSpace="0"/>
        </w:sectPr>
      </w:pPr>
      <w:r>
        <w:rPr>
          <w:rFonts w:hint="eastAsia"/>
          <w:color w:val="auto"/>
          <w:u w:val="none"/>
          <w:lang w:eastAsia="zh-CN"/>
        </w:rPr>
        <w:t>电    话：</w:t>
      </w:r>
      <w:r>
        <w:rPr>
          <w:color w:val="auto"/>
          <w:u w:val="none"/>
        </w:rPr>
        <w:t>19993610618  13909367076</w:t>
      </w:r>
    </w:p>
    <w:p>
      <w:pPr>
        <w:spacing w:line="400" w:lineRule="exact"/>
        <w:jc w:val="center"/>
        <w:rPr>
          <w:rFonts w:ascii="宋体" w:cs="宋体"/>
          <w:bCs/>
          <w:color w:val="auto"/>
          <w:sz w:val="24"/>
          <w:u w:val="none"/>
        </w:rPr>
      </w:pPr>
    </w:p>
    <w:p>
      <w:pPr>
        <w:pStyle w:val="3"/>
        <w:rPr>
          <w:color w:val="auto"/>
          <w:u w:val="none"/>
        </w:rPr>
      </w:pPr>
      <w:bookmarkStart w:id="30" w:name="_Toc11734"/>
      <w:bookmarkStart w:id="31" w:name="_Toc24827"/>
      <w:bookmarkStart w:id="32" w:name="_Toc22938"/>
      <w:r>
        <w:rPr>
          <w:rFonts w:hint="eastAsia"/>
          <w:color w:val="auto"/>
          <w:u w:val="none"/>
        </w:rPr>
        <w:t>武威市凉州区年产</w:t>
      </w:r>
      <w:r>
        <w:rPr>
          <w:color w:val="auto"/>
          <w:u w:val="none"/>
        </w:rPr>
        <w:t>1000</w:t>
      </w:r>
      <w:r>
        <w:rPr>
          <w:rFonts w:hint="eastAsia"/>
          <w:color w:val="auto"/>
          <w:u w:val="none"/>
        </w:rPr>
        <w:t>万吨</w:t>
      </w:r>
      <w:bookmarkEnd w:id="30"/>
      <w:bookmarkEnd w:id="31"/>
      <w:bookmarkEnd w:id="32"/>
    </w:p>
    <w:p>
      <w:pPr>
        <w:pStyle w:val="3"/>
        <w:rPr>
          <w:color w:val="auto"/>
          <w:u w:val="none"/>
        </w:rPr>
      </w:pPr>
      <w:bookmarkStart w:id="33" w:name="_Toc28056"/>
      <w:bookmarkStart w:id="34" w:name="_Toc12614"/>
      <w:bookmarkStart w:id="35" w:name="_Toc13334"/>
      <w:r>
        <w:rPr>
          <w:rFonts w:hint="eastAsia"/>
          <w:color w:val="auto"/>
          <w:u w:val="none"/>
        </w:rPr>
        <w:t>环保型煤项目</w:t>
      </w:r>
      <w:bookmarkEnd w:id="33"/>
      <w:bookmarkEnd w:id="34"/>
      <w:bookmarkEnd w:id="3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bCs/>
          <w:color w:val="auto"/>
          <w:sz w:val="24"/>
          <w:u w:val="none"/>
        </w:rPr>
        <w:t>立足武威市丰富的土地资源和交通条件，利用新疆、内蒙古等周边地区丰富的煤炭资源，在传统型煤的基础上，研发建设可有效防治大气污染、实现煤炭洁净生产、洁净利用和资源循环利用的型煤生产项目，主要建设型煤生产线、生产车间、原料库房、成品库房，配套建设办公楼、住宿楼等附属设施。</w:t>
      </w:r>
    </w:p>
    <w:p>
      <w:pPr>
        <w:spacing w:line="400" w:lineRule="exact"/>
        <w:ind w:firstLine="480" w:firstLineChars="200"/>
        <w:rPr>
          <w:rFonts w:ascii="黑体" w:hAnsi="黑体" w:eastAsia="黑体" w:cs="黑体"/>
          <w:bCs/>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bCs/>
          <w:color w:val="auto"/>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bCs/>
          <w:color w:val="auto"/>
          <w:sz w:val="24"/>
          <w:u w:val="none"/>
        </w:rPr>
        <w:t>项目建成投产后，预计实现年销售收入</w:t>
      </w:r>
      <w:r>
        <w:rPr>
          <w:rFonts w:ascii="宋体" w:hAnsi="宋体" w:cs="宋体"/>
          <w:bCs/>
          <w:color w:val="auto"/>
          <w:sz w:val="24"/>
          <w:u w:val="none"/>
        </w:rPr>
        <w:t>1.8</w:t>
      </w:r>
      <w:r>
        <w:rPr>
          <w:rFonts w:hint="eastAsia" w:ascii="宋体" w:hAnsi="宋体" w:cs="宋体"/>
          <w:bCs/>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bCs/>
          <w:color w:val="auto"/>
          <w:sz w:val="24"/>
          <w:u w:val="none"/>
        </w:rPr>
        <w:t>正在</w:t>
      </w:r>
      <w:r>
        <w:rPr>
          <w:rFonts w:hint="eastAsia" w:ascii="宋体" w:hAnsi="宋体" w:cs="宋体"/>
          <w:bCs/>
          <w:color w:val="auto"/>
          <w:sz w:val="24"/>
          <w:u w:val="none"/>
          <w:lang w:val="en-US" w:eastAsia="zh-CN"/>
        </w:rPr>
        <w:t>++</w:t>
      </w:r>
      <w:r>
        <w:rPr>
          <w:rFonts w:hint="eastAsia" w:ascii="宋体" w:hAnsi="宋体" w:cs="宋体"/>
          <w:bCs/>
          <w:color w:val="auto"/>
          <w:sz w:val="24"/>
          <w:u w:val="none"/>
        </w:rPr>
        <w:t>编制项目建议书。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w:t>
      </w:r>
    </w:p>
    <w:p>
      <w:pPr>
        <w:pStyle w:val="7"/>
        <w:spacing w:after="0" w:line="400" w:lineRule="exact"/>
        <w:ind w:left="638" w:leftChars="304"/>
        <w:rPr>
          <w:rFonts w:ascii="宋体" w:cs="宋体"/>
          <w:color w:val="auto"/>
          <w:sz w:val="24"/>
          <w:u w:val="none"/>
        </w:rPr>
      </w:pPr>
    </w:p>
    <w:p>
      <w:pPr>
        <w:pStyle w:val="7"/>
        <w:spacing w:after="0" w:line="400" w:lineRule="exact"/>
        <w:ind w:left="638" w:leftChars="304"/>
        <w:rPr>
          <w:rFonts w:ascii="宋体" w:cs="宋体"/>
          <w:color w:val="auto"/>
          <w:sz w:val="24"/>
          <w:u w:val="none"/>
        </w:rPr>
      </w:pPr>
    </w:p>
    <w:p>
      <w:pPr>
        <w:pStyle w:val="8"/>
        <w:widowControl w:val="0"/>
        <w:rPr>
          <w:color w:val="auto"/>
          <w:u w:val="none"/>
        </w:rPr>
      </w:pPr>
    </w:p>
    <w:p>
      <w:pPr>
        <w:pStyle w:val="8"/>
        <w:widowControl w:val="0"/>
        <w:rPr>
          <w:color w:val="auto"/>
          <w:u w:val="none"/>
        </w:rPr>
      </w:pPr>
    </w:p>
    <w:p>
      <w:pPr>
        <w:pStyle w:val="5"/>
        <w:ind w:firstLine="480"/>
        <w:rPr>
          <w:color w:val="auto"/>
          <w:u w:val="none"/>
        </w:rPr>
      </w:pPr>
      <w:r>
        <w:rPr>
          <w:rFonts w:hint="eastAsia"/>
          <w:color w:val="auto"/>
          <w:u w:val="none"/>
        </w:rPr>
        <w:t>联系单位：凉州工业园区管理委员会</w:t>
      </w:r>
    </w:p>
    <w:p>
      <w:pPr>
        <w:pStyle w:val="5"/>
        <w:ind w:firstLine="480"/>
        <w:rPr>
          <w:color w:val="auto"/>
          <w:u w:val="none"/>
        </w:rPr>
      </w:pPr>
      <w:r>
        <w:rPr>
          <w:rFonts w:hint="eastAsia"/>
          <w:color w:val="auto"/>
          <w:u w:val="none"/>
          <w:lang w:eastAsia="zh-CN"/>
        </w:rPr>
        <w:t>联 系 人：</w:t>
      </w:r>
      <w:r>
        <w:rPr>
          <w:rFonts w:hint="eastAsia"/>
          <w:color w:val="auto"/>
          <w:u w:val="none"/>
        </w:rPr>
        <w:t>孙延师</w:t>
      </w:r>
    </w:p>
    <w:p>
      <w:pPr>
        <w:pStyle w:val="5"/>
        <w:ind w:firstLine="480"/>
        <w:rPr>
          <w:color w:val="auto"/>
          <w:u w:val="none"/>
        </w:rPr>
      </w:pPr>
      <w:r>
        <w:rPr>
          <w:rFonts w:hint="eastAsia"/>
          <w:color w:val="auto"/>
          <w:u w:val="none"/>
          <w:lang w:eastAsia="zh-CN"/>
        </w:rPr>
        <w:t>电    话：</w:t>
      </w:r>
      <w:r>
        <w:rPr>
          <w:color w:val="auto"/>
          <w:u w:val="none"/>
        </w:rPr>
        <w:t>0935-2315550  13993508025</w:t>
      </w:r>
    </w:p>
    <w:p>
      <w:pPr>
        <w:pStyle w:val="5"/>
        <w:ind w:firstLine="480"/>
        <w:rPr>
          <w:color w:val="auto"/>
          <w:u w:val="none"/>
        </w:rPr>
        <w:sectPr>
          <w:pgSz w:w="8220" w:h="11905"/>
          <w:pgMar w:top="1361" w:right="1020" w:bottom="1134" w:left="1020" w:header="822" w:footer="850" w:gutter="0"/>
          <w:cols w:space="0" w:num="1"/>
          <w:docGrid w:type="lines" w:linePitch="312" w:charSpace="0"/>
        </w:sectPr>
      </w:pPr>
      <w:r>
        <w:rPr>
          <w:rFonts w:hint="eastAsia"/>
          <w:color w:val="auto"/>
          <w:u w:val="none"/>
          <w:lang w:eastAsia="zh-CN"/>
        </w:rPr>
        <w:t>邮    箱：</w:t>
      </w:r>
      <w:r>
        <w:rPr>
          <w:color w:val="auto"/>
          <w:u w:val="none"/>
        </w:rPr>
        <w:t>wwxnygyq@126.com</w:t>
      </w:r>
    </w:p>
    <w:p>
      <w:pPr>
        <w:spacing w:line="400" w:lineRule="exact"/>
        <w:jc w:val="center"/>
        <w:rPr>
          <w:rFonts w:ascii="宋体" w:cs="宋体"/>
          <w:bCs/>
          <w:color w:val="auto"/>
          <w:sz w:val="24"/>
          <w:u w:val="none"/>
        </w:rPr>
      </w:pPr>
    </w:p>
    <w:p>
      <w:pPr>
        <w:pStyle w:val="3"/>
        <w:rPr>
          <w:color w:val="auto"/>
          <w:u w:val="none"/>
        </w:rPr>
      </w:pPr>
      <w:bookmarkStart w:id="36" w:name="_Toc18446"/>
      <w:bookmarkStart w:id="37" w:name="_Toc7060"/>
      <w:bookmarkStart w:id="38" w:name="_Toc11311"/>
      <w:bookmarkStart w:id="39" w:name="_Toc25510"/>
      <w:bookmarkStart w:id="40" w:name="_Toc3658"/>
      <w:r>
        <w:rPr>
          <w:rFonts w:hint="eastAsia"/>
          <w:color w:val="auto"/>
          <w:u w:val="none"/>
        </w:rPr>
        <w:t>白银市平川区年产</w:t>
      </w:r>
      <w:r>
        <w:rPr>
          <w:color w:val="auto"/>
          <w:u w:val="none"/>
        </w:rPr>
        <w:t>100</w:t>
      </w:r>
      <w:r>
        <w:rPr>
          <w:rFonts w:hint="eastAsia"/>
          <w:color w:val="auto"/>
          <w:u w:val="none"/>
        </w:rPr>
        <w:t>万吨洁净型</w:t>
      </w:r>
      <w:bookmarkEnd w:id="36"/>
      <w:bookmarkEnd w:id="37"/>
      <w:bookmarkEnd w:id="38"/>
      <w:r>
        <w:rPr>
          <w:rFonts w:hint="eastAsia"/>
          <w:color w:val="auto"/>
          <w:u w:val="none"/>
        </w:rPr>
        <w:t>煤</w:t>
      </w:r>
    </w:p>
    <w:p>
      <w:pPr>
        <w:pStyle w:val="3"/>
        <w:rPr>
          <w:color w:val="auto"/>
          <w:u w:val="none"/>
        </w:rPr>
      </w:pPr>
      <w:bookmarkStart w:id="41" w:name="_Toc27069"/>
      <w:bookmarkStart w:id="42" w:name="_Toc17608"/>
      <w:bookmarkStart w:id="43" w:name="_Toc2963"/>
      <w:r>
        <w:rPr>
          <w:rFonts w:hint="eastAsia"/>
          <w:color w:val="auto"/>
          <w:u w:val="none"/>
        </w:rPr>
        <w:t>生产线建设项目</w:t>
      </w:r>
      <w:bookmarkEnd w:id="41"/>
      <w:bookmarkEnd w:id="42"/>
      <w:bookmarkEnd w:id="43"/>
    </w:p>
    <w:p>
      <w:pPr>
        <w:autoSpaceDE w:val="0"/>
        <w:autoSpaceDN w:val="0"/>
        <w:spacing w:line="400" w:lineRule="exact"/>
        <w:ind w:firstLine="480" w:firstLineChars="200"/>
        <w:rPr>
          <w:rFonts w:ascii="黑体" w:hAnsi="黑体" w:eastAsia="黑体" w:cs="黑体"/>
          <w:bCs/>
          <w:color w:val="auto"/>
          <w:sz w:val="24"/>
          <w:u w:val="none"/>
        </w:rPr>
      </w:pP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平川区煤炭资源丰富、煤质优良，总储量约</w:t>
      </w:r>
      <w:r>
        <w:rPr>
          <w:rFonts w:ascii="宋体" w:hAnsi="宋体" w:cs="宋体"/>
          <w:color w:val="auto"/>
          <w:sz w:val="24"/>
          <w:u w:val="none"/>
        </w:rPr>
        <w:t>11.37</w:t>
      </w:r>
      <w:r>
        <w:rPr>
          <w:rFonts w:hint="eastAsia" w:ascii="宋体" w:hAnsi="宋体" w:cs="宋体"/>
          <w:color w:val="auto"/>
          <w:sz w:val="24"/>
          <w:u w:val="none"/>
        </w:rPr>
        <w:t>亿吨，保有储量为</w:t>
      </w:r>
      <w:r>
        <w:rPr>
          <w:rFonts w:ascii="宋体" w:hAnsi="宋体" w:cs="宋体"/>
          <w:color w:val="auto"/>
          <w:sz w:val="24"/>
          <w:u w:val="none"/>
        </w:rPr>
        <w:t>8.5</w:t>
      </w:r>
      <w:r>
        <w:rPr>
          <w:rFonts w:hint="eastAsia" w:ascii="宋体" w:hAnsi="宋体" w:cs="宋体"/>
          <w:color w:val="auto"/>
          <w:sz w:val="24"/>
          <w:u w:val="none"/>
        </w:rPr>
        <w:t>亿吨。境内拥有靖远煤业集团、国电靖远发电有限公司、靖远第二发电有限公司等大中型企业，年产优质原煤</w:t>
      </w:r>
      <w:r>
        <w:rPr>
          <w:rFonts w:ascii="宋体" w:hAnsi="宋体" w:cs="宋体"/>
          <w:color w:val="auto"/>
          <w:sz w:val="24"/>
          <w:u w:val="none"/>
        </w:rPr>
        <w:t>1200</w:t>
      </w:r>
      <w:r>
        <w:rPr>
          <w:rFonts w:hint="eastAsia" w:ascii="宋体" w:hAnsi="宋体" w:cs="宋体"/>
          <w:color w:val="auto"/>
          <w:sz w:val="24"/>
          <w:u w:val="none"/>
        </w:rPr>
        <w:t>万吨，年发电量</w:t>
      </w:r>
      <w:r>
        <w:rPr>
          <w:rFonts w:ascii="宋体" w:hAnsi="宋体" w:cs="宋体"/>
          <w:color w:val="auto"/>
          <w:sz w:val="24"/>
          <w:u w:val="none"/>
        </w:rPr>
        <w:t>130</w:t>
      </w:r>
      <w:r>
        <w:rPr>
          <w:rFonts w:hint="eastAsia" w:ascii="宋体" w:hAnsi="宋体" w:cs="宋体"/>
          <w:color w:val="auto"/>
          <w:sz w:val="24"/>
          <w:u w:val="none"/>
        </w:rPr>
        <w:t>亿千瓦。京藏高速（</w:t>
      </w:r>
      <w:r>
        <w:rPr>
          <w:rFonts w:ascii="宋体" w:hAnsi="宋体" w:cs="宋体"/>
          <w:color w:val="auto"/>
          <w:sz w:val="24"/>
          <w:u w:val="none"/>
        </w:rPr>
        <w:t>G6</w:t>
      </w:r>
      <w:r>
        <w:rPr>
          <w:rFonts w:hint="eastAsia" w:ascii="宋体" w:hAnsi="宋体" w:cs="宋体"/>
          <w:color w:val="auto"/>
          <w:sz w:val="24"/>
          <w:u w:val="none"/>
        </w:rPr>
        <w:t>）穿境而过，建设中的中卫至兰州高铁将在平川区水泉镇境内设立站点，与国道</w:t>
      </w:r>
      <w:r>
        <w:rPr>
          <w:rFonts w:ascii="宋体" w:hAnsi="宋体" w:cs="宋体"/>
          <w:color w:val="auto"/>
          <w:sz w:val="24"/>
          <w:u w:val="none"/>
        </w:rPr>
        <w:t>109</w:t>
      </w:r>
      <w:r>
        <w:rPr>
          <w:rFonts w:hint="eastAsia" w:ascii="宋体" w:hAnsi="宋体" w:cs="宋体"/>
          <w:color w:val="auto"/>
          <w:sz w:val="24"/>
          <w:u w:val="none"/>
        </w:rPr>
        <w:t>线、省道</w:t>
      </w:r>
      <w:r>
        <w:rPr>
          <w:rFonts w:ascii="宋体" w:hAnsi="宋体" w:cs="宋体"/>
          <w:color w:val="auto"/>
          <w:sz w:val="24"/>
          <w:u w:val="none"/>
        </w:rPr>
        <w:t>308</w:t>
      </w:r>
      <w:r>
        <w:rPr>
          <w:rFonts w:hint="eastAsia" w:ascii="宋体" w:hAnsi="宋体" w:cs="宋体"/>
          <w:color w:val="auto"/>
          <w:sz w:val="24"/>
          <w:u w:val="none"/>
        </w:rPr>
        <w:t>线及白宝铁路专线共同构成四通八达的交通网络。项目拟建设年产</w:t>
      </w:r>
      <w:r>
        <w:rPr>
          <w:rFonts w:ascii="宋体" w:hAnsi="宋体" w:cs="宋体"/>
          <w:color w:val="auto"/>
          <w:sz w:val="24"/>
          <w:u w:val="none"/>
        </w:rPr>
        <w:t>100</w:t>
      </w:r>
      <w:r>
        <w:rPr>
          <w:rFonts w:hint="eastAsia" w:ascii="宋体" w:hAnsi="宋体" w:cs="宋体"/>
          <w:color w:val="auto"/>
          <w:sz w:val="24"/>
          <w:u w:val="none"/>
        </w:rPr>
        <w:t>万吨洁净型煤生产线，提高平川区洁净煤生产能力。</w:t>
      </w: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项目建成后，预计年收入</w:t>
      </w:r>
      <w:r>
        <w:rPr>
          <w:rFonts w:ascii="宋体" w:hAnsi="宋体" w:cs="宋体"/>
          <w:color w:val="auto"/>
          <w:sz w:val="24"/>
          <w:u w:val="none"/>
        </w:rPr>
        <w:t>1.5</w:t>
      </w:r>
      <w:r>
        <w:rPr>
          <w:rFonts w:hint="eastAsia" w:ascii="宋体" w:hAnsi="宋体" w:cs="宋体"/>
          <w:color w:val="auto"/>
          <w:sz w:val="24"/>
          <w:u w:val="none"/>
        </w:rPr>
        <w:t>亿元，年均净利润</w:t>
      </w:r>
      <w:r>
        <w:rPr>
          <w:rFonts w:ascii="宋体" w:hAnsi="宋体" w:cs="宋体"/>
          <w:color w:val="auto"/>
          <w:sz w:val="24"/>
          <w:u w:val="none"/>
        </w:rPr>
        <w:t>0.4</w:t>
      </w:r>
      <w:r>
        <w:rPr>
          <w:rFonts w:hint="eastAsia" w:ascii="宋体" w:hAnsi="宋体" w:cs="宋体"/>
          <w:color w:val="auto"/>
          <w:sz w:val="24"/>
          <w:u w:val="none"/>
        </w:rPr>
        <w:t>亿元，投资回收期</w:t>
      </w:r>
      <w:r>
        <w:rPr>
          <w:rFonts w:ascii="宋体" w:hAnsi="宋体" w:cs="宋体"/>
          <w:color w:val="auto"/>
          <w:sz w:val="24"/>
          <w:u w:val="none"/>
        </w:rPr>
        <w:t>5</w:t>
      </w:r>
      <w:r>
        <w:rPr>
          <w:rFonts w:hint="eastAsia" w:ascii="宋体" w:hAnsi="宋体" w:cs="宋体"/>
          <w:color w:val="auto"/>
          <w:sz w:val="24"/>
          <w:u w:val="none"/>
        </w:rPr>
        <w:t>年。</w:t>
      </w: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正在开展项目总体规划设计。</w:t>
      </w: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联系单位：平川区经济合作局</w:t>
      </w:r>
    </w:p>
    <w:p>
      <w:pPr>
        <w:pStyle w:val="5"/>
        <w:ind w:firstLine="480"/>
        <w:rPr>
          <w:color w:val="auto"/>
          <w:u w:val="none"/>
        </w:rPr>
      </w:pPr>
      <w:r>
        <w:rPr>
          <w:rFonts w:hint="eastAsia"/>
          <w:color w:val="auto"/>
          <w:u w:val="none"/>
          <w:lang w:eastAsia="zh-CN"/>
        </w:rPr>
        <w:t>联 系 人：</w:t>
      </w:r>
      <w:r>
        <w:rPr>
          <w:rFonts w:hint="eastAsia"/>
          <w:color w:val="auto"/>
          <w:u w:val="none"/>
        </w:rPr>
        <w:t>陈</w:t>
      </w:r>
      <w:r>
        <w:rPr>
          <w:rFonts w:hint="eastAsia"/>
          <w:color w:val="auto"/>
          <w:u w:val="none"/>
          <w:lang w:val="en-US" w:eastAsia="zh-CN"/>
        </w:rPr>
        <w:t xml:space="preserve">  </w:t>
      </w:r>
      <w:r>
        <w:rPr>
          <w:rFonts w:hint="eastAsia"/>
          <w:color w:val="auto"/>
          <w:u w:val="none"/>
        </w:rPr>
        <w:t>举</w:t>
      </w:r>
    </w:p>
    <w:p>
      <w:pPr>
        <w:pStyle w:val="5"/>
        <w:ind w:firstLine="480"/>
        <w:rPr>
          <w:color w:val="auto"/>
          <w:u w:val="none"/>
        </w:rPr>
      </w:pPr>
      <w:r>
        <w:rPr>
          <w:rFonts w:hint="eastAsia"/>
          <w:color w:val="auto"/>
          <w:u w:val="none"/>
          <w:lang w:eastAsia="zh-CN"/>
        </w:rPr>
        <w:t>电    话：</w:t>
      </w:r>
      <w:r>
        <w:rPr>
          <w:color w:val="auto"/>
          <w:u w:val="none"/>
        </w:rPr>
        <w:t>18993591188</w:t>
      </w:r>
    </w:p>
    <w:p>
      <w:pPr>
        <w:rPr>
          <w:color w:val="auto"/>
          <w:u w:val="none"/>
        </w:rPr>
      </w:pPr>
    </w:p>
    <w:p>
      <w:pPr>
        <w:pStyle w:val="3"/>
        <w:rPr>
          <w:color w:val="auto"/>
          <w:u w:val="none"/>
        </w:rPr>
      </w:pPr>
      <w:bookmarkStart w:id="44" w:name="_Toc12643"/>
      <w:bookmarkStart w:id="45" w:name="_Toc6385"/>
      <w:bookmarkStart w:id="46" w:name="_Toc21507"/>
    </w:p>
    <w:p>
      <w:pPr>
        <w:pStyle w:val="3"/>
        <w:rPr>
          <w:color w:val="auto"/>
          <w:u w:val="none"/>
        </w:rPr>
      </w:pPr>
      <w:r>
        <w:rPr>
          <w:rFonts w:hint="eastAsia"/>
          <w:color w:val="auto"/>
          <w:u w:val="none"/>
        </w:rPr>
        <w:t>平凉市灵台安家庄</w:t>
      </w:r>
      <w:r>
        <w:rPr>
          <w:color w:val="auto"/>
          <w:u w:val="none"/>
        </w:rPr>
        <w:t>500</w:t>
      </w:r>
      <w:r>
        <w:rPr>
          <w:rFonts w:hint="eastAsia"/>
          <w:color w:val="auto"/>
          <w:u w:val="none"/>
        </w:rPr>
        <w:t>万吨煤矿项目</w:t>
      </w:r>
      <w:bookmarkEnd w:id="44"/>
      <w:bookmarkEnd w:id="45"/>
      <w:bookmarkEnd w:id="4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spacing w:val="-6"/>
          <w:kern w:val="0"/>
          <w:sz w:val="24"/>
          <w:u w:val="none"/>
        </w:rPr>
        <w:t>安家庄井田位于灵台北独店勘查区南部，面积</w:t>
      </w:r>
      <w:r>
        <w:rPr>
          <w:rFonts w:ascii="宋体" w:hAnsi="宋体" w:cs="宋体"/>
          <w:color w:val="auto"/>
          <w:spacing w:val="-6"/>
          <w:kern w:val="0"/>
          <w:sz w:val="24"/>
          <w:u w:val="none"/>
        </w:rPr>
        <w:t>211.07</w:t>
      </w:r>
      <w:r>
        <w:rPr>
          <w:rFonts w:hint="eastAsia" w:ascii="宋体" w:hAnsi="宋体" w:cs="宋体"/>
          <w:color w:val="auto"/>
          <w:spacing w:val="-6"/>
          <w:kern w:val="0"/>
          <w:sz w:val="24"/>
          <w:u w:val="none"/>
        </w:rPr>
        <w:t>平方公里，经详查获得煤炭资源量</w:t>
      </w:r>
      <w:r>
        <w:rPr>
          <w:rFonts w:ascii="宋体" w:hAnsi="宋体" w:cs="宋体"/>
          <w:color w:val="auto"/>
          <w:spacing w:val="-6"/>
          <w:kern w:val="0"/>
          <w:sz w:val="24"/>
          <w:u w:val="none"/>
        </w:rPr>
        <w:t>17.19</w:t>
      </w:r>
      <w:r>
        <w:rPr>
          <w:rFonts w:hint="eastAsia" w:ascii="宋体" w:hAnsi="宋体" w:cs="宋体"/>
          <w:color w:val="auto"/>
          <w:spacing w:val="-6"/>
          <w:kern w:val="0"/>
          <w:sz w:val="24"/>
          <w:u w:val="none"/>
        </w:rPr>
        <w:t>亿吨，煤层地质构造简单，近水平赋存，倾角在</w:t>
      </w:r>
      <w:r>
        <w:rPr>
          <w:rFonts w:ascii="宋体" w:hAnsi="宋体" w:cs="宋体"/>
          <w:color w:val="auto"/>
          <w:spacing w:val="-6"/>
          <w:kern w:val="0"/>
          <w:sz w:val="24"/>
          <w:u w:val="none"/>
        </w:rPr>
        <w:t>10</w:t>
      </w:r>
      <w:r>
        <w:rPr>
          <w:rFonts w:hint="eastAsia" w:ascii="宋体" w:hAnsi="宋体" w:cs="宋体"/>
          <w:color w:val="auto"/>
          <w:spacing w:val="-6"/>
          <w:kern w:val="0"/>
          <w:sz w:val="24"/>
          <w:u w:val="none"/>
        </w:rPr>
        <w:t>度以内。井田内可采煤层</w:t>
      </w:r>
      <w:r>
        <w:rPr>
          <w:rFonts w:ascii="宋体" w:hAnsi="宋体" w:cs="宋体"/>
          <w:color w:val="auto"/>
          <w:spacing w:val="-6"/>
          <w:kern w:val="0"/>
          <w:sz w:val="24"/>
          <w:u w:val="none"/>
        </w:rPr>
        <w:t>6</w:t>
      </w:r>
      <w:r>
        <w:rPr>
          <w:rFonts w:hint="eastAsia" w:ascii="宋体" w:hAnsi="宋体" w:cs="宋体"/>
          <w:color w:val="auto"/>
          <w:spacing w:val="-6"/>
          <w:kern w:val="0"/>
          <w:sz w:val="24"/>
          <w:u w:val="none"/>
        </w:rPr>
        <w:t>层，可采煤层平均总厚度</w:t>
      </w:r>
      <w:r>
        <w:rPr>
          <w:rFonts w:ascii="宋体" w:hAnsi="宋体" w:cs="宋体"/>
          <w:color w:val="auto"/>
          <w:spacing w:val="-6"/>
          <w:kern w:val="0"/>
          <w:sz w:val="24"/>
          <w:u w:val="none"/>
        </w:rPr>
        <w:t>8.68</w:t>
      </w:r>
      <w:r>
        <w:rPr>
          <w:rFonts w:hint="eastAsia" w:ascii="宋体" w:hAnsi="宋体" w:cs="宋体"/>
          <w:color w:val="auto"/>
          <w:spacing w:val="-6"/>
          <w:kern w:val="0"/>
          <w:sz w:val="24"/>
          <w:u w:val="none"/>
        </w:rPr>
        <w:t>米，可采储量</w:t>
      </w:r>
      <w:r>
        <w:rPr>
          <w:rFonts w:ascii="宋体" w:hAnsi="宋体" w:cs="宋体"/>
          <w:color w:val="auto"/>
          <w:spacing w:val="-6"/>
          <w:kern w:val="0"/>
          <w:sz w:val="24"/>
          <w:u w:val="none"/>
        </w:rPr>
        <w:t>4.61</w:t>
      </w:r>
      <w:r>
        <w:rPr>
          <w:rFonts w:hint="eastAsia" w:ascii="宋体" w:hAnsi="宋体" w:cs="宋体"/>
          <w:color w:val="auto"/>
          <w:spacing w:val="-6"/>
          <w:kern w:val="0"/>
          <w:sz w:val="24"/>
          <w:u w:val="none"/>
        </w:rPr>
        <w:t>亿吨，煤类主要为弱粘煤和不粘煤，钻孔原煤平均发热量为</w:t>
      </w:r>
      <w:r>
        <w:rPr>
          <w:rFonts w:ascii="宋体" w:hAnsi="宋体" w:cs="宋体"/>
          <w:color w:val="auto"/>
          <w:spacing w:val="-6"/>
          <w:kern w:val="0"/>
          <w:sz w:val="24"/>
          <w:u w:val="none"/>
        </w:rPr>
        <w:t>26.51</w:t>
      </w:r>
      <w:r>
        <w:rPr>
          <w:rFonts w:hint="eastAsia" w:ascii="宋体" w:hAnsi="宋体" w:cs="宋体"/>
          <w:color w:val="auto"/>
          <w:spacing w:val="-6"/>
          <w:kern w:val="0"/>
          <w:sz w:val="24"/>
          <w:u w:val="none"/>
        </w:rPr>
        <w:t>～</w:t>
      </w:r>
      <w:r>
        <w:rPr>
          <w:rFonts w:ascii="宋体" w:hAnsi="宋体" w:cs="宋体"/>
          <w:color w:val="auto"/>
          <w:spacing w:val="-6"/>
          <w:kern w:val="0"/>
          <w:sz w:val="24"/>
          <w:u w:val="none"/>
        </w:rPr>
        <w:t>27.85</w:t>
      </w:r>
      <w:r>
        <w:rPr>
          <w:rFonts w:hint="eastAsia" w:ascii="宋体" w:hAnsi="宋体" w:cs="宋体"/>
          <w:color w:val="auto"/>
          <w:spacing w:val="-6"/>
          <w:kern w:val="0"/>
          <w:sz w:val="24"/>
          <w:u w:val="none"/>
        </w:rPr>
        <w:t>大卡</w:t>
      </w:r>
      <w:r>
        <w:rPr>
          <w:rFonts w:ascii="宋体" w:hAnsi="宋体" w:cs="宋体"/>
          <w:color w:val="auto"/>
          <w:spacing w:val="-6"/>
          <w:kern w:val="0"/>
          <w:sz w:val="24"/>
          <w:u w:val="none"/>
        </w:rPr>
        <w:t>/</w:t>
      </w:r>
      <w:r>
        <w:rPr>
          <w:rFonts w:hint="eastAsia" w:ascii="宋体" w:hAnsi="宋体" w:cs="宋体"/>
          <w:color w:val="auto"/>
          <w:spacing w:val="-6"/>
          <w:kern w:val="0"/>
          <w:sz w:val="24"/>
          <w:u w:val="none"/>
        </w:rPr>
        <w:t>千克（</w:t>
      </w:r>
      <w:r>
        <w:rPr>
          <w:rFonts w:ascii="宋体" w:hAnsi="宋体" w:cs="宋体"/>
          <w:color w:val="auto"/>
          <w:spacing w:val="-6"/>
          <w:kern w:val="0"/>
          <w:sz w:val="24"/>
          <w:u w:val="none"/>
        </w:rPr>
        <w:t>6342</w:t>
      </w:r>
      <w:r>
        <w:rPr>
          <w:rFonts w:hint="eastAsia" w:ascii="宋体" w:hAnsi="宋体" w:cs="宋体"/>
          <w:color w:val="auto"/>
          <w:spacing w:val="-6"/>
          <w:kern w:val="0"/>
          <w:sz w:val="24"/>
          <w:u w:val="none"/>
        </w:rPr>
        <w:t>～</w:t>
      </w:r>
      <w:r>
        <w:rPr>
          <w:rFonts w:ascii="宋体" w:hAnsi="宋体" w:cs="宋体"/>
          <w:color w:val="auto"/>
          <w:spacing w:val="-6"/>
          <w:kern w:val="0"/>
          <w:sz w:val="24"/>
          <w:u w:val="none"/>
        </w:rPr>
        <w:t>6662</w:t>
      </w:r>
      <w:r>
        <w:rPr>
          <w:rFonts w:hint="eastAsia" w:ascii="宋体" w:hAnsi="宋体" w:cs="宋体"/>
          <w:color w:val="auto"/>
          <w:spacing w:val="-6"/>
          <w:kern w:val="0"/>
          <w:sz w:val="24"/>
          <w:u w:val="none"/>
        </w:rPr>
        <w:t>大卡</w:t>
      </w:r>
      <w:r>
        <w:rPr>
          <w:rFonts w:ascii="宋体" w:hAnsi="宋体" w:cs="宋体"/>
          <w:color w:val="auto"/>
          <w:spacing w:val="-6"/>
          <w:kern w:val="0"/>
          <w:sz w:val="24"/>
          <w:u w:val="none"/>
        </w:rPr>
        <w:t>/</w:t>
      </w:r>
      <w:r>
        <w:rPr>
          <w:rFonts w:hint="eastAsia" w:ascii="宋体" w:hAnsi="宋体" w:cs="宋体"/>
          <w:color w:val="auto"/>
          <w:spacing w:val="-6"/>
          <w:kern w:val="0"/>
          <w:sz w:val="24"/>
          <w:u w:val="none"/>
        </w:rPr>
        <w:t>千克），是优质的动力和化工用煤。该矿井已列入《陇东能源基地开发规划》和《灵台矿区总体规划》，规划建设年产</w:t>
      </w:r>
      <w:r>
        <w:rPr>
          <w:rFonts w:ascii="宋体" w:hAnsi="宋体" w:cs="宋体"/>
          <w:color w:val="auto"/>
          <w:spacing w:val="-6"/>
          <w:kern w:val="0"/>
          <w:sz w:val="24"/>
          <w:u w:val="none"/>
        </w:rPr>
        <w:t>500</w:t>
      </w:r>
      <w:r>
        <w:rPr>
          <w:rFonts w:hint="eastAsia" w:ascii="宋体" w:hAnsi="宋体" w:cs="宋体"/>
          <w:color w:val="auto"/>
          <w:spacing w:val="-6"/>
          <w:kern w:val="0"/>
          <w:sz w:val="24"/>
          <w:u w:val="none"/>
        </w:rPr>
        <w:t>万吨矿井一座，同时配套建设洗煤厂。</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45.4</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项目建成后，年可实现销售收入</w:t>
      </w:r>
      <w:r>
        <w:rPr>
          <w:rFonts w:ascii="宋体" w:hAnsi="宋体" w:cs="宋体"/>
          <w:color w:val="auto"/>
          <w:kern w:val="0"/>
          <w:sz w:val="24"/>
          <w:u w:val="none"/>
        </w:rPr>
        <w:t>18</w:t>
      </w:r>
      <w:r>
        <w:rPr>
          <w:rFonts w:hint="eastAsia" w:ascii="宋体" w:hAnsi="宋体" w:cs="宋体"/>
          <w:color w:val="auto"/>
          <w:kern w:val="0"/>
          <w:sz w:val="24"/>
          <w:u w:val="none"/>
        </w:rPr>
        <w:t>亿元，年利税额</w:t>
      </w:r>
      <w:r>
        <w:rPr>
          <w:rFonts w:ascii="宋体" w:hAnsi="宋体" w:cs="宋体"/>
          <w:color w:val="auto"/>
          <w:kern w:val="0"/>
          <w:sz w:val="24"/>
          <w:u w:val="none"/>
        </w:rPr>
        <w:t>1.928</w:t>
      </w:r>
      <w:r>
        <w:rPr>
          <w:rFonts w:hint="eastAsia" w:ascii="宋体" w:hAnsi="宋体" w:cs="宋体"/>
          <w:color w:val="auto"/>
          <w:kern w:val="0"/>
          <w:sz w:val="24"/>
          <w:u w:val="none"/>
        </w:rPr>
        <w:t>亿元，年利润额</w:t>
      </w:r>
      <w:r>
        <w:rPr>
          <w:rFonts w:ascii="宋体" w:hAnsi="宋体" w:cs="宋体"/>
          <w:color w:val="auto"/>
          <w:kern w:val="0"/>
          <w:sz w:val="24"/>
          <w:u w:val="none"/>
        </w:rPr>
        <w:t>5.784</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《项目申请报告》《可研报告》《环境影响评价报告》等专项报告均已委托编制。</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合作、合资。</w:t>
      </w:r>
    </w:p>
    <w:p>
      <w:pPr>
        <w:pStyle w:val="5"/>
        <w:ind w:firstLine="480"/>
        <w:rPr>
          <w:color w:val="auto"/>
          <w:u w:val="none"/>
        </w:rPr>
      </w:pPr>
    </w:p>
    <w:p>
      <w:pPr>
        <w:pStyle w:val="5"/>
        <w:spacing w:beforeLines="50"/>
        <w:ind w:firstLine="480"/>
        <w:rPr>
          <w:color w:val="auto"/>
          <w:u w:val="none"/>
        </w:rPr>
      </w:pPr>
      <w:r>
        <w:rPr>
          <w:rFonts w:hint="eastAsia"/>
          <w:color w:val="auto"/>
          <w:u w:val="none"/>
        </w:rPr>
        <w:t>联系单位：平凉天元煤炭电化有限公司</w:t>
      </w:r>
    </w:p>
    <w:p>
      <w:pPr>
        <w:pStyle w:val="5"/>
        <w:ind w:firstLine="480"/>
        <w:rPr>
          <w:color w:val="auto"/>
          <w:u w:val="none"/>
        </w:rPr>
      </w:pPr>
      <w:r>
        <w:rPr>
          <w:rFonts w:hint="eastAsia"/>
          <w:color w:val="auto"/>
          <w:u w:val="none"/>
          <w:lang w:eastAsia="zh-CN"/>
        </w:rPr>
        <w:t>联 系 人：</w:t>
      </w:r>
      <w:r>
        <w:rPr>
          <w:rFonts w:hint="eastAsia"/>
          <w:color w:val="auto"/>
          <w:u w:val="none"/>
        </w:rPr>
        <w:t>张宗礼</w:t>
      </w:r>
    </w:p>
    <w:p>
      <w:pPr>
        <w:pStyle w:val="5"/>
        <w:ind w:firstLine="480"/>
        <w:rPr>
          <w:color w:val="auto"/>
          <w:u w:val="none"/>
        </w:rPr>
      </w:pPr>
      <w:r>
        <w:rPr>
          <w:rFonts w:hint="eastAsia"/>
          <w:color w:val="auto"/>
          <w:u w:val="none"/>
          <w:lang w:eastAsia="zh-CN"/>
        </w:rPr>
        <w:t>电    话：</w:t>
      </w:r>
      <w:r>
        <w:rPr>
          <w:color w:val="auto"/>
          <w:u w:val="none"/>
        </w:rPr>
        <w:t>13993393587</w:t>
      </w:r>
    </w:p>
    <w:p>
      <w:pPr>
        <w:rPr>
          <w:color w:val="auto"/>
          <w:u w:val="none"/>
        </w:rPr>
      </w:pPr>
    </w:p>
    <w:p>
      <w:pPr>
        <w:pStyle w:val="7"/>
        <w:spacing w:after="0" w:line="400" w:lineRule="exact"/>
        <w:ind w:left="638" w:leftChars="304"/>
        <w:rPr>
          <w:rFonts w:ascii="宋体" w:cs="宋体"/>
          <w:color w:val="auto"/>
          <w:kern w:val="0"/>
          <w:sz w:val="24"/>
          <w:u w:val="none"/>
        </w:rPr>
      </w:pPr>
    </w:p>
    <w:p>
      <w:pPr>
        <w:pStyle w:val="3"/>
        <w:rPr>
          <w:color w:val="auto"/>
          <w:u w:val="none"/>
        </w:rPr>
      </w:pPr>
      <w:bookmarkStart w:id="47" w:name="_Toc4066"/>
      <w:bookmarkStart w:id="48" w:name="_Toc26080"/>
      <w:bookmarkStart w:id="49" w:name="_Toc18479"/>
      <w:r>
        <w:rPr>
          <w:rFonts w:hint="eastAsia"/>
          <w:color w:val="auto"/>
          <w:u w:val="none"/>
        </w:rPr>
        <w:t>庆阳市合水县生物质废弃物再循环</w:t>
      </w:r>
    </w:p>
    <w:p>
      <w:pPr>
        <w:pStyle w:val="3"/>
        <w:rPr>
          <w:color w:val="auto"/>
          <w:u w:val="none"/>
        </w:rPr>
      </w:pPr>
      <w:r>
        <w:rPr>
          <w:rFonts w:hint="eastAsia"/>
          <w:color w:val="auto"/>
          <w:u w:val="none"/>
        </w:rPr>
        <w:t>新能源</w:t>
      </w:r>
      <w:bookmarkStart w:id="50" w:name="_Toc643"/>
      <w:bookmarkStart w:id="51" w:name="_Toc6617"/>
      <w:bookmarkStart w:id="52" w:name="_Toc16197"/>
      <w:bookmarkEnd w:id="47"/>
      <w:bookmarkEnd w:id="48"/>
      <w:bookmarkEnd w:id="49"/>
      <w:r>
        <w:rPr>
          <w:rFonts w:hint="eastAsia"/>
          <w:color w:val="auto"/>
          <w:u w:val="none"/>
        </w:rPr>
        <w:t>开发综合体项目</w:t>
      </w:r>
      <w:bookmarkEnd w:id="50"/>
      <w:bookmarkEnd w:id="51"/>
      <w:bookmarkEnd w:id="52"/>
    </w:p>
    <w:p>
      <w:pPr>
        <w:spacing w:line="400" w:lineRule="exact"/>
        <w:ind w:firstLine="480" w:firstLineChars="200"/>
        <w:rPr>
          <w:rFonts w:ascii="宋体" w:cs="宋体"/>
          <w:bCs/>
          <w:color w:val="auto"/>
          <w:sz w:val="24"/>
          <w:u w:val="none"/>
        </w:rPr>
      </w:pPr>
    </w:p>
    <w:p>
      <w:pPr>
        <w:spacing w:line="38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合水县全域遗留约</w:t>
      </w:r>
      <w:r>
        <w:rPr>
          <w:rFonts w:ascii="宋体" w:hAnsi="宋体" w:cs="宋体"/>
          <w:color w:val="auto"/>
          <w:kern w:val="0"/>
          <w:sz w:val="24"/>
          <w:u w:val="none"/>
        </w:rPr>
        <w:t xml:space="preserve"> 94.82 </w:t>
      </w:r>
      <w:r>
        <w:rPr>
          <w:rFonts w:hint="eastAsia" w:ascii="宋体" w:hAnsi="宋体" w:cs="宋体"/>
          <w:color w:val="auto"/>
          <w:kern w:val="0"/>
          <w:sz w:val="24"/>
          <w:u w:val="none"/>
        </w:rPr>
        <w:t>万吨废弃物待处理，且废弃物每年不断递增。计划用地</w:t>
      </w:r>
      <w:r>
        <w:rPr>
          <w:rFonts w:ascii="宋体" w:hAnsi="宋体" w:cs="宋体"/>
          <w:color w:val="auto"/>
          <w:kern w:val="0"/>
          <w:sz w:val="24"/>
          <w:u w:val="none"/>
        </w:rPr>
        <w:t xml:space="preserve">119.62 </w:t>
      </w:r>
      <w:r>
        <w:rPr>
          <w:rFonts w:hint="eastAsia" w:ascii="宋体" w:hAnsi="宋体" w:cs="宋体"/>
          <w:color w:val="auto"/>
          <w:kern w:val="0"/>
          <w:sz w:val="24"/>
          <w:u w:val="none"/>
        </w:rPr>
        <w:t>亩，引进年处理</w:t>
      </w:r>
      <w:r>
        <w:rPr>
          <w:rFonts w:ascii="宋体" w:hAnsi="宋体" w:cs="宋体"/>
          <w:color w:val="auto"/>
          <w:kern w:val="0"/>
          <w:sz w:val="24"/>
          <w:u w:val="none"/>
        </w:rPr>
        <w:t xml:space="preserve">94.82 </w:t>
      </w:r>
      <w:r>
        <w:rPr>
          <w:rFonts w:hint="eastAsia" w:ascii="宋体" w:hAnsi="宋体" w:cs="宋体"/>
          <w:color w:val="auto"/>
          <w:kern w:val="0"/>
          <w:sz w:val="24"/>
          <w:u w:val="none"/>
        </w:rPr>
        <w:t>万吨生物质废弃物再循环新能源开发综合体项目，建设内容包括：</w:t>
      </w:r>
      <w:r>
        <w:rPr>
          <w:rFonts w:ascii="宋体" w:hAnsi="宋体" w:cs="宋体"/>
          <w:color w:val="auto"/>
          <w:kern w:val="0"/>
          <w:sz w:val="24"/>
          <w:u w:val="none"/>
        </w:rPr>
        <w:t>1.</w:t>
      </w:r>
      <w:r>
        <w:rPr>
          <w:rFonts w:hint="eastAsia" w:ascii="宋体" w:hAnsi="宋体" w:cs="宋体"/>
          <w:color w:val="auto"/>
          <w:kern w:val="0"/>
          <w:sz w:val="24"/>
          <w:u w:val="none"/>
        </w:rPr>
        <w:t>秸秆带碳化裂解热解气化综合利用工程</w:t>
      </w:r>
      <w:r>
        <w:rPr>
          <w:rFonts w:ascii="宋体" w:hAnsi="宋体" w:cs="宋体"/>
          <w:color w:val="auto"/>
          <w:kern w:val="0"/>
          <w:sz w:val="24"/>
          <w:u w:val="none"/>
        </w:rPr>
        <w:t xml:space="preserve"> 35</w:t>
      </w:r>
      <w:r>
        <w:rPr>
          <w:rFonts w:hint="eastAsia" w:ascii="宋体" w:hAnsi="宋体" w:cs="宋体"/>
          <w:color w:val="auto"/>
          <w:kern w:val="0"/>
          <w:sz w:val="24"/>
          <w:u w:val="none"/>
        </w:rPr>
        <w:t>万吨</w:t>
      </w:r>
      <w:r>
        <w:rPr>
          <w:rFonts w:ascii="宋体" w:hAnsi="宋体" w:cs="宋体"/>
          <w:color w:val="auto"/>
          <w:kern w:val="0"/>
          <w:sz w:val="24"/>
          <w:u w:val="none"/>
        </w:rPr>
        <w:t>/</w:t>
      </w:r>
      <w:r>
        <w:rPr>
          <w:rFonts w:hint="eastAsia" w:ascii="宋体" w:hAnsi="宋体" w:cs="宋体"/>
          <w:color w:val="auto"/>
          <w:kern w:val="0"/>
          <w:sz w:val="24"/>
          <w:u w:val="none"/>
        </w:rPr>
        <w:t>年，用地</w:t>
      </w:r>
      <w:r>
        <w:rPr>
          <w:rFonts w:ascii="宋体" w:hAnsi="宋体" w:cs="宋体"/>
          <w:color w:val="auto"/>
          <w:kern w:val="0"/>
          <w:sz w:val="24"/>
          <w:u w:val="none"/>
        </w:rPr>
        <w:t xml:space="preserve"> 87.5</w:t>
      </w:r>
      <w:r>
        <w:rPr>
          <w:rFonts w:hint="eastAsia" w:ascii="宋体" w:hAnsi="宋体" w:cs="宋体"/>
          <w:color w:val="auto"/>
          <w:kern w:val="0"/>
          <w:sz w:val="24"/>
          <w:u w:val="none"/>
        </w:rPr>
        <w:t>亩。其中料堆场占地</w:t>
      </w:r>
      <w:r>
        <w:rPr>
          <w:rFonts w:ascii="宋体" w:hAnsi="宋体" w:cs="宋体"/>
          <w:color w:val="auto"/>
          <w:kern w:val="0"/>
          <w:sz w:val="24"/>
          <w:u w:val="none"/>
        </w:rPr>
        <w:t>58</w:t>
      </w:r>
      <w:r>
        <w:rPr>
          <w:rFonts w:hint="eastAsia" w:ascii="宋体" w:hAnsi="宋体" w:cs="宋体"/>
          <w:color w:val="auto"/>
          <w:kern w:val="0"/>
          <w:sz w:val="24"/>
          <w:u w:val="none"/>
        </w:rPr>
        <w:t>亩，其余生产及辅助设施占地</w:t>
      </w:r>
      <w:r>
        <w:rPr>
          <w:rFonts w:ascii="宋体" w:hAnsi="宋体" w:cs="宋体"/>
          <w:color w:val="auto"/>
          <w:kern w:val="0"/>
          <w:sz w:val="24"/>
          <w:u w:val="none"/>
        </w:rPr>
        <w:t>29.5</w:t>
      </w:r>
      <w:r>
        <w:rPr>
          <w:rFonts w:hint="eastAsia" w:ascii="宋体" w:hAnsi="宋体" w:cs="宋体"/>
          <w:color w:val="auto"/>
          <w:kern w:val="0"/>
          <w:sz w:val="24"/>
          <w:u w:val="none"/>
        </w:rPr>
        <w:t>亩。</w:t>
      </w:r>
      <w:r>
        <w:rPr>
          <w:rFonts w:ascii="宋体" w:hAnsi="宋体" w:cs="宋体"/>
          <w:color w:val="auto"/>
          <w:kern w:val="0"/>
          <w:sz w:val="24"/>
          <w:u w:val="none"/>
        </w:rPr>
        <w:t>2.</w:t>
      </w:r>
      <w:r>
        <w:rPr>
          <w:rFonts w:hint="eastAsia" w:ascii="宋体" w:hAnsi="宋体" w:cs="宋体"/>
          <w:color w:val="auto"/>
          <w:kern w:val="0"/>
          <w:sz w:val="24"/>
          <w:u w:val="none"/>
        </w:rPr>
        <w:t>尾菜、养殖废弃物、城区粪便、生活垃圾分类减量与联合厌氧发酵、热解气化综合利用工程。</w:t>
      </w:r>
    </w:p>
    <w:p>
      <w:pPr>
        <w:spacing w:line="38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6.29</w:t>
      </w:r>
      <w:r>
        <w:rPr>
          <w:rFonts w:hint="eastAsia" w:ascii="宋体" w:hAnsi="宋体" w:cs="宋体"/>
          <w:color w:val="auto"/>
          <w:sz w:val="24"/>
          <w:u w:val="none"/>
        </w:rPr>
        <w:t>亿元。</w:t>
      </w:r>
    </w:p>
    <w:p>
      <w:pPr>
        <w:spacing w:line="38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项目建成后，预计可实现年收入</w:t>
      </w:r>
      <w:r>
        <w:rPr>
          <w:rFonts w:ascii="宋体" w:hAnsi="宋体" w:cs="宋体"/>
          <w:color w:val="auto"/>
          <w:kern w:val="0"/>
          <w:sz w:val="24"/>
          <w:u w:val="none"/>
        </w:rPr>
        <w:t>2.6</w:t>
      </w:r>
      <w:r>
        <w:rPr>
          <w:rFonts w:hint="eastAsia" w:ascii="宋体" w:hAnsi="宋体" w:cs="宋体"/>
          <w:color w:val="auto"/>
          <w:kern w:val="0"/>
          <w:sz w:val="24"/>
          <w:u w:val="none"/>
        </w:rPr>
        <w:t>亿元，实现年净利润</w:t>
      </w:r>
      <w:r>
        <w:rPr>
          <w:rFonts w:ascii="宋体" w:hAnsi="宋体" w:cs="宋体"/>
          <w:color w:val="auto"/>
          <w:kern w:val="0"/>
          <w:sz w:val="24"/>
          <w:u w:val="none"/>
        </w:rPr>
        <w:t>1.42</w:t>
      </w:r>
      <w:r>
        <w:rPr>
          <w:rFonts w:hint="eastAsia" w:ascii="宋体" w:hAnsi="宋体" w:cs="宋体"/>
          <w:color w:val="auto"/>
          <w:kern w:val="0"/>
          <w:sz w:val="24"/>
          <w:u w:val="none"/>
        </w:rPr>
        <w:t>亿元，投资回收期</w:t>
      </w:r>
      <w:r>
        <w:rPr>
          <w:rFonts w:ascii="宋体" w:hAnsi="宋体" w:cs="宋体"/>
          <w:color w:val="auto"/>
          <w:kern w:val="0"/>
          <w:sz w:val="24"/>
          <w:u w:val="none"/>
        </w:rPr>
        <w:t>4.5</w:t>
      </w:r>
      <w:r>
        <w:rPr>
          <w:rFonts w:hint="eastAsia" w:ascii="宋体" w:hAnsi="宋体" w:cs="宋体"/>
          <w:color w:val="auto"/>
          <w:kern w:val="0"/>
          <w:sz w:val="24"/>
          <w:u w:val="none"/>
        </w:rPr>
        <w:t>年。</w:t>
      </w:r>
    </w:p>
    <w:p>
      <w:pPr>
        <w:spacing w:line="38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正在编制项目可研。</w:t>
      </w:r>
    </w:p>
    <w:p>
      <w:pPr>
        <w:spacing w:line="38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w:t>
      </w:r>
    </w:p>
    <w:p>
      <w:pPr>
        <w:pStyle w:val="5"/>
        <w:spacing w:line="380" w:lineRule="exact"/>
        <w:ind w:firstLine="480"/>
        <w:rPr>
          <w:color w:val="auto"/>
          <w:u w:val="none"/>
        </w:rPr>
      </w:pPr>
    </w:p>
    <w:p>
      <w:pPr>
        <w:pStyle w:val="5"/>
        <w:spacing w:beforeLines="50" w:line="380" w:lineRule="exact"/>
        <w:ind w:firstLine="480"/>
        <w:rPr>
          <w:color w:val="auto"/>
          <w:u w:val="none"/>
        </w:rPr>
      </w:pPr>
      <w:r>
        <w:rPr>
          <w:rFonts w:hint="eastAsia"/>
          <w:color w:val="auto"/>
          <w:u w:val="none"/>
        </w:rPr>
        <w:t>联系单位：合水县工信和商务局</w:t>
      </w:r>
    </w:p>
    <w:p>
      <w:pPr>
        <w:pStyle w:val="5"/>
        <w:spacing w:line="380" w:lineRule="exact"/>
        <w:ind w:firstLine="480"/>
        <w:rPr>
          <w:color w:val="auto"/>
          <w:u w:val="none"/>
        </w:rPr>
      </w:pPr>
      <w:r>
        <w:rPr>
          <w:rFonts w:hint="eastAsia"/>
          <w:color w:val="auto"/>
          <w:u w:val="none"/>
          <w:lang w:eastAsia="zh-CN"/>
        </w:rPr>
        <w:t>联 系 人：</w:t>
      </w:r>
      <w:r>
        <w:rPr>
          <w:rFonts w:hint="eastAsia"/>
          <w:color w:val="auto"/>
          <w:u w:val="none"/>
        </w:rPr>
        <w:t>刘俊录</w:t>
      </w:r>
    </w:p>
    <w:p>
      <w:pPr>
        <w:pStyle w:val="5"/>
        <w:spacing w:line="380" w:lineRule="exact"/>
        <w:ind w:firstLine="480"/>
        <w:rPr>
          <w:color w:val="auto"/>
          <w:u w:val="none"/>
        </w:rPr>
      </w:pPr>
      <w:r>
        <w:rPr>
          <w:rFonts w:hint="eastAsia"/>
          <w:color w:val="auto"/>
          <w:u w:val="none"/>
          <w:lang w:eastAsia="zh-CN"/>
        </w:rPr>
        <w:t>电    话：</w:t>
      </w:r>
      <w:r>
        <w:rPr>
          <w:color w:val="auto"/>
          <w:u w:val="none"/>
        </w:rPr>
        <w:t>13830434005</w:t>
      </w:r>
    </w:p>
    <w:p>
      <w:pPr>
        <w:pStyle w:val="5"/>
        <w:spacing w:line="380" w:lineRule="exact"/>
        <w:ind w:firstLine="480"/>
        <w:rPr>
          <w:color w:val="auto"/>
          <w:u w:val="none"/>
        </w:rPr>
      </w:pPr>
      <w:r>
        <w:rPr>
          <w:rFonts w:hint="eastAsia"/>
          <w:color w:val="auto"/>
          <w:u w:val="none"/>
        </w:rPr>
        <w:t>传</w:t>
      </w:r>
      <w:r>
        <w:rPr>
          <w:rFonts w:hint="eastAsia"/>
          <w:color w:val="auto"/>
          <w:u w:val="none"/>
          <w:lang w:val="en-US" w:eastAsia="zh-CN"/>
        </w:rPr>
        <w:t xml:space="preserve">    </w:t>
      </w:r>
      <w:r>
        <w:rPr>
          <w:rFonts w:hint="eastAsia"/>
          <w:color w:val="auto"/>
          <w:u w:val="none"/>
        </w:rPr>
        <w:t>真：</w:t>
      </w:r>
      <w:r>
        <w:rPr>
          <w:color w:val="auto"/>
          <w:u w:val="none"/>
        </w:rPr>
        <w:t>0934-5525315</w:t>
      </w:r>
    </w:p>
    <w:p>
      <w:pPr>
        <w:pStyle w:val="5"/>
        <w:spacing w:line="380" w:lineRule="exact"/>
        <w:ind w:firstLine="480"/>
        <w:rPr>
          <w:color w:val="auto"/>
          <w:u w:val="none"/>
        </w:rPr>
        <w:sectPr>
          <w:pgSz w:w="8220" w:h="11905"/>
          <w:pgMar w:top="1361" w:right="1020" w:bottom="1134" w:left="1020" w:header="822" w:footer="850" w:gutter="0"/>
          <w:cols w:space="0" w:num="1"/>
          <w:docGrid w:type="lines" w:linePitch="312" w:charSpace="0"/>
        </w:sectPr>
      </w:pPr>
      <w:r>
        <w:rPr>
          <w:rFonts w:hint="eastAsia"/>
          <w:color w:val="auto"/>
          <w:u w:val="none"/>
          <w:lang w:eastAsia="zh-CN"/>
        </w:rPr>
        <w:t>邮    箱：</w:t>
      </w:r>
      <w:r>
        <w:rPr>
          <w:color w:val="auto"/>
          <w:u w:val="none"/>
        </w:rPr>
        <w:t>hsxzsj@163.com4</w:t>
      </w:r>
    </w:p>
    <w:p>
      <w:pPr>
        <w:spacing w:line="400" w:lineRule="exact"/>
        <w:jc w:val="center"/>
        <w:rPr>
          <w:rFonts w:ascii="宋体" w:cs="宋体"/>
          <w:bCs/>
          <w:color w:val="auto"/>
          <w:sz w:val="24"/>
          <w:u w:val="none"/>
        </w:rPr>
      </w:pPr>
    </w:p>
    <w:p>
      <w:pPr>
        <w:pStyle w:val="3"/>
        <w:rPr>
          <w:color w:val="auto"/>
          <w:u w:val="none"/>
        </w:rPr>
      </w:pPr>
      <w:bookmarkStart w:id="53" w:name="_Toc367"/>
      <w:bookmarkStart w:id="54" w:name="_Toc18832"/>
      <w:bookmarkStart w:id="55" w:name="_Toc29603"/>
      <w:r>
        <w:rPr>
          <w:rFonts w:hint="eastAsia"/>
          <w:color w:val="auto"/>
          <w:u w:val="none"/>
        </w:rPr>
        <w:t>庆阳市正宁县煤矸石综合开发项目</w:t>
      </w:r>
      <w:bookmarkEnd w:id="53"/>
      <w:bookmarkEnd w:id="54"/>
      <w:bookmarkEnd w:id="5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项目位于正宁县周家煤矿周边，总占地面积</w:t>
      </w:r>
      <w:r>
        <w:rPr>
          <w:rFonts w:ascii="宋体" w:hAnsi="宋体" w:cs="宋体"/>
          <w:color w:val="auto"/>
          <w:kern w:val="0"/>
          <w:sz w:val="24"/>
          <w:u w:val="none"/>
        </w:rPr>
        <w:t>400</w:t>
      </w:r>
      <w:r>
        <w:rPr>
          <w:rFonts w:hint="eastAsia" w:ascii="宋体" w:hAnsi="宋体" w:cs="宋体"/>
          <w:color w:val="auto"/>
          <w:kern w:val="0"/>
          <w:sz w:val="24"/>
          <w:u w:val="none"/>
        </w:rPr>
        <w:t>亩，拟利用正宁县</w:t>
      </w:r>
      <w:r>
        <w:rPr>
          <w:rFonts w:ascii="宋体" w:hAnsi="宋体" w:cs="宋体"/>
          <w:color w:val="auto"/>
          <w:kern w:val="0"/>
          <w:sz w:val="24"/>
          <w:u w:val="none"/>
        </w:rPr>
        <w:t>800</w:t>
      </w:r>
      <w:r>
        <w:rPr>
          <w:rFonts w:hint="eastAsia" w:ascii="宋体" w:hAnsi="宋体" w:cs="宋体"/>
          <w:color w:val="auto"/>
          <w:kern w:val="0"/>
          <w:sz w:val="24"/>
          <w:u w:val="none"/>
        </w:rPr>
        <w:t>万吨核桃峪煤矿煤矸石资源，建设年处理</w:t>
      </w:r>
      <w:r>
        <w:rPr>
          <w:rFonts w:ascii="宋体" w:hAnsi="宋体" w:cs="宋体"/>
          <w:color w:val="auto"/>
          <w:kern w:val="0"/>
          <w:sz w:val="24"/>
          <w:u w:val="none"/>
        </w:rPr>
        <w:t>300</w:t>
      </w:r>
      <w:r>
        <w:rPr>
          <w:rFonts w:hint="eastAsia" w:ascii="宋体" w:hAnsi="宋体" w:cs="宋体"/>
          <w:color w:val="auto"/>
          <w:kern w:val="0"/>
          <w:sz w:val="24"/>
          <w:u w:val="none"/>
        </w:rPr>
        <w:t>万吨煤泥、煤矸石洗选综合利用车间。可开发煤矸石制砖、煤矸石生产高档煅烧高龄土、煤矸石风选低热值燃料煤等项目。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项目建成后，年总产值预计可达</w:t>
      </w:r>
      <w:r>
        <w:rPr>
          <w:rFonts w:ascii="宋体" w:hAnsi="宋体" w:cs="宋体"/>
          <w:color w:val="auto"/>
          <w:kern w:val="0"/>
          <w:sz w:val="24"/>
          <w:u w:val="none"/>
        </w:rPr>
        <w:t>9</w:t>
      </w:r>
      <w:r>
        <w:rPr>
          <w:rFonts w:hint="eastAsia" w:ascii="宋体" w:hAnsi="宋体" w:cs="宋体"/>
          <w:color w:val="auto"/>
          <w:kern w:val="0"/>
          <w:sz w:val="24"/>
          <w:u w:val="none"/>
        </w:rPr>
        <w:t>亿元，年利润可达</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联系单位：正宁县经合局</w:t>
      </w:r>
    </w:p>
    <w:p>
      <w:pPr>
        <w:pStyle w:val="5"/>
        <w:ind w:firstLine="480"/>
        <w:rPr>
          <w:color w:val="auto"/>
          <w:u w:val="none"/>
        </w:rPr>
      </w:pPr>
      <w:r>
        <w:rPr>
          <w:rFonts w:hint="eastAsia"/>
          <w:color w:val="auto"/>
          <w:u w:val="none"/>
          <w:lang w:eastAsia="zh-CN"/>
        </w:rPr>
        <w:t>联 系 人：</w:t>
      </w:r>
      <w:r>
        <w:rPr>
          <w:rFonts w:hint="eastAsia"/>
          <w:color w:val="auto"/>
          <w:u w:val="none"/>
        </w:rPr>
        <w:t>刘杨元</w:t>
      </w:r>
    </w:p>
    <w:p>
      <w:pPr>
        <w:pStyle w:val="5"/>
        <w:ind w:firstLine="480"/>
        <w:rPr>
          <w:color w:val="auto"/>
          <w:u w:val="none"/>
        </w:rPr>
      </w:pPr>
      <w:r>
        <w:rPr>
          <w:rFonts w:hint="eastAsia"/>
          <w:color w:val="auto"/>
          <w:u w:val="none"/>
          <w:lang w:eastAsia="zh-CN"/>
        </w:rPr>
        <w:t>电    话：</w:t>
      </w:r>
      <w:r>
        <w:rPr>
          <w:color w:val="auto"/>
          <w:u w:val="none"/>
        </w:rPr>
        <w:t>13909345316</w:t>
      </w:r>
    </w:p>
    <w:p>
      <w:pPr>
        <w:pStyle w:val="5"/>
        <w:ind w:firstLine="480"/>
        <w:rPr>
          <w:color w:val="auto"/>
          <w:u w:val="none"/>
        </w:rPr>
      </w:pPr>
      <w:r>
        <w:rPr>
          <w:rFonts w:hint="eastAsia"/>
          <w:color w:val="auto"/>
          <w:u w:val="none"/>
          <w:lang w:eastAsia="zh-CN"/>
        </w:rPr>
        <w:t>传    真：</w:t>
      </w:r>
      <w:r>
        <w:rPr>
          <w:color w:val="auto"/>
          <w:u w:val="none"/>
        </w:rPr>
        <w:t>0934-6124148</w:t>
      </w:r>
    </w:p>
    <w:p>
      <w:pPr>
        <w:pStyle w:val="5"/>
        <w:ind w:firstLine="480"/>
        <w:rPr>
          <w:color w:val="auto"/>
          <w:u w:val="none"/>
        </w:rPr>
        <w:sectPr>
          <w:pgSz w:w="8220" w:h="11905"/>
          <w:pgMar w:top="1361" w:right="1020" w:bottom="1134" w:left="1020" w:header="822" w:footer="850" w:gutter="0"/>
          <w:cols w:space="0" w:num="1"/>
          <w:docGrid w:type="lines" w:linePitch="312" w:charSpace="0"/>
        </w:sectPr>
      </w:pPr>
      <w:r>
        <w:rPr>
          <w:rFonts w:hint="eastAsia"/>
          <w:color w:val="auto"/>
          <w:u w:val="none"/>
          <w:lang w:eastAsia="zh-CN"/>
        </w:rPr>
        <w:t>邮    箱：</w:t>
      </w:r>
      <w:r>
        <w:rPr>
          <w:color w:val="auto"/>
          <w:u w:val="none"/>
        </w:rPr>
        <w:t>371081709@qq.com</w:t>
      </w:r>
    </w:p>
    <w:p>
      <w:pPr>
        <w:pStyle w:val="20"/>
        <w:spacing w:line="400" w:lineRule="exact"/>
        <w:rPr>
          <w:rFonts w:hAnsi="宋体"/>
          <w:color w:val="auto"/>
          <w:u w:val="none"/>
        </w:rPr>
      </w:pPr>
    </w:p>
    <w:p>
      <w:pPr>
        <w:pStyle w:val="3"/>
        <w:rPr>
          <w:color w:val="auto"/>
          <w:u w:val="none"/>
        </w:rPr>
      </w:pPr>
      <w:bookmarkStart w:id="56" w:name="_Toc3158"/>
      <w:bookmarkStart w:id="57" w:name="_Toc5243"/>
      <w:bookmarkStart w:id="58" w:name="_Toc25140"/>
      <w:r>
        <w:rPr>
          <w:rFonts w:hint="eastAsia"/>
          <w:color w:val="auto"/>
          <w:u w:val="none"/>
        </w:rPr>
        <w:t>庆阳市环县年产</w:t>
      </w:r>
      <w:r>
        <w:rPr>
          <w:color w:val="auto"/>
          <w:u w:val="none"/>
        </w:rPr>
        <w:t>10</w:t>
      </w:r>
      <w:r>
        <w:rPr>
          <w:rFonts w:hint="eastAsia"/>
          <w:color w:val="auto"/>
          <w:u w:val="none"/>
        </w:rPr>
        <w:t>亿立方米煤制天然气项目</w:t>
      </w:r>
      <w:bookmarkEnd w:id="56"/>
      <w:bookmarkEnd w:id="57"/>
      <w:bookmarkEnd w:id="58"/>
    </w:p>
    <w:p>
      <w:pPr>
        <w:spacing w:line="400" w:lineRule="exact"/>
        <w:rPr>
          <w:rFonts w:ascii="宋体" w:cs="宋体"/>
          <w:color w:val="auto"/>
          <w:sz w:val="24"/>
          <w:u w:val="none"/>
        </w:rPr>
      </w:pP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项目拟选址砂井子煤气电工业集中区，占地</w:t>
      </w:r>
      <w:r>
        <w:rPr>
          <w:rFonts w:ascii="宋体" w:hAnsi="宋体" w:cs="宋体"/>
          <w:color w:val="auto"/>
          <w:sz w:val="24"/>
          <w:u w:val="none"/>
        </w:rPr>
        <w:t>500</w:t>
      </w:r>
      <w:r>
        <w:rPr>
          <w:rFonts w:hint="eastAsia" w:ascii="宋体" w:hAnsi="宋体" w:cs="宋体"/>
          <w:color w:val="auto"/>
          <w:sz w:val="24"/>
          <w:u w:val="none"/>
        </w:rPr>
        <w:t>余亩，建设规模为年产</w:t>
      </w:r>
      <w:r>
        <w:rPr>
          <w:rFonts w:ascii="宋体" w:hAnsi="宋体" w:cs="宋体"/>
          <w:color w:val="auto"/>
          <w:sz w:val="24"/>
          <w:u w:val="none"/>
        </w:rPr>
        <w:t>10</w:t>
      </w:r>
      <w:r>
        <w:rPr>
          <w:rFonts w:hint="eastAsia" w:ascii="宋体" w:hAnsi="宋体" w:cs="宋体"/>
          <w:color w:val="auto"/>
          <w:sz w:val="24"/>
          <w:u w:val="none"/>
        </w:rPr>
        <w:t>亿立方米煤制天然气。主要建设内容包括备煤装置、碎煤加压汽化装置、气体变换装置、煤气净化装置、吸收制冷装置、甲烷化装置。辅助装置建设内容主要包括硫回收装置、煤气水分离装置、酚回收装置（单系列）、氨回收装置等。配套公辅工程建设内容包括热电站、给排水系统、循环冷却水系统、含盐污水处理回用系统、污水处理系统、消防系统、中央控制室等。其他设施建设包括综合办公楼、环境检测站等。</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50</w:t>
      </w:r>
      <w:r>
        <w:rPr>
          <w:rFonts w:hint="eastAsia" w:ascii="宋体" w:hAnsi="宋体" w:cs="宋体"/>
          <w:color w:val="auto"/>
          <w:sz w:val="24"/>
          <w:u w:val="none"/>
        </w:rPr>
        <w:t>亿元。</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项目建成后，可年实现销售收入</w:t>
      </w:r>
      <w:r>
        <w:rPr>
          <w:rFonts w:ascii="宋体" w:hAnsi="宋体" w:cs="宋体"/>
          <w:color w:val="auto"/>
          <w:sz w:val="24"/>
          <w:u w:val="none"/>
        </w:rPr>
        <w:t>32</w:t>
      </w:r>
      <w:r>
        <w:rPr>
          <w:rFonts w:hint="eastAsia" w:ascii="宋体" w:hAnsi="宋体" w:cs="宋体"/>
          <w:color w:val="auto"/>
          <w:sz w:val="24"/>
          <w:u w:val="none"/>
        </w:rPr>
        <w:t>亿元，年利润可达</w:t>
      </w:r>
      <w:r>
        <w:rPr>
          <w:rFonts w:ascii="宋体" w:hAnsi="宋体" w:cs="宋体"/>
          <w:color w:val="auto"/>
          <w:sz w:val="24"/>
          <w:u w:val="none"/>
        </w:rPr>
        <w:t>8.5</w:t>
      </w:r>
      <w:r>
        <w:rPr>
          <w:rFonts w:hint="eastAsia" w:ascii="宋体" w:hAnsi="宋体" w:cs="宋体"/>
          <w:color w:val="auto"/>
          <w:sz w:val="24"/>
          <w:u w:val="none"/>
        </w:rPr>
        <w:t>亿元，投资回收期</w:t>
      </w:r>
      <w:r>
        <w:rPr>
          <w:rFonts w:ascii="宋体" w:hAnsi="宋体" w:cs="宋体"/>
          <w:color w:val="auto"/>
          <w:sz w:val="24"/>
          <w:u w:val="none"/>
        </w:rPr>
        <w:t>6</w:t>
      </w:r>
      <w:r>
        <w:rPr>
          <w:rFonts w:hint="eastAsia" w:ascii="宋体" w:hAnsi="宋体" w:cs="宋体"/>
          <w:color w:val="auto"/>
          <w:sz w:val="24"/>
          <w:u w:val="none"/>
        </w:rPr>
        <w:t>年。</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合资、合作、独资。</w:t>
      </w:r>
    </w:p>
    <w:p>
      <w:pPr>
        <w:pStyle w:val="5"/>
        <w:spacing w:line="390" w:lineRule="exact"/>
        <w:ind w:firstLine="480"/>
        <w:rPr>
          <w:color w:val="auto"/>
          <w:u w:val="none"/>
        </w:rPr>
      </w:pPr>
    </w:p>
    <w:p>
      <w:pPr>
        <w:rPr>
          <w:color w:val="auto"/>
          <w:u w:val="none"/>
        </w:rPr>
      </w:pPr>
    </w:p>
    <w:p>
      <w:pPr>
        <w:pStyle w:val="5"/>
        <w:spacing w:line="390" w:lineRule="exact"/>
        <w:ind w:firstLine="480"/>
        <w:rPr>
          <w:color w:val="auto"/>
          <w:u w:val="none"/>
        </w:rPr>
      </w:pPr>
      <w:r>
        <w:rPr>
          <w:rFonts w:hint="eastAsia"/>
          <w:color w:val="auto"/>
          <w:u w:val="none"/>
        </w:rPr>
        <w:t>联系单位：环县商务局</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敬</w:t>
      </w:r>
      <w:r>
        <w:rPr>
          <w:rFonts w:hint="eastAsia"/>
          <w:color w:val="auto"/>
          <w:u w:val="none"/>
          <w:lang w:val="en-US" w:eastAsia="zh-CN"/>
        </w:rPr>
        <w:t xml:space="preserve">  </w:t>
      </w:r>
      <w:r>
        <w:rPr>
          <w:rFonts w:hint="eastAsia"/>
          <w:color w:val="auto"/>
          <w:u w:val="none"/>
        </w:rPr>
        <w:t>伟</w:t>
      </w:r>
    </w:p>
    <w:p>
      <w:pPr>
        <w:pStyle w:val="5"/>
        <w:spacing w:line="390" w:lineRule="exact"/>
        <w:ind w:firstLine="480"/>
        <w:rPr>
          <w:color w:val="auto"/>
          <w:u w:val="none"/>
        </w:rPr>
      </w:pPr>
      <w:r>
        <w:rPr>
          <w:rFonts w:hint="eastAsia"/>
          <w:color w:val="auto"/>
          <w:u w:val="none"/>
          <w:lang w:eastAsia="zh-CN"/>
        </w:rPr>
        <w:t>电    话：</w:t>
      </w:r>
      <w:r>
        <w:rPr>
          <w:color w:val="auto"/>
          <w:u w:val="none"/>
        </w:rPr>
        <w:t>13884127903  0934-4462233</w:t>
      </w:r>
    </w:p>
    <w:p>
      <w:pPr>
        <w:pStyle w:val="5"/>
        <w:spacing w:line="390" w:lineRule="exact"/>
        <w:ind w:firstLine="480"/>
        <w:rPr>
          <w:rFonts w:hint="default"/>
          <w:color w:val="auto"/>
          <w:lang w:val="en-US" w:eastAsia="zh-CN"/>
        </w:rPr>
      </w:pPr>
      <w:r>
        <w:rPr>
          <w:rFonts w:hint="eastAsia"/>
          <w:color w:val="auto"/>
          <w:u w:val="none"/>
          <w:lang w:eastAsia="zh-CN"/>
        </w:rPr>
        <w:t>邮    箱：</w:t>
      </w:r>
      <w:r>
        <w:rPr>
          <w:color w:val="auto"/>
          <w:u w:val="none"/>
        </w:rPr>
        <w:fldChar w:fldCharType="begin"/>
      </w:r>
      <w:r>
        <w:rPr>
          <w:color w:val="auto"/>
          <w:u w:val="none"/>
        </w:rPr>
        <w:instrText xml:space="preserve"> HYPERLINK "mailto:hxzsjyx@163.com" </w:instrText>
      </w:r>
      <w:r>
        <w:rPr>
          <w:color w:val="auto"/>
          <w:u w:val="none"/>
        </w:rPr>
        <w:fldChar w:fldCharType="separate"/>
      </w:r>
      <w:r>
        <w:rPr>
          <w:rStyle w:val="18"/>
          <w:color w:val="auto"/>
          <w:u w:val="none"/>
        </w:rPr>
        <w:t>hxzsjyx@163.com</w:t>
      </w:r>
      <w:r>
        <w:rPr>
          <w:rStyle w:val="18"/>
          <w:color w:val="auto"/>
          <w:u w:val="none"/>
        </w:rPr>
        <w:br w:type="page"/>
      </w:r>
      <w:r>
        <w:rPr>
          <w:color w:val="auto"/>
          <w:u w:val="none"/>
        </w:rPr>
        <w:fldChar w:fldCharType="end"/>
      </w:r>
    </w:p>
    <w:p>
      <w:pPr>
        <w:pStyle w:val="3"/>
        <w:bidi w:val="0"/>
        <w:rPr>
          <w:rFonts w:hint="eastAsia"/>
          <w:color w:val="auto"/>
        </w:rPr>
      </w:pPr>
      <w:r>
        <w:rPr>
          <w:rFonts w:hint="eastAsia"/>
          <w:color w:val="auto"/>
        </w:rPr>
        <w:t>庆阳市庆城县煤炭石油开发综合</w:t>
      </w:r>
      <w:bookmarkStart w:id="59" w:name="_Toc28972"/>
      <w:r>
        <w:rPr>
          <w:rFonts w:hint="eastAsia"/>
          <w:color w:val="auto"/>
        </w:rPr>
        <w:t>配套服务</w:t>
      </w:r>
    </w:p>
    <w:p>
      <w:pPr>
        <w:pStyle w:val="3"/>
        <w:bidi w:val="0"/>
        <w:rPr>
          <w:rFonts w:hint="eastAsia"/>
          <w:color w:val="auto"/>
        </w:rPr>
      </w:pPr>
      <w:r>
        <w:rPr>
          <w:rFonts w:hint="eastAsia"/>
          <w:color w:val="auto"/>
        </w:rPr>
        <w:t>产业园项目</w:t>
      </w:r>
      <w:bookmarkEnd w:id="59"/>
    </w:p>
    <w:p>
      <w:pPr>
        <w:spacing w:line="400" w:lineRule="exact"/>
        <w:ind w:firstLine="480" w:firstLineChars="200"/>
        <w:rPr>
          <w:rFonts w:hint="eastAsia" w:ascii="宋体" w:hAnsi="宋体" w:cs="宋体"/>
          <w:bCs/>
          <w:color w:val="auto"/>
          <w:sz w:val="24"/>
          <w:u w:val="none"/>
        </w:rPr>
      </w:pPr>
      <w:bookmarkStart w:id="60" w:name="_Toc29476"/>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r>
        <w:rPr>
          <w:rFonts w:hint="eastAsia" w:ascii="黑体" w:hAnsi="黑体" w:eastAsia="黑体" w:cs="黑体"/>
          <w:bCs/>
          <w:color w:val="auto"/>
          <w:sz w:val="24"/>
          <w:u w:val="none"/>
        </w:rPr>
        <w:t>一、</w:t>
      </w:r>
      <w:r>
        <w:rPr>
          <w:rFonts w:hint="eastAsia" w:ascii="黑体" w:hAnsi="黑体" w:eastAsia="黑体" w:cs="黑体"/>
          <w:bCs/>
          <w:color w:val="auto"/>
          <w:sz w:val="24"/>
          <w:u w:val="none"/>
          <w:lang w:val="zh-CN"/>
        </w:rPr>
        <w:t>项目概况</w:t>
      </w:r>
      <w:bookmarkEnd w:id="60"/>
      <w:r>
        <w:rPr>
          <w:rFonts w:hint="eastAsia" w:ascii="黑体" w:hAnsi="黑体" w:eastAsia="黑体" w:cs="黑体"/>
          <w:bCs/>
          <w:color w:val="auto"/>
          <w:sz w:val="24"/>
          <w:u w:val="none"/>
          <w:lang w:val="zh-CN"/>
        </w:rPr>
        <w:t>：</w:t>
      </w:r>
      <w:bookmarkStart w:id="61" w:name="_Toc16440"/>
      <w:r>
        <w:rPr>
          <w:rFonts w:hint="eastAsia" w:ascii="宋体" w:hAnsi="宋体" w:cs="宋体"/>
          <w:bCs/>
          <w:color w:val="auto"/>
          <w:sz w:val="24"/>
          <w:u w:val="none"/>
          <w:lang w:eastAsia="zh-CN"/>
        </w:rPr>
        <w:t>选址西川工业集中区。</w:t>
      </w:r>
      <w:r>
        <w:rPr>
          <w:rFonts w:hint="eastAsia" w:ascii="宋体" w:hAnsi="宋体" w:cs="宋体"/>
          <w:bCs/>
          <w:color w:val="auto"/>
          <w:sz w:val="24"/>
          <w:u w:val="none"/>
        </w:rPr>
        <w:t>区内有长庆油田搬迁后留下的7100多亩、建筑面积达90万平方米的生产生活基地，创办工业</w:t>
      </w:r>
      <w:r>
        <w:rPr>
          <w:rFonts w:hint="eastAsia" w:ascii="宋体" w:hAnsi="宋体" w:cs="宋体"/>
          <w:bCs/>
          <w:color w:val="auto"/>
          <w:sz w:val="24"/>
          <w:u w:val="none"/>
          <w:lang w:eastAsia="zh-CN"/>
        </w:rPr>
        <w:t>企业</w:t>
      </w:r>
      <w:r>
        <w:rPr>
          <w:rFonts w:hint="eastAsia" w:ascii="宋体" w:hAnsi="宋体" w:cs="宋体"/>
          <w:bCs/>
          <w:color w:val="auto"/>
          <w:sz w:val="24"/>
          <w:u w:val="none"/>
        </w:rPr>
        <w:t>条件得天独厚。</w:t>
      </w:r>
      <w:r>
        <w:rPr>
          <w:rFonts w:hint="eastAsia" w:ascii="宋体" w:hAnsi="宋体" w:cs="宋体"/>
          <w:bCs/>
          <w:color w:val="auto"/>
          <w:sz w:val="24"/>
          <w:u w:val="none"/>
          <w:lang w:eastAsia="zh-CN"/>
        </w:rPr>
        <w:t>拟</w:t>
      </w:r>
      <w:r>
        <w:rPr>
          <w:rFonts w:hint="eastAsia" w:ascii="宋体" w:hAnsi="宋体" w:cs="宋体"/>
          <w:bCs/>
          <w:color w:val="auto"/>
          <w:sz w:val="24"/>
          <w:u w:val="none"/>
        </w:rPr>
        <w:t>新建集煤油机械装备制造、维修救援、就业培训等为一体的庆阳煤炭石油开发综合配套服务产业园</w:t>
      </w:r>
      <w:r>
        <w:rPr>
          <w:rFonts w:hint="eastAsia" w:ascii="宋体" w:hAnsi="宋体" w:cs="宋体"/>
          <w:bCs/>
          <w:color w:val="auto"/>
          <w:sz w:val="24"/>
          <w:u w:val="none"/>
          <w:lang w:eastAsia="zh-CN"/>
        </w:rPr>
        <w:t>，</w:t>
      </w:r>
      <w:r>
        <w:rPr>
          <w:rFonts w:hint="eastAsia" w:ascii="宋体" w:hAnsi="宋体" w:cs="宋体"/>
          <w:bCs/>
          <w:color w:val="auto"/>
          <w:sz w:val="24"/>
          <w:u w:val="none"/>
        </w:rPr>
        <w:t xml:space="preserve">分为九大功能中心：机械加工中心、机械制造中心、研发服务中心、生态保护中心、维修救援中心、物流中心、就业培训中心、生活配套与商务服务中心。 </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r>
        <w:rPr>
          <w:rFonts w:hint="eastAsia" w:ascii="黑体" w:hAnsi="黑体" w:eastAsia="黑体" w:cs="黑体"/>
          <w:bCs/>
          <w:color w:val="auto"/>
          <w:sz w:val="24"/>
          <w:u w:val="none"/>
        </w:rPr>
        <w:t>二、</w:t>
      </w:r>
      <w:r>
        <w:rPr>
          <w:rFonts w:hint="eastAsia" w:ascii="黑体" w:hAnsi="黑体" w:eastAsia="黑体" w:cs="黑体"/>
          <w:bCs/>
          <w:color w:val="auto"/>
          <w:sz w:val="24"/>
          <w:u w:val="none"/>
          <w:lang w:val="zh-CN"/>
        </w:rPr>
        <w:t>投资估算</w:t>
      </w:r>
      <w:r>
        <w:rPr>
          <w:rFonts w:hint="eastAsia" w:ascii="黑体" w:hAnsi="黑体" w:eastAsia="黑体" w:cs="黑体"/>
          <w:bCs/>
          <w:color w:val="auto"/>
          <w:sz w:val="24"/>
          <w:u w:val="none"/>
        </w:rPr>
        <w:t>：</w:t>
      </w:r>
      <w:bookmarkEnd w:id="61"/>
      <w:r>
        <w:rPr>
          <w:rFonts w:hint="eastAsia" w:ascii="宋体" w:hAnsi="宋体" w:cs="宋体"/>
          <w:bCs/>
          <w:color w:val="auto"/>
          <w:sz w:val="24"/>
          <w:u w:val="none"/>
        </w:rPr>
        <w:t>80亿元。</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pacing w:val="-6"/>
          <w:sz w:val="24"/>
          <w:u w:val="none"/>
        </w:rPr>
      </w:pPr>
      <w:r>
        <w:rPr>
          <w:rFonts w:hint="eastAsia" w:ascii="黑体" w:hAnsi="黑体" w:eastAsia="黑体" w:cs="黑体"/>
          <w:bCs/>
          <w:color w:val="auto"/>
          <w:sz w:val="24"/>
          <w:u w:val="none"/>
        </w:rPr>
        <w:t>三、</w:t>
      </w:r>
      <w:r>
        <w:rPr>
          <w:rFonts w:hint="eastAsia" w:ascii="黑体" w:hAnsi="黑体" w:eastAsia="黑体" w:cs="黑体"/>
          <w:bCs/>
          <w:color w:val="auto"/>
          <w:sz w:val="24"/>
          <w:u w:val="none"/>
          <w:lang w:val="zh-CN"/>
        </w:rPr>
        <w:t>经济社会效益预测：</w:t>
      </w:r>
      <w:r>
        <w:rPr>
          <w:rFonts w:hint="eastAsia" w:ascii="宋体" w:hAnsi="宋体" w:cs="宋体"/>
          <w:bCs/>
          <w:color w:val="auto"/>
          <w:sz w:val="24"/>
          <w:u w:val="none"/>
          <w:lang w:val="zh-CN"/>
        </w:rPr>
        <w:t>项目建成后，</w:t>
      </w:r>
      <w:r>
        <w:rPr>
          <w:rFonts w:hint="eastAsia" w:ascii="宋体" w:hAnsi="宋体" w:cs="宋体"/>
          <w:bCs/>
          <w:color w:val="auto"/>
          <w:sz w:val="24"/>
          <w:u w:val="none"/>
        </w:rPr>
        <w:t>预计年实现销售收入51.5亿元，年利税约25亿元</w:t>
      </w:r>
      <w:r>
        <w:rPr>
          <w:rFonts w:hint="eastAsia" w:ascii="宋体" w:hAnsi="宋体" w:cs="宋体"/>
          <w:bCs/>
          <w:color w:val="auto"/>
          <w:spacing w:val="-6"/>
          <w:sz w:val="24"/>
          <w:u w:val="none"/>
        </w:rPr>
        <w:t>，投资利润率31.3%，投资回收期4-5年。</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bookmarkStart w:id="62" w:name="_Toc11241"/>
      <w:r>
        <w:rPr>
          <w:rFonts w:hint="eastAsia" w:ascii="黑体" w:hAnsi="黑体" w:eastAsia="黑体" w:cs="黑体"/>
          <w:bCs/>
          <w:color w:val="auto"/>
          <w:sz w:val="24"/>
          <w:u w:val="none"/>
          <w:lang w:val="zh-CN"/>
        </w:rPr>
        <w:t>四、项目进展情况</w:t>
      </w:r>
      <w:bookmarkEnd w:id="62"/>
      <w:r>
        <w:rPr>
          <w:rFonts w:hint="eastAsia" w:ascii="黑体" w:hAnsi="黑体" w:eastAsia="黑体" w:cs="黑体"/>
          <w:bCs/>
          <w:color w:val="auto"/>
          <w:sz w:val="24"/>
          <w:u w:val="none"/>
          <w:lang w:val="zh-CN"/>
        </w:rPr>
        <w:t>：</w:t>
      </w:r>
      <w:r>
        <w:rPr>
          <w:rFonts w:hint="eastAsia" w:ascii="宋体" w:hAnsi="宋体" w:cs="宋体"/>
          <w:bCs/>
          <w:color w:val="auto"/>
          <w:sz w:val="24"/>
          <w:u w:val="none"/>
          <w:lang w:val="zh-CN"/>
        </w:rPr>
        <w:t>已完成项目建议书。</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bookmarkStart w:id="63" w:name="_Toc26090"/>
      <w:r>
        <w:rPr>
          <w:rFonts w:hint="eastAsia" w:ascii="黑体" w:hAnsi="黑体" w:eastAsia="黑体" w:cs="黑体"/>
          <w:bCs/>
          <w:color w:val="auto"/>
          <w:sz w:val="24"/>
          <w:u w:val="none"/>
          <w:lang w:val="zh-CN"/>
        </w:rPr>
        <w:t>五、合作方式</w:t>
      </w:r>
      <w:bookmarkEnd w:id="63"/>
      <w:r>
        <w:rPr>
          <w:rFonts w:hint="eastAsia" w:ascii="黑体" w:hAnsi="黑体" w:eastAsia="黑体" w:cs="黑体"/>
          <w:bCs/>
          <w:color w:val="auto"/>
          <w:sz w:val="24"/>
          <w:u w:val="none"/>
          <w:lang w:val="zh-CN"/>
        </w:rPr>
        <w:t>：</w:t>
      </w:r>
      <w:r>
        <w:rPr>
          <w:rFonts w:hint="eastAsia" w:ascii="宋体" w:hAnsi="宋体" w:cs="宋体"/>
          <w:bCs/>
          <w:color w:val="auto"/>
          <w:sz w:val="24"/>
          <w:u w:val="none"/>
        </w:rPr>
        <w:t>合</w:t>
      </w:r>
      <w:r>
        <w:rPr>
          <w:rFonts w:hint="eastAsia" w:ascii="宋体" w:hAnsi="宋体" w:cs="宋体"/>
          <w:bCs/>
          <w:color w:val="auto"/>
          <w:sz w:val="24"/>
          <w:u w:val="none"/>
          <w:lang w:val="zh-CN"/>
        </w:rPr>
        <w:t>资。</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zh-CN"/>
        </w:rPr>
      </w:pP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rPr>
      </w:pPr>
      <w:r>
        <w:rPr>
          <w:rFonts w:hint="eastAsia"/>
          <w:color w:val="auto"/>
          <w:lang w:val="zh-CN"/>
        </w:rPr>
        <w:t>联系单位：庆城县</w:t>
      </w:r>
      <w:r>
        <w:rPr>
          <w:rFonts w:hint="eastAsia"/>
          <w:color w:val="auto"/>
        </w:rPr>
        <w:t>商务局</w:t>
      </w:r>
      <w:r>
        <w:rPr>
          <w:rFonts w:hint="eastAsia"/>
          <w:color w:val="auto"/>
          <w:lang w:val="zh-CN"/>
        </w:rPr>
        <w:t xml:space="preserve">  </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zh-CN"/>
        </w:rPr>
      </w:pPr>
      <w:r>
        <w:rPr>
          <w:rFonts w:hint="eastAsia"/>
          <w:color w:val="auto"/>
          <w:lang w:val="zh-CN"/>
        </w:rPr>
        <w:t xml:space="preserve">联 系 人：何  涛 </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zh-CN"/>
        </w:rPr>
      </w:pPr>
      <w:r>
        <w:rPr>
          <w:rFonts w:hint="eastAsia"/>
          <w:color w:val="auto"/>
          <w:lang w:val="zh-CN"/>
        </w:rPr>
        <w:t>电</w:t>
      </w:r>
      <w:r>
        <w:rPr>
          <w:rFonts w:hint="eastAsia"/>
          <w:color w:val="auto"/>
        </w:rPr>
        <w:t xml:space="preserve">    </w:t>
      </w:r>
      <w:r>
        <w:rPr>
          <w:rFonts w:hint="eastAsia"/>
          <w:color w:val="auto"/>
          <w:lang w:val="zh-CN"/>
        </w:rPr>
        <w:t>话：13369421555</w:t>
      </w:r>
    </w:p>
    <w:p>
      <w:pPr>
        <w:pStyle w:val="5"/>
        <w:keepNext w:val="0"/>
        <w:keepLines w:val="0"/>
        <w:pageBreakBefore w:val="0"/>
        <w:widowControl w:val="0"/>
        <w:tabs>
          <w:tab w:val="left" w:pos="5501"/>
        </w:tabs>
        <w:kinsoku/>
        <w:wordWrap/>
        <w:overflowPunct/>
        <w:topLinePunct w:val="0"/>
        <w:autoSpaceDE/>
        <w:autoSpaceDN/>
        <w:bidi w:val="0"/>
        <w:adjustRightInd/>
        <w:snapToGrid/>
        <w:spacing w:line="390" w:lineRule="exact"/>
        <w:textAlignment w:val="auto"/>
        <w:rPr>
          <w:rFonts w:hint="eastAsia"/>
          <w:color w:val="auto"/>
          <w:lang w:val="zh-CN"/>
        </w:rPr>
      </w:pPr>
      <w:r>
        <w:rPr>
          <w:rFonts w:hint="eastAsia"/>
          <w:color w:val="auto"/>
          <w:lang w:val="zh-CN"/>
        </w:rPr>
        <w:t>传</w:t>
      </w:r>
      <w:r>
        <w:rPr>
          <w:rFonts w:hint="eastAsia"/>
          <w:color w:val="auto"/>
        </w:rPr>
        <w:t xml:space="preserve">    </w:t>
      </w:r>
      <w:r>
        <w:rPr>
          <w:rFonts w:hint="eastAsia"/>
          <w:color w:val="auto"/>
          <w:lang w:val="zh-CN"/>
        </w:rPr>
        <w:t>真：0934-3222535</w:t>
      </w:r>
      <w:r>
        <w:rPr>
          <w:rFonts w:hint="eastAsia"/>
          <w:color w:val="auto"/>
          <w:lang w:val="zh-CN"/>
        </w:rPr>
        <w:tab/>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rPr>
      </w:pPr>
      <w:r>
        <w:rPr>
          <w:rFonts w:hint="eastAsia"/>
          <w:color w:val="auto"/>
          <w:lang w:val="zh-CN"/>
        </w:rPr>
        <w:t>邮    箱：</w:t>
      </w:r>
      <w:r>
        <w:rPr>
          <w:rFonts w:hint="eastAsia"/>
          <w:color w:val="auto"/>
        </w:rPr>
        <w:t xml:space="preserve">60056220@qq.com   </w:t>
      </w:r>
    </w:p>
    <w:p>
      <w:pPr>
        <w:spacing w:line="400" w:lineRule="exact"/>
        <w:ind w:firstLine="480" w:firstLineChars="200"/>
        <w:rPr>
          <w:color w:val="auto"/>
          <w:u w:val="none"/>
        </w:rPr>
      </w:pPr>
      <w:r>
        <w:rPr>
          <w:rFonts w:hint="eastAsia" w:ascii="宋体" w:hAnsi="宋体" w:cs="宋体"/>
          <w:bCs/>
          <w:color w:val="auto"/>
          <w:sz w:val="24"/>
          <w:u w:val="none"/>
        </w:rPr>
        <w:br w:type="page"/>
      </w:r>
      <w:bookmarkStart w:id="64" w:name="_Toc22726"/>
    </w:p>
    <w:p>
      <w:pPr>
        <w:pStyle w:val="3"/>
        <w:rPr>
          <w:color w:val="auto"/>
          <w:u w:val="none"/>
        </w:rPr>
      </w:pPr>
      <w:r>
        <w:rPr>
          <w:rFonts w:hint="eastAsia"/>
          <w:color w:val="auto"/>
          <w:u w:val="none"/>
        </w:rPr>
        <w:t>定西市通渭县2×50MW燃煤供热背压</w:t>
      </w:r>
      <w:bookmarkEnd w:id="39"/>
      <w:bookmarkEnd w:id="40"/>
      <w:bookmarkEnd w:id="64"/>
    </w:p>
    <w:p>
      <w:pPr>
        <w:pStyle w:val="3"/>
        <w:rPr>
          <w:color w:val="auto"/>
          <w:u w:val="none"/>
        </w:rPr>
      </w:pPr>
      <w:bookmarkStart w:id="65" w:name="_Toc20"/>
      <w:bookmarkStart w:id="66" w:name="_Toc7163"/>
      <w:bookmarkStart w:id="67" w:name="_Toc18444"/>
      <w:r>
        <w:rPr>
          <w:rFonts w:hint="eastAsia"/>
          <w:color w:val="auto"/>
          <w:u w:val="none"/>
        </w:rPr>
        <w:t>热电联产工程项目</w:t>
      </w:r>
      <w:bookmarkEnd w:id="65"/>
      <w:bookmarkEnd w:id="66"/>
      <w:bookmarkEnd w:id="6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bCs/>
          <w:color w:val="auto"/>
          <w:sz w:val="24"/>
          <w:u w:val="none"/>
        </w:rPr>
        <w:t>项目占地面积</w:t>
      </w:r>
      <w:r>
        <w:rPr>
          <w:rFonts w:ascii="宋体" w:hAnsi="宋体" w:cs="宋体"/>
          <w:bCs/>
          <w:color w:val="auto"/>
          <w:sz w:val="24"/>
          <w:u w:val="none"/>
        </w:rPr>
        <w:t>10000</w:t>
      </w:r>
      <w:r>
        <w:rPr>
          <w:rFonts w:hint="eastAsia" w:ascii="宋体" w:hAnsi="宋体" w:cs="宋体"/>
          <w:bCs/>
          <w:color w:val="auto"/>
          <w:sz w:val="24"/>
          <w:u w:val="none"/>
        </w:rPr>
        <w:t>平方米，新建办公楼、锅炉房及相关配套设施，引进</w:t>
      </w:r>
      <w:r>
        <w:rPr>
          <w:rFonts w:ascii="宋体" w:hAnsi="宋体" w:cs="宋体"/>
          <w:bCs/>
          <w:color w:val="auto"/>
          <w:sz w:val="24"/>
          <w:u w:val="none"/>
        </w:rPr>
        <w:t>2</w:t>
      </w:r>
      <w:r>
        <w:rPr>
          <w:rFonts w:hint="eastAsia" w:ascii="宋体" w:hAnsi="宋体" w:cs="宋体"/>
          <w:bCs/>
          <w:color w:val="auto"/>
          <w:sz w:val="24"/>
          <w:u w:val="none"/>
        </w:rPr>
        <w:t>×</w:t>
      </w:r>
      <w:r>
        <w:rPr>
          <w:rFonts w:ascii="宋体" w:hAnsi="宋体" w:cs="宋体"/>
          <w:bCs/>
          <w:color w:val="auto"/>
          <w:sz w:val="24"/>
          <w:u w:val="none"/>
        </w:rPr>
        <w:t>50MW</w:t>
      </w:r>
      <w:r>
        <w:rPr>
          <w:rFonts w:hint="eastAsia" w:ascii="宋体" w:hAnsi="宋体" w:cs="宋体"/>
          <w:bCs/>
          <w:color w:val="auto"/>
          <w:sz w:val="24"/>
          <w:u w:val="none"/>
        </w:rPr>
        <w:t>燃煤供热背压热电联产机组，替代关停现有燃煤锅炉，满足冬季县城集中采暖和工业用户供热需求。</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8.5</w:t>
      </w:r>
      <w:r>
        <w:rPr>
          <w:rFonts w:hint="eastAsia" w:ascii="宋体" w:hAnsi="宋体" w:cs="宋体"/>
          <w:color w:val="auto"/>
          <w:sz w:val="24"/>
          <w:u w:val="none"/>
        </w:rPr>
        <w:t>亿元。</w:t>
      </w:r>
    </w:p>
    <w:p>
      <w:pPr>
        <w:spacing w:line="400" w:lineRule="exact"/>
        <w:ind w:firstLine="480" w:firstLineChars="200"/>
        <w:rPr>
          <w:rFonts w:ascii="宋体" w:hAns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bCs/>
          <w:color w:val="auto"/>
          <w:sz w:val="24"/>
          <w:u w:val="none"/>
        </w:rPr>
        <w:t>项目建设成后，作为通渭县集中供热的唯一热源点，可替代现有小锅炉，提高能源综合利用率，改善环境质量。</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正在进行规划论证。</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合资、独资。</w:t>
      </w:r>
    </w:p>
    <w:p>
      <w:pPr>
        <w:pStyle w:val="7"/>
        <w:spacing w:after="0" w:line="400" w:lineRule="exact"/>
        <w:ind w:left="638" w:leftChars="304"/>
        <w:rPr>
          <w:rFonts w:ascii="宋体" w:cs="宋体"/>
          <w:color w:val="auto"/>
          <w:sz w:val="24"/>
          <w:u w:val="none"/>
        </w:rPr>
      </w:pPr>
    </w:p>
    <w:p>
      <w:pPr>
        <w:pStyle w:val="8"/>
        <w:rPr>
          <w:color w:val="auto"/>
          <w:u w:val="none"/>
        </w:rPr>
      </w:pPr>
    </w:p>
    <w:p>
      <w:pPr>
        <w:pStyle w:val="8"/>
        <w:rPr>
          <w:color w:val="auto"/>
          <w:u w:val="none"/>
        </w:rPr>
      </w:pPr>
    </w:p>
    <w:p>
      <w:pPr>
        <w:pStyle w:val="7"/>
        <w:spacing w:after="0" w:line="400" w:lineRule="exact"/>
        <w:ind w:left="638" w:leftChars="304"/>
        <w:rPr>
          <w:rFonts w:ascii="宋体" w:cs="宋体"/>
          <w:color w:val="auto"/>
          <w:sz w:val="24"/>
          <w:u w:val="none"/>
        </w:rPr>
      </w:pPr>
    </w:p>
    <w:p>
      <w:pPr>
        <w:pStyle w:val="7"/>
        <w:spacing w:after="0" w:line="400" w:lineRule="exact"/>
        <w:ind w:left="638" w:leftChars="304"/>
        <w:rPr>
          <w:rFonts w:ascii="宋体" w:cs="宋体"/>
          <w:color w:val="auto"/>
          <w:sz w:val="24"/>
          <w:u w:val="none"/>
        </w:rPr>
      </w:pPr>
    </w:p>
    <w:p>
      <w:pPr>
        <w:pStyle w:val="8"/>
        <w:rPr>
          <w:color w:val="auto"/>
          <w:u w:val="none"/>
        </w:rPr>
      </w:pPr>
    </w:p>
    <w:p>
      <w:pPr>
        <w:pStyle w:val="5"/>
        <w:ind w:firstLine="480"/>
        <w:rPr>
          <w:color w:val="auto"/>
          <w:u w:val="none"/>
        </w:rPr>
      </w:pPr>
      <w:r>
        <w:rPr>
          <w:rFonts w:hint="eastAsia"/>
          <w:color w:val="auto"/>
          <w:u w:val="none"/>
        </w:rPr>
        <w:t>联系单位：定西市通渭县住建局</w:t>
      </w:r>
    </w:p>
    <w:p>
      <w:pPr>
        <w:pStyle w:val="5"/>
        <w:ind w:firstLine="480"/>
        <w:rPr>
          <w:color w:val="auto"/>
          <w:u w:val="none"/>
        </w:rPr>
      </w:pPr>
      <w:r>
        <w:rPr>
          <w:rFonts w:hint="eastAsia"/>
          <w:color w:val="auto"/>
          <w:u w:val="none"/>
          <w:lang w:eastAsia="zh-CN"/>
        </w:rPr>
        <w:t>联 系 人：</w:t>
      </w:r>
      <w:r>
        <w:rPr>
          <w:rFonts w:hint="eastAsia"/>
          <w:color w:val="auto"/>
          <w:u w:val="none"/>
        </w:rPr>
        <w:t>杨文峰</w:t>
      </w:r>
    </w:p>
    <w:p>
      <w:pPr>
        <w:pStyle w:val="5"/>
        <w:ind w:firstLine="480"/>
        <w:rPr>
          <w:color w:val="auto"/>
          <w:u w:val="none"/>
        </w:rPr>
        <w:sectPr>
          <w:pgSz w:w="8220" w:h="11905"/>
          <w:pgMar w:top="1361" w:right="1020" w:bottom="1134" w:left="1020" w:header="822" w:footer="850" w:gutter="0"/>
          <w:cols w:space="0" w:num="1"/>
          <w:docGrid w:type="lines" w:linePitch="312" w:charSpace="0"/>
        </w:sectPr>
      </w:pPr>
      <w:r>
        <w:rPr>
          <w:rFonts w:hint="eastAsia"/>
          <w:color w:val="auto"/>
          <w:u w:val="none"/>
          <w:lang w:eastAsia="zh-CN"/>
        </w:rPr>
        <w:t>电    话：</w:t>
      </w:r>
      <w:r>
        <w:rPr>
          <w:color w:val="auto"/>
          <w:u w:val="none"/>
        </w:rPr>
        <w:t>0932-5552841</w:t>
      </w:r>
    </w:p>
    <w:p>
      <w:pPr>
        <w:rPr>
          <w:color w:val="auto"/>
          <w:u w:val="none"/>
        </w:rPr>
      </w:pPr>
    </w:p>
    <w:p>
      <w:pPr>
        <w:pStyle w:val="3"/>
        <w:rPr>
          <w:color w:val="auto"/>
          <w:u w:val="none"/>
        </w:rPr>
      </w:pPr>
      <w:bookmarkStart w:id="68" w:name="_Toc4469"/>
      <w:bookmarkStart w:id="69" w:name="_Toc22715"/>
      <w:bookmarkStart w:id="70" w:name="_Toc1000"/>
      <w:bookmarkStart w:id="71" w:name="_Toc17589"/>
      <w:bookmarkStart w:id="72" w:name="_Toc18164"/>
      <w:r>
        <w:rPr>
          <w:rFonts w:hint="eastAsia"/>
          <w:color w:val="auto"/>
          <w:u w:val="none"/>
        </w:rPr>
        <w:t>兰州市红古区年产</w:t>
      </w:r>
      <w:r>
        <w:rPr>
          <w:color w:val="auto"/>
          <w:u w:val="none"/>
        </w:rPr>
        <w:t>100</w:t>
      </w:r>
      <w:r>
        <w:rPr>
          <w:rFonts w:hint="eastAsia"/>
          <w:color w:val="auto"/>
          <w:u w:val="none"/>
        </w:rPr>
        <w:t>万只汽车铝轮毂</w:t>
      </w:r>
      <w:bookmarkEnd w:id="68"/>
      <w:bookmarkEnd w:id="69"/>
      <w:bookmarkEnd w:id="70"/>
    </w:p>
    <w:p>
      <w:pPr>
        <w:pStyle w:val="3"/>
        <w:rPr>
          <w:color w:val="auto"/>
          <w:u w:val="none"/>
        </w:rPr>
      </w:pPr>
      <w:bookmarkStart w:id="73" w:name="_Toc30421"/>
      <w:bookmarkStart w:id="74" w:name="_Toc26563"/>
      <w:bookmarkStart w:id="75" w:name="_Toc18905"/>
      <w:r>
        <w:rPr>
          <w:rFonts w:hint="eastAsia"/>
          <w:color w:val="auto"/>
          <w:u w:val="none"/>
        </w:rPr>
        <w:t>生产线项目</w:t>
      </w:r>
      <w:bookmarkEnd w:id="73"/>
      <w:bookmarkEnd w:id="74"/>
      <w:bookmarkEnd w:id="7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项目计划选址兰州经济技术开发区红古园区，利用红古区充足的原材料和铝产业链资源优势，引进年产</w:t>
      </w:r>
      <w:r>
        <w:rPr>
          <w:rFonts w:ascii="宋体" w:hAnsi="宋体" w:cs="宋体"/>
          <w:color w:val="auto"/>
          <w:kern w:val="0"/>
          <w:sz w:val="24"/>
          <w:u w:val="none"/>
        </w:rPr>
        <w:t>100</w:t>
      </w:r>
      <w:r>
        <w:rPr>
          <w:rFonts w:hint="eastAsia" w:ascii="宋体" w:hAnsi="宋体" w:cs="宋体"/>
          <w:color w:val="auto"/>
          <w:kern w:val="0"/>
          <w:sz w:val="24"/>
          <w:u w:val="none"/>
        </w:rPr>
        <w:t>万只汽车铝轮毂自动化生产线，配套机器人铸造、机器人加工中心、检验到成品一体化生产系统工程，设立研发和智能化生产中心，打造集研发测试和生产装配为一体的轮毂制造基地。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8</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项目建成后，年可实现销售收入</w:t>
      </w:r>
      <w:r>
        <w:rPr>
          <w:rFonts w:ascii="宋体" w:hAnsi="宋体" w:cs="宋体"/>
          <w:color w:val="auto"/>
          <w:kern w:val="0"/>
          <w:sz w:val="24"/>
          <w:u w:val="none"/>
        </w:rPr>
        <w:t>10</w:t>
      </w:r>
      <w:r>
        <w:rPr>
          <w:rFonts w:hint="eastAsia" w:ascii="宋体" w:hAnsi="宋体" w:cs="宋体"/>
          <w:color w:val="auto"/>
          <w:kern w:val="0"/>
          <w:sz w:val="24"/>
          <w:u w:val="none"/>
        </w:rPr>
        <w:t>亿元，解决就业</w:t>
      </w:r>
      <w:r>
        <w:rPr>
          <w:rFonts w:ascii="宋体" w:hAnsi="宋体" w:cs="宋体"/>
          <w:color w:val="auto"/>
          <w:kern w:val="0"/>
          <w:sz w:val="24"/>
          <w:u w:val="none"/>
        </w:rPr>
        <w:t>400</w:t>
      </w:r>
      <w:r>
        <w:rPr>
          <w:rFonts w:hint="eastAsia" w:ascii="宋体" w:hAnsi="宋体" w:cs="宋体"/>
          <w:color w:val="auto"/>
          <w:kern w:val="0"/>
          <w:sz w:val="24"/>
          <w:u w:val="none"/>
        </w:rPr>
        <w:t>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已完成可研工作。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联系单位：兰州市红古区商务局</w:t>
      </w:r>
    </w:p>
    <w:p>
      <w:pPr>
        <w:pStyle w:val="5"/>
        <w:ind w:firstLine="480"/>
        <w:rPr>
          <w:color w:val="auto"/>
          <w:u w:val="none"/>
        </w:rPr>
      </w:pPr>
      <w:r>
        <w:rPr>
          <w:rFonts w:hint="eastAsia"/>
          <w:color w:val="auto"/>
          <w:u w:val="none"/>
          <w:lang w:eastAsia="zh-CN"/>
        </w:rPr>
        <w:t>联 系 人：</w:t>
      </w:r>
      <w:r>
        <w:rPr>
          <w:rFonts w:hint="eastAsia"/>
          <w:color w:val="auto"/>
          <w:u w:val="none"/>
        </w:rPr>
        <w:t>何振兴</w:t>
      </w:r>
    </w:p>
    <w:p>
      <w:pPr>
        <w:pStyle w:val="5"/>
        <w:ind w:firstLine="480"/>
        <w:rPr>
          <w:color w:val="auto"/>
          <w:u w:val="none"/>
        </w:rPr>
      </w:pPr>
      <w:r>
        <w:rPr>
          <w:rFonts w:hint="eastAsia"/>
          <w:color w:val="auto"/>
          <w:u w:val="none"/>
          <w:lang w:eastAsia="zh-CN"/>
        </w:rPr>
        <w:t>电    话：</w:t>
      </w:r>
      <w:r>
        <w:rPr>
          <w:color w:val="auto"/>
          <w:u w:val="none"/>
        </w:rPr>
        <w:t>0931-6221803</w:t>
      </w:r>
    </w:p>
    <w:p>
      <w:pPr>
        <w:pStyle w:val="5"/>
        <w:ind w:firstLine="480"/>
        <w:rPr>
          <w:color w:val="auto"/>
          <w:u w:val="none"/>
        </w:rPr>
      </w:pPr>
      <w:r>
        <w:rPr>
          <w:rFonts w:hint="eastAsia"/>
          <w:color w:val="auto"/>
          <w:u w:val="none"/>
        </w:rPr>
        <w:t>邮　　箱：</w:t>
      </w:r>
      <w:r>
        <w:rPr>
          <w:color w:val="auto"/>
          <w:u w:val="none"/>
        </w:rPr>
        <w:t>471767051@qq.com</w:t>
      </w:r>
    </w:p>
    <w:p>
      <w:pPr>
        <w:pStyle w:val="5"/>
        <w:ind w:firstLine="480"/>
        <w:rPr>
          <w:color w:val="auto"/>
          <w:u w:val="none"/>
        </w:rPr>
      </w:pPr>
    </w:p>
    <w:p>
      <w:pPr>
        <w:spacing w:line="400" w:lineRule="exact"/>
        <w:contextualSpacing/>
        <w:jc w:val="center"/>
        <w:rPr>
          <w:rFonts w:ascii="宋体" w:cs="宋体"/>
          <w:bCs/>
          <w:color w:val="auto"/>
          <w:sz w:val="24"/>
          <w:u w:val="none"/>
        </w:rPr>
      </w:pPr>
    </w:p>
    <w:p>
      <w:pPr>
        <w:pStyle w:val="3"/>
        <w:rPr>
          <w:color w:val="auto"/>
          <w:u w:val="none"/>
        </w:rPr>
      </w:pPr>
      <w:bookmarkStart w:id="76" w:name="_Toc10872"/>
      <w:r>
        <w:rPr>
          <w:rFonts w:hint="eastAsia"/>
          <w:color w:val="auto"/>
          <w:u w:val="none"/>
        </w:rPr>
        <w:t>兰州市榆中县高纯金属材料精加工生产项目</w:t>
      </w:r>
      <w:bookmarkEnd w:id="71"/>
      <w:bookmarkEnd w:id="72"/>
      <w:bookmarkEnd w:id="76"/>
    </w:p>
    <w:p>
      <w:pPr>
        <w:pStyle w:val="15"/>
        <w:adjustRightInd w:val="0"/>
        <w:snapToGrid w:val="0"/>
        <w:spacing w:beforeAutospacing="0" w:after="0" w:afterAutospacing="0" w:line="400" w:lineRule="exact"/>
        <w:ind w:firstLine="480" w:firstLineChars="200"/>
        <w:rPr>
          <w:rFonts w:ascii="宋体" w:cs="宋体"/>
          <w:color w:val="auto"/>
          <w:kern w:val="0"/>
          <w:u w:val="none"/>
        </w:rPr>
      </w:pPr>
    </w:p>
    <w:p>
      <w:pPr>
        <w:pStyle w:val="15"/>
        <w:adjustRightInd w:val="0"/>
        <w:snapToGrid w:val="0"/>
        <w:spacing w:beforeAutospacing="0" w:after="0" w:afterAutospacing="0" w:line="400" w:lineRule="exact"/>
        <w:ind w:firstLine="480" w:firstLineChars="200"/>
        <w:rPr>
          <w:rFonts w:ascii="宋体" w:cs="宋体"/>
          <w:color w:val="auto"/>
          <w:u w:val="none"/>
        </w:rPr>
      </w:pPr>
      <w:r>
        <w:rPr>
          <w:rFonts w:hint="eastAsia" w:ascii="黑体" w:hAnsi="黑体" w:eastAsia="黑体" w:cs="黑体"/>
          <w:bCs/>
          <w:color w:val="auto"/>
          <w:u w:val="none"/>
        </w:rPr>
        <w:t>一、项目概况：</w:t>
      </w:r>
      <w:r>
        <w:rPr>
          <w:rFonts w:hint="eastAsia" w:ascii="宋体" w:hAnsi="宋体" w:cs="宋体"/>
          <w:color w:val="auto"/>
          <w:kern w:val="0"/>
          <w:u w:val="none"/>
        </w:rPr>
        <w:t>兰州金川科技园是金川集团加快科技进步、调整产业布局、延伸产业链、实施发展战略性新兴产业的重要承载地</w:t>
      </w:r>
      <w:r>
        <w:rPr>
          <w:rFonts w:ascii="宋体" w:hAnsi="宋体" w:cs="宋体"/>
          <w:color w:val="auto"/>
          <w:kern w:val="0"/>
          <w:u w:val="none"/>
        </w:rPr>
        <w:t>,</w:t>
      </w:r>
      <w:r>
        <w:rPr>
          <w:rFonts w:hint="eastAsia" w:ascii="宋体" w:hAnsi="宋体" w:cs="宋体"/>
          <w:color w:val="auto"/>
          <w:kern w:val="0"/>
          <w:u w:val="none"/>
        </w:rPr>
        <w:t>园区地处和平经济开发区</w:t>
      </w:r>
      <w:r>
        <w:rPr>
          <w:rFonts w:ascii="宋体" w:hAnsi="宋体" w:cs="宋体"/>
          <w:color w:val="auto"/>
          <w:kern w:val="0"/>
          <w:u w:val="none"/>
        </w:rPr>
        <w:t>,</w:t>
      </w:r>
      <w:r>
        <w:rPr>
          <w:rFonts w:hint="eastAsia" w:ascii="宋体" w:hAnsi="宋体" w:cs="宋体"/>
          <w:color w:val="auto"/>
          <w:kern w:val="0"/>
          <w:u w:val="none"/>
        </w:rPr>
        <w:t>主要致力于二次电池及电池材料、高纯金属、贵金属深加工、银材料等领域的研究及产业化。该项目</w:t>
      </w:r>
      <w:r>
        <w:rPr>
          <w:rFonts w:hint="eastAsia" w:ascii="宋体" w:hAnsi="宋体" w:cs="宋体"/>
          <w:color w:val="auto"/>
          <w:u w:val="none"/>
        </w:rPr>
        <w:t>计划占地</w:t>
      </w:r>
      <w:r>
        <w:rPr>
          <w:rFonts w:ascii="宋体" w:hAnsi="宋体" w:cs="宋体"/>
          <w:color w:val="auto"/>
          <w:u w:val="none"/>
        </w:rPr>
        <w:t>100</w:t>
      </w:r>
      <w:r>
        <w:rPr>
          <w:rFonts w:hint="eastAsia" w:ascii="宋体" w:hAnsi="宋体" w:cs="宋体"/>
          <w:color w:val="auto"/>
          <w:u w:val="none"/>
        </w:rPr>
        <w:t>亩，依托和平工业园金川科技园的特色资源优势，建设年产万吨高纯金属材料精加工生产线。</w:t>
      </w:r>
    </w:p>
    <w:p>
      <w:pPr>
        <w:adjustRightInd w:val="0"/>
        <w:snapToGrid w:val="0"/>
        <w:spacing w:line="400" w:lineRule="exact"/>
        <w:ind w:firstLine="480" w:firstLineChars="200"/>
        <w:jc w:val="left"/>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adjustRightInd w:val="0"/>
        <w:snapToGrid w:val="0"/>
        <w:spacing w:line="400" w:lineRule="exact"/>
        <w:ind w:firstLine="480" w:firstLineChars="200"/>
        <w:jc w:val="left"/>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项目建成后，预计年均产值</w:t>
      </w:r>
      <w:r>
        <w:rPr>
          <w:rFonts w:ascii="宋体" w:hAnsi="宋体" w:cs="宋体"/>
          <w:color w:val="auto"/>
          <w:sz w:val="24"/>
          <w:u w:val="none"/>
        </w:rPr>
        <w:t>5</w:t>
      </w:r>
      <w:r>
        <w:rPr>
          <w:rFonts w:hint="eastAsia" w:ascii="宋体" w:hAnsi="宋体" w:cs="宋体"/>
          <w:color w:val="auto"/>
          <w:sz w:val="24"/>
          <w:u w:val="none"/>
        </w:rPr>
        <w:t>亿元，年均上缴税金</w:t>
      </w:r>
      <w:r>
        <w:rPr>
          <w:rFonts w:ascii="宋体" w:hAnsi="宋体" w:cs="宋体"/>
          <w:color w:val="auto"/>
          <w:sz w:val="24"/>
          <w:u w:val="none"/>
        </w:rPr>
        <w:t>0.5</w:t>
      </w:r>
      <w:r>
        <w:rPr>
          <w:rFonts w:hint="eastAsia" w:ascii="宋体" w:hAnsi="宋体" w:cs="宋体"/>
          <w:color w:val="auto"/>
          <w:sz w:val="24"/>
          <w:u w:val="none"/>
        </w:rPr>
        <w:t>亿元，年均税后利润</w:t>
      </w:r>
      <w:r>
        <w:rPr>
          <w:rFonts w:ascii="宋体" w:hAnsi="宋体" w:cs="宋体"/>
          <w:color w:val="auto"/>
          <w:sz w:val="24"/>
          <w:u w:val="none"/>
        </w:rPr>
        <w:t>0.85</w:t>
      </w:r>
      <w:r>
        <w:rPr>
          <w:rFonts w:hint="eastAsia" w:ascii="宋体" w:hAnsi="宋体" w:cs="宋体"/>
          <w:color w:val="auto"/>
          <w:sz w:val="24"/>
          <w:u w:val="none"/>
        </w:rPr>
        <w:t>亿元，投资回收期</w:t>
      </w:r>
      <w:r>
        <w:rPr>
          <w:rFonts w:ascii="宋体" w:hAnsi="宋体" w:cs="宋体"/>
          <w:color w:val="auto"/>
          <w:sz w:val="24"/>
          <w:u w:val="none"/>
        </w:rPr>
        <w:t>5</w:t>
      </w:r>
      <w:r>
        <w:rPr>
          <w:rFonts w:hint="eastAsia" w:ascii="宋体" w:hAnsi="宋体" w:cs="宋体"/>
          <w:color w:val="auto"/>
          <w:sz w:val="24"/>
          <w:u w:val="none"/>
        </w:rPr>
        <w:t>年。</w:t>
      </w:r>
    </w:p>
    <w:p>
      <w:pPr>
        <w:adjustRightInd w:val="0"/>
        <w:snapToGrid w:val="0"/>
        <w:spacing w:line="400" w:lineRule="exact"/>
        <w:ind w:firstLine="480" w:firstLineChars="200"/>
        <w:jc w:val="left"/>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正在开展前期工作。</w:t>
      </w:r>
    </w:p>
    <w:p>
      <w:pPr>
        <w:adjustRightInd w:val="0"/>
        <w:snapToGrid w:val="0"/>
        <w:spacing w:line="400" w:lineRule="exact"/>
        <w:ind w:firstLine="480" w:firstLineChars="200"/>
        <w:jc w:val="left"/>
        <w:rPr>
          <w:rFonts w:ascii="宋体" w:hAns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合资、合作、独资。</w:t>
      </w:r>
    </w:p>
    <w:p>
      <w:pPr>
        <w:pStyle w:val="5"/>
        <w:ind w:firstLine="480"/>
        <w:rPr>
          <w:color w:val="auto"/>
          <w:u w:val="none"/>
        </w:rPr>
      </w:pPr>
    </w:p>
    <w:p>
      <w:pPr>
        <w:pStyle w:val="5"/>
        <w:spacing w:line="320" w:lineRule="exact"/>
        <w:ind w:firstLine="480"/>
        <w:rPr>
          <w:color w:val="auto"/>
          <w:u w:val="none"/>
        </w:rPr>
      </w:pPr>
    </w:p>
    <w:p>
      <w:pPr>
        <w:spacing w:line="320" w:lineRule="exact"/>
        <w:rPr>
          <w:color w:val="auto"/>
          <w:u w:val="none"/>
        </w:rPr>
      </w:pPr>
    </w:p>
    <w:p>
      <w:pPr>
        <w:pStyle w:val="5"/>
        <w:ind w:firstLine="480"/>
        <w:rPr>
          <w:color w:val="auto"/>
          <w:u w:val="none"/>
        </w:rPr>
      </w:pPr>
      <w:r>
        <w:rPr>
          <w:rFonts w:hint="eastAsia"/>
          <w:color w:val="auto"/>
          <w:u w:val="none"/>
        </w:rPr>
        <w:t>联系单位：兰州市榆中县经济合作服务局</w:t>
      </w:r>
    </w:p>
    <w:p>
      <w:pPr>
        <w:pStyle w:val="5"/>
        <w:ind w:firstLine="480"/>
        <w:rPr>
          <w:color w:val="auto"/>
          <w:u w:val="none"/>
        </w:rPr>
      </w:pPr>
      <w:r>
        <w:rPr>
          <w:rFonts w:hint="eastAsia"/>
          <w:color w:val="auto"/>
          <w:u w:val="none"/>
          <w:lang w:eastAsia="zh-CN"/>
        </w:rPr>
        <w:t>联 系 人：</w:t>
      </w:r>
      <w:r>
        <w:rPr>
          <w:rFonts w:hint="eastAsia"/>
          <w:color w:val="auto"/>
          <w:u w:val="none"/>
        </w:rPr>
        <w:t>吴建霞</w:t>
      </w:r>
    </w:p>
    <w:p>
      <w:pPr>
        <w:pStyle w:val="5"/>
        <w:ind w:firstLine="480"/>
        <w:rPr>
          <w:color w:val="auto"/>
          <w:u w:val="none"/>
        </w:rPr>
      </w:pPr>
      <w:r>
        <w:rPr>
          <w:rFonts w:hint="eastAsia"/>
          <w:color w:val="auto"/>
          <w:u w:val="none"/>
          <w:lang w:eastAsia="zh-CN"/>
        </w:rPr>
        <w:t>电    话：</w:t>
      </w:r>
      <w:r>
        <w:rPr>
          <w:color w:val="auto"/>
          <w:u w:val="none"/>
        </w:rPr>
        <w:t xml:space="preserve">0931-5239172  </w:t>
      </w:r>
    </w:p>
    <w:p>
      <w:pPr>
        <w:pStyle w:val="5"/>
        <w:ind w:firstLine="480"/>
        <w:rPr>
          <w:color w:val="auto"/>
          <w:u w:val="none"/>
        </w:rPr>
      </w:pPr>
      <w:r>
        <w:rPr>
          <w:rFonts w:hint="eastAsia"/>
          <w:color w:val="auto"/>
          <w:u w:val="none"/>
          <w:lang w:eastAsia="zh-CN"/>
        </w:rPr>
        <w:t>传    真：</w:t>
      </w:r>
      <w:r>
        <w:rPr>
          <w:color w:val="auto"/>
          <w:u w:val="none"/>
        </w:rPr>
        <w:t>0931-5224007</w:t>
      </w:r>
    </w:p>
    <w:p>
      <w:pPr>
        <w:pStyle w:val="20"/>
        <w:spacing w:line="400" w:lineRule="exact"/>
        <w:rPr>
          <w:rFonts w:hAnsi="宋体"/>
          <w:color w:val="auto"/>
          <w:u w:val="none"/>
        </w:rPr>
      </w:pPr>
    </w:p>
    <w:p>
      <w:pPr>
        <w:pStyle w:val="3"/>
        <w:rPr>
          <w:color w:val="auto"/>
          <w:u w:val="none"/>
        </w:rPr>
      </w:pPr>
      <w:bookmarkStart w:id="77" w:name="_Toc4458"/>
      <w:bookmarkStart w:id="78" w:name="_Toc29671"/>
      <w:bookmarkStart w:id="79" w:name="_Toc28049"/>
      <w:r>
        <w:rPr>
          <w:rFonts w:hint="eastAsia"/>
          <w:color w:val="auto"/>
          <w:u w:val="none"/>
        </w:rPr>
        <w:t>兰州新区年产</w:t>
      </w:r>
      <w:r>
        <w:rPr>
          <w:color w:val="auto"/>
          <w:u w:val="none"/>
        </w:rPr>
        <w:t>10</w:t>
      </w:r>
      <w:r>
        <w:rPr>
          <w:rFonts w:hint="eastAsia"/>
          <w:color w:val="auto"/>
          <w:u w:val="none"/>
        </w:rPr>
        <w:t>万吨不饱和聚酯树脂项目</w:t>
      </w:r>
      <w:bookmarkEnd w:id="77"/>
      <w:bookmarkEnd w:id="78"/>
      <w:bookmarkEnd w:id="79"/>
    </w:p>
    <w:p>
      <w:pPr>
        <w:pStyle w:val="15"/>
        <w:spacing w:beforeAutospacing="0" w:afterAutospacing="0" w:line="400" w:lineRule="exact"/>
        <w:rPr>
          <w:rFonts w:ascii="宋体" w:cs="宋体"/>
          <w:color w:val="auto"/>
          <w:u w:val="none"/>
        </w:rPr>
      </w:pPr>
    </w:p>
    <w:p>
      <w:pPr>
        <w:pStyle w:val="15"/>
        <w:spacing w:beforeAutospacing="0" w:after="0" w:afterAutospacing="0" w:line="400" w:lineRule="exact"/>
        <w:ind w:firstLine="480" w:firstLineChars="200"/>
        <w:rPr>
          <w:rFonts w:ascii="宋体" w:cs="宋体"/>
          <w:color w:val="auto"/>
          <w:u w:val="none"/>
        </w:rPr>
      </w:pPr>
      <w:r>
        <w:rPr>
          <w:rFonts w:hint="eastAsia" w:ascii="黑体" w:hAnsi="黑体" w:eastAsia="黑体" w:cs="黑体"/>
          <w:bCs/>
          <w:color w:val="auto"/>
          <w:u w:val="none"/>
        </w:rPr>
        <w:t>一、项目概况：</w:t>
      </w:r>
      <w:r>
        <w:rPr>
          <w:rFonts w:hint="eastAsia" w:ascii="宋体" w:hAnsi="宋体" w:cs="宋体"/>
          <w:color w:val="auto"/>
          <w:u w:val="none"/>
        </w:rPr>
        <w:t>项目占地约</w:t>
      </w:r>
      <w:r>
        <w:rPr>
          <w:rFonts w:ascii="宋体" w:hAnsi="宋体" w:cs="宋体"/>
          <w:color w:val="auto"/>
          <w:u w:val="none"/>
        </w:rPr>
        <w:t>62</w:t>
      </w:r>
      <w:r>
        <w:rPr>
          <w:rFonts w:hint="eastAsia" w:ascii="宋体" w:hAnsi="宋体" w:cs="宋体"/>
          <w:color w:val="auto"/>
          <w:u w:val="none"/>
        </w:rPr>
        <w:t>亩，主要建设综合办公楼、生产车间、原料仓库、成品仓库、综合罐区、锅炉房、消防水池、事故水池、雨水收集池、配电室、维修间等。拟引进间歇熔融缩聚法生产工艺，采用自动化控制系统，打造投资规模适中、操作条件温和、产品质量稳定的生产项目。</w:t>
      </w:r>
    </w:p>
    <w:p>
      <w:pPr>
        <w:pStyle w:val="15"/>
        <w:spacing w:beforeAutospacing="0" w:after="0" w:afterAutospacing="0" w:line="400" w:lineRule="exact"/>
        <w:ind w:firstLine="480" w:firstLineChars="200"/>
        <w:rPr>
          <w:rFonts w:ascii="宋体" w:cs="宋体"/>
          <w:color w:val="auto"/>
          <w:u w:val="none"/>
        </w:rPr>
      </w:pPr>
      <w:bookmarkStart w:id="80" w:name="_Hlk58491885"/>
      <w:r>
        <w:rPr>
          <w:rFonts w:hint="eastAsia" w:ascii="黑体" w:hAnsi="黑体" w:eastAsia="黑体" w:cs="黑体"/>
          <w:bCs/>
          <w:color w:val="auto"/>
          <w:u w:val="none"/>
        </w:rPr>
        <w:t>二、投资估算：</w:t>
      </w:r>
      <w:r>
        <w:rPr>
          <w:rFonts w:ascii="宋体" w:hAnsi="宋体" w:cs="宋体"/>
          <w:color w:val="auto"/>
          <w:u w:val="none"/>
        </w:rPr>
        <w:t>1.3</w:t>
      </w:r>
      <w:r>
        <w:rPr>
          <w:rFonts w:hint="eastAsia" w:ascii="宋体" w:hAnsi="宋体" w:cs="宋体"/>
          <w:color w:val="auto"/>
          <w:u w:val="none"/>
        </w:rPr>
        <w:t>亿元。</w:t>
      </w:r>
    </w:p>
    <w:p>
      <w:pPr>
        <w:pStyle w:val="15"/>
        <w:spacing w:beforeAutospacing="0" w:after="0" w:afterAutospacing="0" w:line="400" w:lineRule="exact"/>
        <w:ind w:firstLine="480" w:firstLineChars="200"/>
        <w:rPr>
          <w:rFonts w:ascii="宋体" w:cs="宋体"/>
          <w:color w:val="auto"/>
          <w:u w:val="none"/>
        </w:rPr>
      </w:pPr>
      <w:r>
        <w:rPr>
          <w:rFonts w:hint="eastAsia" w:ascii="黑体" w:hAnsi="黑体" w:eastAsia="黑体" w:cs="黑体"/>
          <w:bCs/>
          <w:color w:val="auto"/>
          <w:u w:val="none"/>
        </w:rPr>
        <w:t>三、经济社会效益预测：</w:t>
      </w:r>
      <w:bookmarkEnd w:id="80"/>
      <w:r>
        <w:rPr>
          <w:rFonts w:hint="eastAsia" w:ascii="宋体" w:hAnsi="宋体" w:cs="宋体"/>
          <w:color w:val="auto"/>
          <w:u w:val="none"/>
        </w:rPr>
        <w:t>预计达产达效后，年产不饱和聚酯树脂</w:t>
      </w:r>
      <w:r>
        <w:rPr>
          <w:rFonts w:ascii="宋体" w:hAnsi="宋体" w:cs="宋体"/>
          <w:color w:val="auto"/>
          <w:u w:val="none"/>
        </w:rPr>
        <w:t>100000</w:t>
      </w:r>
      <w:r>
        <w:rPr>
          <w:rFonts w:hint="eastAsia" w:ascii="宋体" w:hAnsi="宋体" w:cs="宋体"/>
          <w:color w:val="auto"/>
          <w:u w:val="none"/>
        </w:rPr>
        <w:t>吨，预计年销售收入</w:t>
      </w:r>
      <w:r>
        <w:rPr>
          <w:rFonts w:ascii="宋体" w:hAnsi="宋体" w:cs="宋体"/>
          <w:color w:val="auto"/>
          <w:u w:val="none"/>
        </w:rPr>
        <w:t>6.85</w:t>
      </w:r>
      <w:r>
        <w:rPr>
          <w:rFonts w:hint="eastAsia" w:ascii="宋体" w:hAnsi="宋体" w:cs="宋体"/>
          <w:color w:val="auto"/>
          <w:u w:val="none"/>
        </w:rPr>
        <w:t>亿元，年利润额</w:t>
      </w:r>
      <w:r>
        <w:rPr>
          <w:rFonts w:ascii="宋体" w:hAnsi="宋体" w:cs="宋体"/>
          <w:color w:val="auto"/>
          <w:u w:val="none"/>
        </w:rPr>
        <w:t>5158</w:t>
      </w:r>
      <w:r>
        <w:rPr>
          <w:rFonts w:hint="eastAsia" w:ascii="宋体" w:hAnsi="宋体" w:cs="宋体"/>
          <w:color w:val="auto"/>
          <w:u w:val="none"/>
        </w:rPr>
        <w:t>万元，投资利润率</w:t>
      </w:r>
      <w:r>
        <w:rPr>
          <w:rFonts w:ascii="宋体" w:hAnsi="宋体" w:cs="宋体"/>
          <w:color w:val="auto"/>
          <w:u w:val="none"/>
        </w:rPr>
        <w:t>17.6%</w:t>
      </w:r>
      <w:r>
        <w:rPr>
          <w:rFonts w:hint="eastAsia" w:ascii="宋体" w:hAnsi="宋体" w:cs="宋体"/>
          <w:color w:val="auto"/>
          <w:u w:val="none"/>
        </w:rPr>
        <w:t>。</w:t>
      </w:r>
    </w:p>
    <w:p>
      <w:pPr>
        <w:pStyle w:val="15"/>
        <w:spacing w:beforeAutospacing="0" w:after="0" w:afterAutospacing="0" w:line="400" w:lineRule="exact"/>
        <w:ind w:firstLine="480" w:firstLineChars="200"/>
        <w:rPr>
          <w:rFonts w:ascii="宋体" w:cs="宋体"/>
          <w:color w:val="auto"/>
          <w:u w:val="none"/>
        </w:rPr>
      </w:pPr>
      <w:r>
        <w:rPr>
          <w:rFonts w:hint="eastAsia" w:ascii="黑体" w:hAnsi="黑体" w:eastAsia="黑体" w:cs="黑体"/>
          <w:bCs/>
          <w:color w:val="auto"/>
          <w:u w:val="none"/>
        </w:rPr>
        <w:t>四、项目进展情况：</w:t>
      </w:r>
      <w:r>
        <w:rPr>
          <w:rFonts w:hint="eastAsia" w:ascii="宋体" w:hAnsi="宋体" w:cs="宋体"/>
          <w:color w:val="auto"/>
          <w:u w:val="none"/>
        </w:rPr>
        <w:t>项目已完成可研报告。</w:t>
      </w:r>
    </w:p>
    <w:p>
      <w:pPr>
        <w:pStyle w:val="15"/>
        <w:spacing w:beforeAutospacing="0" w:after="0" w:afterAutospacing="0" w:line="400" w:lineRule="exact"/>
        <w:ind w:firstLine="480" w:firstLineChars="200"/>
        <w:rPr>
          <w:rFonts w:ascii="宋体" w:cs="宋体"/>
          <w:color w:val="auto"/>
          <w:u w:val="none"/>
        </w:rPr>
      </w:pPr>
      <w:r>
        <w:rPr>
          <w:rFonts w:hint="eastAsia" w:ascii="黑体" w:hAnsi="黑体" w:eastAsia="黑体" w:cs="黑体"/>
          <w:bCs/>
          <w:color w:val="auto"/>
          <w:u w:val="none"/>
        </w:rPr>
        <w:t>五、合作方式：</w:t>
      </w:r>
      <w:r>
        <w:rPr>
          <w:rFonts w:hint="eastAsia" w:ascii="宋体" w:hAnsi="宋体" w:cs="宋体"/>
          <w:color w:val="auto"/>
          <w:u w:val="none"/>
        </w:rPr>
        <w:t>独资、合资。</w:t>
      </w:r>
    </w:p>
    <w:p>
      <w:pPr>
        <w:pStyle w:val="5"/>
        <w:ind w:firstLine="480"/>
        <w:rPr>
          <w:color w:val="auto"/>
          <w:u w:val="none"/>
        </w:rPr>
      </w:pPr>
    </w:p>
    <w:p>
      <w:pPr>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联系单位：兰州新区经济合作局</w:t>
      </w:r>
    </w:p>
    <w:p>
      <w:pPr>
        <w:pStyle w:val="5"/>
        <w:ind w:firstLine="480"/>
        <w:rPr>
          <w:color w:val="auto"/>
          <w:u w:val="none"/>
        </w:rPr>
      </w:pPr>
      <w:r>
        <w:rPr>
          <w:rFonts w:hint="eastAsia"/>
          <w:color w:val="auto"/>
          <w:u w:val="none"/>
          <w:lang w:eastAsia="zh-CN"/>
        </w:rPr>
        <w:t>联 系 人：</w:t>
      </w:r>
      <w:r>
        <w:rPr>
          <w:rFonts w:hint="eastAsia"/>
          <w:color w:val="auto"/>
          <w:u w:val="none"/>
        </w:rPr>
        <w:t>贾</w:t>
      </w:r>
      <w:r>
        <w:rPr>
          <w:rFonts w:hint="eastAsia"/>
          <w:color w:val="auto"/>
          <w:u w:val="none"/>
          <w:lang w:val="en-US" w:eastAsia="zh-CN"/>
        </w:rPr>
        <w:t xml:space="preserve">  </w:t>
      </w:r>
      <w:r>
        <w:rPr>
          <w:rFonts w:hint="eastAsia"/>
          <w:color w:val="auto"/>
          <w:u w:val="none"/>
        </w:rPr>
        <w:t>立</w:t>
      </w:r>
    </w:p>
    <w:p>
      <w:pPr>
        <w:pStyle w:val="5"/>
        <w:ind w:firstLine="480"/>
        <w:rPr>
          <w:color w:val="auto"/>
          <w:u w:val="none"/>
        </w:rPr>
      </w:pPr>
      <w:r>
        <w:rPr>
          <w:rFonts w:hint="eastAsia"/>
          <w:color w:val="auto"/>
          <w:u w:val="none"/>
          <w:lang w:eastAsia="zh-CN"/>
        </w:rPr>
        <w:t>电    话：</w:t>
      </w:r>
      <w:r>
        <w:rPr>
          <w:color w:val="auto"/>
          <w:u w:val="none"/>
        </w:rPr>
        <w:t>0931-8259475</w:t>
      </w:r>
    </w:p>
    <w:p>
      <w:pPr>
        <w:pStyle w:val="5"/>
        <w:ind w:firstLine="480"/>
        <w:rPr>
          <w:color w:val="auto"/>
          <w:u w:val="none"/>
        </w:rPr>
      </w:pPr>
      <w:r>
        <w:rPr>
          <w:rFonts w:hint="eastAsia"/>
          <w:color w:val="auto"/>
          <w:u w:val="none"/>
          <w:lang w:eastAsia="zh-CN"/>
        </w:rPr>
        <w:t>邮    箱：</w:t>
      </w:r>
      <w:r>
        <w:rPr>
          <w:color w:val="auto"/>
          <w:u w:val="none"/>
        </w:rPr>
        <w:t>89439193@qq.com</w:t>
      </w:r>
    </w:p>
    <w:p>
      <w:pPr>
        <w:spacing w:line="400" w:lineRule="exact"/>
        <w:jc w:val="center"/>
        <w:rPr>
          <w:rFonts w:ascii="宋体" w:cs="宋体"/>
          <w:b/>
          <w:bCs/>
          <w:color w:val="auto"/>
          <w:sz w:val="24"/>
          <w:u w:val="none"/>
        </w:rPr>
      </w:pPr>
    </w:p>
    <w:p>
      <w:pPr>
        <w:pStyle w:val="7"/>
        <w:spacing w:after="0" w:line="400" w:lineRule="exact"/>
        <w:rPr>
          <w:rFonts w:ascii="宋体" w:cs="宋体"/>
          <w:color w:val="auto"/>
          <w:sz w:val="24"/>
          <w:u w:val="none"/>
        </w:rPr>
      </w:pPr>
    </w:p>
    <w:p>
      <w:pPr>
        <w:pStyle w:val="3"/>
        <w:rPr>
          <w:color w:val="auto"/>
          <w:u w:val="none"/>
        </w:rPr>
      </w:pPr>
      <w:bookmarkStart w:id="81" w:name="_Toc11605"/>
      <w:bookmarkStart w:id="82" w:name="_Toc1002"/>
      <w:bookmarkStart w:id="83" w:name="_Toc9496"/>
      <w:r>
        <w:rPr>
          <w:rFonts w:hint="eastAsia"/>
          <w:color w:val="auto"/>
          <w:u w:val="none"/>
        </w:rPr>
        <w:t>嘉峪关市铝制品精深加工产业招商项目</w:t>
      </w:r>
      <w:bookmarkEnd w:id="81"/>
      <w:bookmarkEnd w:id="82"/>
      <w:bookmarkEnd w:id="8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依托酒钢集团东兴铝业</w:t>
      </w:r>
      <w:r>
        <w:rPr>
          <w:rFonts w:ascii="宋体" w:hAnsi="宋体" w:cs="宋体"/>
          <w:color w:val="auto"/>
          <w:kern w:val="0"/>
          <w:sz w:val="24"/>
          <w:u w:val="none"/>
        </w:rPr>
        <w:t>135</w:t>
      </w:r>
      <w:r>
        <w:rPr>
          <w:rFonts w:hint="eastAsia" w:ascii="宋体" w:hAnsi="宋体" w:cs="宋体"/>
          <w:color w:val="auto"/>
          <w:kern w:val="0"/>
          <w:sz w:val="24"/>
          <w:u w:val="none"/>
        </w:rPr>
        <w:t>万吨电解铝项目，拟引进铝制品精深加工企业，重点开展铝合金高精度高硬度棒材加工、铝轮毂生产、铝合金板材加工、轨道交通铝材加工、汽车用铝合金精密铸件、铝质汽车散热器生产、专用厢体轻量化生产、装饰铝合金建材产品制造、航空轻合金生产等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项目建成后，预计产值</w:t>
      </w:r>
      <w:r>
        <w:rPr>
          <w:rFonts w:hint="eastAsia" w:ascii="宋体" w:hAnsi="宋体" w:cs="宋体"/>
          <w:color w:val="auto"/>
          <w:kern w:val="0"/>
          <w:sz w:val="24"/>
          <w:u w:val="none"/>
          <w:lang w:eastAsia="zh-CN"/>
        </w:rPr>
        <w:t>可达</w:t>
      </w:r>
      <w:r>
        <w:rPr>
          <w:rFonts w:ascii="宋体" w:hAnsi="宋体" w:cs="宋体"/>
          <w:color w:val="auto"/>
          <w:kern w:val="0"/>
          <w:sz w:val="24"/>
          <w:u w:val="none"/>
        </w:rPr>
        <w:t>100</w:t>
      </w:r>
      <w:r>
        <w:rPr>
          <w:rFonts w:hint="eastAsia" w:ascii="宋体" w:hAnsi="宋体" w:cs="宋体"/>
          <w:color w:val="auto"/>
          <w:kern w:val="0"/>
          <w:sz w:val="24"/>
          <w:u w:val="none"/>
        </w:rPr>
        <w:t>亿元，实现利税</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已建成“七通一平”基础设施。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lang w:eastAsia="zh-CN"/>
        </w:rPr>
        <w:t>联 系 人：</w:t>
      </w:r>
      <w:r>
        <w:rPr>
          <w:rFonts w:hint="eastAsia"/>
          <w:color w:val="auto"/>
          <w:u w:val="none"/>
        </w:rPr>
        <w:t>何玉娟</w:t>
      </w:r>
      <w:r>
        <w:rPr>
          <w:rFonts w:hint="eastAsia"/>
          <w:color w:val="auto"/>
          <w:u w:val="none"/>
          <w:lang w:val="en-US" w:eastAsia="zh-CN"/>
        </w:rPr>
        <w:t xml:space="preserve">  </w:t>
      </w:r>
      <w:r>
        <w:rPr>
          <w:rFonts w:hint="eastAsia"/>
          <w:color w:val="auto"/>
          <w:u w:val="none"/>
        </w:rPr>
        <w:t>吴青青</w:t>
      </w:r>
    </w:p>
    <w:p>
      <w:pPr>
        <w:pStyle w:val="5"/>
        <w:ind w:firstLine="480"/>
        <w:rPr>
          <w:color w:val="auto"/>
          <w:u w:val="none"/>
        </w:rPr>
      </w:pPr>
      <w:r>
        <w:rPr>
          <w:rFonts w:hint="eastAsia"/>
          <w:color w:val="auto"/>
          <w:u w:val="none"/>
          <w:lang w:eastAsia="zh-CN"/>
        </w:rPr>
        <w:t>电    话：</w:t>
      </w:r>
      <w:r>
        <w:rPr>
          <w:color w:val="auto"/>
          <w:u w:val="none"/>
        </w:rPr>
        <w:t>0937-6282000  19909472000</w:t>
      </w:r>
    </w:p>
    <w:p>
      <w:pPr>
        <w:pStyle w:val="5"/>
        <w:ind w:firstLine="480"/>
        <w:rPr>
          <w:color w:val="auto"/>
          <w:u w:val="none"/>
        </w:rPr>
      </w:pPr>
      <w:r>
        <w:rPr>
          <w:rFonts w:hint="eastAsia"/>
          <w:color w:val="auto"/>
          <w:u w:val="none"/>
        </w:rPr>
        <w:t>邮　　箱：</w:t>
      </w:r>
      <w:r>
        <w:rPr>
          <w:color w:val="auto"/>
          <w:u w:val="none"/>
        </w:rPr>
        <w:t>183831756@qq.com</w:t>
      </w:r>
    </w:p>
    <w:p>
      <w:pPr>
        <w:spacing w:line="400" w:lineRule="exact"/>
        <w:jc w:val="center"/>
        <w:rPr>
          <w:rFonts w:ascii="宋体" w:cs="宋体"/>
          <w:bCs/>
          <w:color w:val="auto"/>
          <w:sz w:val="24"/>
          <w:u w:val="none"/>
        </w:rPr>
      </w:pPr>
    </w:p>
    <w:p>
      <w:pPr>
        <w:pStyle w:val="3"/>
        <w:rPr>
          <w:color w:val="auto"/>
          <w:u w:val="none"/>
        </w:rPr>
      </w:pPr>
      <w:bookmarkStart w:id="84" w:name="_Toc1373"/>
      <w:bookmarkStart w:id="85" w:name="_Toc9494"/>
    </w:p>
    <w:p>
      <w:pPr>
        <w:pStyle w:val="3"/>
        <w:rPr>
          <w:color w:val="auto"/>
          <w:u w:val="none"/>
        </w:rPr>
      </w:pPr>
      <w:bookmarkStart w:id="86" w:name="_Toc32755"/>
      <w:r>
        <w:rPr>
          <w:rFonts w:hint="eastAsia"/>
          <w:color w:val="auto"/>
          <w:u w:val="none"/>
        </w:rPr>
        <w:t>嘉峪关市西部有色金属再生利用基地项目</w:t>
      </w:r>
      <w:bookmarkEnd w:id="84"/>
      <w:bookmarkEnd w:id="85"/>
      <w:bookmarkEnd w:id="8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依托酒钢东兴铝业</w:t>
      </w:r>
      <w:r>
        <w:rPr>
          <w:rFonts w:ascii="宋体" w:hAnsi="宋体" w:cs="宋体"/>
          <w:color w:val="auto"/>
          <w:kern w:val="0"/>
          <w:sz w:val="24"/>
          <w:u w:val="none"/>
        </w:rPr>
        <w:t>135</w:t>
      </w:r>
      <w:r>
        <w:rPr>
          <w:rFonts w:hint="eastAsia" w:ascii="宋体" w:hAnsi="宋体" w:cs="宋体"/>
          <w:color w:val="auto"/>
          <w:kern w:val="0"/>
          <w:sz w:val="24"/>
          <w:u w:val="none"/>
        </w:rPr>
        <w:t>万吨电解铝和配套的铝棒材生产基地，抢抓国家“一带一路”战略，从中亚、西亚、中东欧等地进口废铝废铜等有色金属，收购西北五省废铝铜材，充分利用区位优势、交通优势、能源优势、人才优势、政策优势，建设西部地区最大的有色金属再生利用基地。该项目以收集、加工、经营铝、铜、铅、锌等废旧有色金属为主，可以提高废旧有色金属利用率，实现有色金属资源再利用，促进经济社会可持续发展。</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项目建成后，预计产值达到</w:t>
      </w:r>
      <w:r>
        <w:rPr>
          <w:rFonts w:ascii="宋体" w:hAnsi="宋体" w:cs="宋体"/>
          <w:color w:val="auto"/>
          <w:kern w:val="0"/>
          <w:sz w:val="24"/>
          <w:u w:val="none"/>
        </w:rPr>
        <w:t>20</w:t>
      </w:r>
      <w:r>
        <w:rPr>
          <w:rFonts w:hint="eastAsia" w:ascii="宋体" w:hAnsi="宋体" w:cs="宋体"/>
          <w:color w:val="auto"/>
          <w:kern w:val="0"/>
          <w:sz w:val="24"/>
          <w:u w:val="none"/>
        </w:rPr>
        <w:t>亿元，实现利税</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已建成“七通一平”基础设施。</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rPr>
          <w:color w:val="auto"/>
          <w:u w:val="none"/>
        </w:rPr>
      </w:pPr>
    </w:p>
    <w:p>
      <w:pPr>
        <w:pStyle w:val="5"/>
        <w:spacing w:beforeLines="100"/>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lang w:eastAsia="zh-CN"/>
        </w:rPr>
        <w:t>联 系 人：</w:t>
      </w:r>
      <w:r>
        <w:rPr>
          <w:rFonts w:hint="eastAsia"/>
          <w:color w:val="auto"/>
          <w:u w:val="none"/>
        </w:rPr>
        <w:t>何玉娟</w:t>
      </w:r>
      <w:r>
        <w:rPr>
          <w:rFonts w:hint="eastAsia"/>
          <w:color w:val="auto"/>
          <w:u w:val="none"/>
          <w:lang w:val="en-US" w:eastAsia="zh-CN"/>
        </w:rPr>
        <w:t xml:space="preserve">  </w:t>
      </w:r>
      <w:r>
        <w:rPr>
          <w:rFonts w:hint="eastAsia"/>
          <w:color w:val="auto"/>
          <w:u w:val="none"/>
        </w:rPr>
        <w:t>吴青青</w:t>
      </w:r>
    </w:p>
    <w:p>
      <w:pPr>
        <w:pStyle w:val="5"/>
        <w:ind w:firstLine="480"/>
        <w:rPr>
          <w:color w:val="auto"/>
          <w:u w:val="none"/>
        </w:rPr>
      </w:pPr>
      <w:r>
        <w:rPr>
          <w:rFonts w:hint="eastAsia"/>
          <w:color w:val="auto"/>
          <w:u w:val="none"/>
          <w:lang w:eastAsia="zh-CN"/>
        </w:rPr>
        <w:t>电    话：</w:t>
      </w:r>
      <w:r>
        <w:rPr>
          <w:color w:val="auto"/>
          <w:u w:val="none"/>
        </w:rPr>
        <w:t>0937-6282000   19909472000</w:t>
      </w:r>
    </w:p>
    <w:p>
      <w:pPr>
        <w:pStyle w:val="5"/>
        <w:ind w:firstLine="480"/>
        <w:rPr>
          <w:color w:val="auto"/>
          <w:u w:val="none"/>
        </w:rPr>
      </w:pPr>
      <w:r>
        <w:rPr>
          <w:rFonts w:hint="eastAsia"/>
          <w:color w:val="auto"/>
          <w:u w:val="none"/>
        </w:rPr>
        <w:t>邮　　箱：</w:t>
      </w:r>
      <w:r>
        <w:rPr>
          <w:color w:val="auto"/>
          <w:u w:val="none"/>
        </w:rPr>
        <w:t>183831756@qq.com</w:t>
      </w:r>
    </w:p>
    <w:p>
      <w:pPr>
        <w:pStyle w:val="3"/>
        <w:rPr>
          <w:color w:val="auto"/>
          <w:u w:val="none"/>
        </w:rPr>
      </w:pPr>
      <w:bookmarkStart w:id="87" w:name="_Toc15479"/>
      <w:bookmarkStart w:id="88" w:name="_Toc25882"/>
    </w:p>
    <w:p>
      <w:pPr>
        <w:pStyle w:val="3"/>
        <w:rPr>
          <w:color w:val="auto"/>
          <w:u w:val="none"/>
        </w:rPr>
      </w:pPr>
      <w:bookmarkStart w:id="89" w:name="_Toc616"/>
      <w:r>
        <w:rPr>
          <w:rFonts w:hint="eastAsia"/>
          <w:color w:val="auto"/>
          <w:u w:val="none"/>
        </w:rPr>
        <w:t>嘉峪关市甘肃酒钢天成彩铝有限责任公司铝材精深加工箔材项目</w:t>
      </w:r>
      <w:bookmarkEnd w:id="87"/>
      <w:bookmarkEnd w:id="88"/>
      <w:bookmarkEnd w:id="89"/>
    </w:p>
    <w:p>
      <w:pPr>
        <w:spacing w:line="400" w:lineRule="exact"/>
        <w:ind w:firstLine="480" w:firstLineChars="200"/>
        <w:rPr>
          <w:rFonts w:ascii="宋体" w:cs="宋体"/>
          <w:bCs/>
          <w:color w:val="auto"/>
          <w:sz w:val="24"/>
          <w:u w:val="none"/>
        </w:rPr>
      </w:pPr>
    </w:p>
    <w:p>
      <w:pPr>
        <w:spacing w:line="400" w:lineRule="exact"/>
        <w:ind w:firstLine="456" w:firstLineChars="200"/>
        <w:rPr>
          <w:rFonts w:ascii="宋体" w:cs="宋体"/>
          <w:color w:val="auto"/>
          <w:spacing w:val="-6"/>
          <w:sz w:val="24"/>
          <w:u w:val="none"/>
        </w:rPr>
      </w:pPr>
      <w:r>
        <w:rPr>
          <w:rFonts w:hint="eastAsia" w:ascii="黑体" w:hAnsi="黑体" w:eastAsia="黑体" w:cs="黑体"/>
          <w:bCs/>
          <w:color w:val="auto"/>
          <w:spacing w:val="-6"/>
          <w:sz w:val="24"/>
          <w:u w:val="none"/>
        </w:rPr>
        <w:t>一、项目概况：</w:t>
      </w:r>
      <w:r>
        <w:rPr>
          <w:rFonts w:hint="eastAsia" w:ascii="宋体" w:hAnsi="宋体" w:cs="宋体"/>
          <w:color w:val="auto"/>
          <w:spacing w:val="-6"/>
          <w:kern w:val="0"/>
          <w:sz w:val="24"/>
          <w:u w:val="none"/>
        </w:rPr>
        <w:t>项目利用公司绿色短流程铸轧铝深加工生产线，开展铝材精深加工箔材的产业链升级。项目建设规模为年产精深加工箔材</w:t>
      </w:r>
      <w:r>
        <w:rPr>
          <w:rFonts w:ascii="宋体" w:hAnsi="宋体" w:cs="宋体"/>
          <w:color w:val="auto"/>
          <w:spacing w:val="-6"/>
          <w:kern w:val="0"/>
          <w:sz w:val="24"/>
          <w:u w:val="none"/>
        </w:rPr>
        <w:t>34.7</w:t>
      </w:r>
      <w:r>
        <w:rPr>
          <w:rFonts w:hint="eastAsia" w:ascii="宋体" w:hAnsi="宋体" w:cs="宋体"/>
          <w:color w:val="auto"/>
          <w:spacing w:val="-6"/>
          <w:kern w:val="0"/>
          <w:sz w:val="24"/>
          <w:u w:val="none"/>
        </w:rPr>
        <w:t>万吨，其中铝箔</w:t>
      </w:r>
      <w:r>
        <w:rPr>
          <w:rFonts w:ascii="宋体" w:hAnsi="宋体" w:cs="宋体"/>
          <w:color w:val="auto"/>
          <w:spacing w:val="-6"/>
          <w:kern w:val="0"/>
          <w:sz w:val="24"/>
          <w:u w:val="none"/>
        </w:rPr>
        <w:t>13.5</w:t>
      </w:r>
      <w:r>
        <w:rPr>
          <w:rFonts w:hint="eastAsia" w:ascii="宋体" w:hAnsi="宋体" w:cs="宋体"/>
          <w:color w:val="auto"/>
          <w:spacing w:val="-6"/>
          <w:kern w:val="0"/>
          <w:sz w:val="24"/>
          <w:u w:val="none"/>
        </w:rPr>
        <w:t>万吨（包括宽幅单零箔</w:t>
      </w:r>
      <w:r>
        <w:rPr>
          <w:rFonts w:ascii="宋体" w:hAnsi="宋体" w:cs="宋体"/>
          <w:color w:val="auto"/>
          <w:spacing w:val="-6"/>
          <w:kern w:val="0"/>
          <w:sz w:val="24"/>
          <w:u w:val="none"/>
        </w:rPr>
        <w:t>2</w:t>
      </w:r>
      <w:r>
        <w:rPr>
          <w:rFonts w:hint="eastAsia" w:ascii="宋体" w:hAnsi="宋体" w:cs="宋体"/>
          <w:color w:val="auto"/>
          <w:spacing w:val="-6"/>
          <w:kern w:val="0"/>
          <w:sz w:val="24"/>
          <w:u w:val="none"/>
        </w:rPr>
        <w:t>万吨，药箔</w:t>
      </w:r>
      <w:r>
        <w:rPr>
          <w:rFonts w:ascii="宋体" w:hAnsi="宋体" w:cs="宋体"/>
          <w:color w:val="auto"/>
          <w:spacing w:val="-6"/>
          <w:kern w:val="0"/>
          <w:sz w:val="24"/>
          <w:u w:val="none"/>
        </w:rPr>
        <w:t>1.5</w:t>
      </w:r>
      <w:r>
        <w:rPr>
          <w:rFonts w:hint="eastAsia" w:ascii="宋体" w:hAnsi="宋体" w:cs="宋体"/>
          <w:color w:val="auto"/>
          <w:spacing w:val="-6"/>
          <w:kern w:val="0"/>
          <w:sz w:val="24"/>
          <w:u w:val="none"/>
        </w:rPr>
        <w:t>万吨，家用箔</w:t>
      </w:r>
      <w:r>
        <w:rPr>
          <w:rFonts w:ascii="宋体" w:hAnsi="宋体" w:cs="宋体"/>
          <w:color w:val="auto"/>
          <w:spacing w:val="-6"/>
          <w:kern w:val="0"/>
          <w:sz w:val="24"/>
          <w:u w:val="none"/>
        </w:rPr>
        <w:t>7</w:t>
      </w:r>
      <w:r>
        <w:rPr>
          <w:rFonts w:hint="eastAsia" w:ascii="宋体" w:hAnsi="宋体" w:cs="宋体"/>
          <w:color w:val="auto"/>
          <w:spacing w:val="-6"/>
          <w:kern w:val="0"/>
          <w:sz w:val="24"/>
          <w:u w:val="none"/>
        </w:rPr>
        <w:t>万吨，电池箔</w:t>
      </w:r>
      <w:r>
        <w:rPr>
          <w:rFonts w:ascii="宋体" w:hAnsi="宋体" w:cs="宋体"/>
          <w:color w:val="auto"/>
          <w:spacing w:val="-6"/>
          <w:kern w:val="0"/>
          <w:sz w:val="24"/>
          <w:u w:val="none"/>
        </w:rPr>
        <w:t>1</w:t>
      </w:r>
      <w:r>
        <w:rPr>
          <w:rFonts w:hint="eastAsia" w:ascii="宋体" w:hAnsi="宋体" w:cs="宋体"/>
          <w:color w:val="auto"/>
          <w:spacing w:val="-6"/>
          <w:kern w:val="0"/>
          <w:sz w:val="24"/>
          <w:u w:val="none"/>
        </w:rPr>
        <w:t>万吨，包装用双零铝箔</w:t>
      </w:r>
      <w:r>
        <w:rPr>
          <w:rFonts w:ascii="宋体" w:hAnsi="宋体" w:cs="宋体"/>
          <w:color w:val="auto"/>
          <w:spacing w:val="-6"/>
          <w:kern w:val="0"/>
          <w:sz w:val="24"/>
          <w:u w:val="none"/>
        </w:rPr>
        <w:t>2</w:t>
      </w:r>
      <w:r>
        <w:rPr>
          <w:rFonts w:hint="eastAsia" w:ascii="宋体" w:hAnsi="宋体" w:cs="宋体"/>
          <w:color w:val="auto"/>
          <w:spacing w:val="-6"/>
          <w:kern w:val="0"/>
          <w:sz w:val="24"/>
          <w:u w:val="none"/>
        </w:rPr>
        <w:t>万吨）。亲水箔</w:t>
      </w:r>
      <w:r>
        <w:rPr>
          <w:rFonts w:ascii="宋体" w:hAnsi="宋体" w:cs="宋体"/>
          <w:color w:val="auto"/>
          <w:spacing w:val="-6"/>
          <w:kern w:val="0"/>
          <w:sz w:val="24"/>
          <w:u w:val="none"/>
        </w:rPr>
        <w:t>6</w:t>
      </w:r>
      <w:r>
        <w:rPr>
          <w:rFonts w:hint="eastAsia" w:ascii="宋体" w:hAnsi="宋体" w:cs="宋体"/>
          <w:color w:val="auto"/>
          <w:spacing w:val="-6"/>
          <w:kern w:val="0"/>
          <w:sz w:val="24"/>
          <w:u w:val="none"/>
        </w:rPr>
        <w:t>万吨，铝箔坯料</w:t>
      </w:r>
      <w:r>
        <w:rPr>
          <w:rFonts w:ascii="宋体" w:hAnsi="宋体" w:cs="宋体"/>
          <w:color w:val="auto"/>
          <w:spacing w:val="-6"/>
          <w:kern w:val="0"/>
          <w:sz w:val="24"/>
          <w:u w:val="none"/>
        </w:rPr>
        <w:t>15.2</w:t>
      </w:r>
      <w:r>
        <w:rPr>
          <w:rFonts w:hint="eastAsia" w:ascii="宋体" w:hAnsi="宋体" w:cs="宋体"/>
          <w:color w:val="auto"/>
          <w:spacing w:val="-6"/>
          <w:kern w:val="0"/>
          <w:sz w:val="24"/>
          <w:u w:val="none"/>
        </w:rPr>
        <w:t>万吨。</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26.5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项目建成后，年平均不含税营业收入</w:t>
      </w:r>
      <w:r>
        <w:rPr>
          <w:rFonts w:ascii="宋体" w:hAnsi="宋体" w:cs="宋体"/>
          <w:color w:val="auto"/>
          <w:kern w:val="0"/>
          <w:sz w:val="24"/>
          <w:u w:val="none"/>
        </w:rPr>
        <w:t>5.85</w:t>
      </w:r>
      <w:r>
        <w:rPr>
          <w:rFonts w:hint="eastAsia" w:ascii="宋体" w:hAnsi="宋体" w:cs="宋体"/>
          <w:color w:val="auto"/>
          <w:kern w:val="0"/>
          <w:sz w:val="24"/>
          <w:u w:val="none"/>
        </w:rPr>
        <w:t>亿元，年平均净利润</w:t>
      </w:r>
      <w:r>
        <w:rPr>
          <w:rFonts w:ascii="宋体" w:hAnsi="宋体" w:cs="宋体"/>
          <w:color w:val="auto"/>
          <w:kern w:val="0"/>
          <w:sz w:val="24"/>
          <w:u w:val="none"/>
        </w:rPr>
        <w:t>3.3</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项目各项审批备案手续均已完成。目前已建设完成冷轧厂房、六台冷轧机设备基础，箔材车间主厂房柱基础。</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合资、合作、其他。</w:t>
      </w:r>
    </w:p>
    <w:p>
      <w:pPr>
        <w:pStyle w:val="5"/>
        <w:spacing w:line="390" w:lineRule="exact"/>
        <w:ind w:firstLine="480"/>
        <w:rPr>
          <w:color w:val="auto"/>
          <w:u w:val="none"/>
        </w:rPr>
      </w:pPr>
    </w:p>
    <w:p>
      <w:pPr>
        <w:rPr>
          <w:color w:val="auto"/>
          <w:u w:val="none"/>
        </w:rPr>
      </w:pPr>
    </w:p>
    <w:p>
      <w:pPr>
        <w:pStyle w:val="20"/>
        <w:rPr>
          <w:color w:val="auto"/>
          <w:u w:val="none"/>
        </w:rPr>
      </w:pPr>
    </w:p>
    <w:p>
      <w:pPr>
        <w:pStyle w:val="5"/>
        <w:spacing w:line="390" w:lineRule="exact"/>
        <w:ind w:firstLine="480"/>
        <w:rPr>
          <w:color w:val="auto"/>
          <w:u w:val="none"/>
        </w:rPr>
      </w:pPr>
      <w:r>
        <w:rPr>
          <w:rFonts w:hint="eastAsia"/>
          <w:color w:val="auto"/>
          <w:u w:val="none"/>
        </w:rPr>
        <w:t>联系单位：甘肃东兴铝业有限公司</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张联合</w:t>
      </w:r>
    </w:p>
    <w:p>
      <w:pPr>
        <w:pStyle w:val="5"/>
        <w:spacing w:line="390" w:lineRule="exact"/>
        <w:ind w:firstLine="480"/>
        <w:rPr>
          <w:color w:val="auto"/>
          <w:u w:val="none"/>
        </w:rPr>
      </w:pPr>
      <w:r>
        <w:rPr>
          <w:rFonts w:hint="eastAsia"/>
          <w:color w:val="auto"/>
          <w:u w:val="none"/>
          <w:lang w:eastAsia="zh-CN"/>
        </w:rPr>
        <w:t>电    话：</w:t>
      </w:r>
      <w:r>
        <w:rPr>
          <w:color w:val="auto"/>
          <w:u w:val="none"/>
        </w:rPr>
        <w:t>13993760023</w:t>
      </w:r>
    </w:p>
    <w:p>
      <w:pPr>
        <w:pStyle w:val="5"/>
        <w:spacing w:line="390" w:lineRule="exact"/>
        <w:ind w:firstLine="480"/>
        <w:rPr>
          <w:color w:val="auto"/>
          <w:u w:val="none"/>
        </w:rPr>
      </w:pPr>
      <w:r>
        <w:rPr>
          <w:rFonts w:hint="eastAsia"/>
          <w:color w:val="auto"/>
          <w:u w:val="none"/>
        </w:rPr>
        <w:t>邮　　箱：</w:t>
      </w:r>
      <w:r>
        <w:rPr>
          <w:color w:val="auto"/>
          <w:u w:val="none"/>
        </w:rPr>
        <w:t>zhanglianhe@jiugang.com</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90" w:name="_Toc10316"/>
      <w:bookmarkStart w:id="91" w:name="_Toc27975"/>
      <w:bookmarkStart w:id="92" w:name="_Toc17798"/>
    </w:p>
    <w:p>
      <w:pPr>
        <w:pStyle w:val="3"/>
        <w:rPr>
          <w:color w:val="auto"/>
          <w:u w:val="none"/>
        </w:rPr>
      </w:pPr>
      <w:r>
        <w:rPr>
          <w:rFonts w:hint="eastAsia"/>
          <w:color w:val="auto"/>
          <w:u w:val="none"/>
        </w:rPr>
        <w:t>嘉峪关市西北地区五金加工制造产业项目</w:t>
      </w:r>
      <w:bookmarkEnd w:id="90"/>
      <w:bookmarkEnd w:id="91"/>
      <w:bookmarkEnd w:id="9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围绕酒钢</w:t>
      </w:r>
      <w:r>
        <w:rPr>
          <w:rFonts w:ascii="宋体" w:hAnsi="宋体" w:cs="宋体"/>
          <w:color w:val="auto"/>
          <w:kern w:val="0"/>
          <w:sz w:val="24"/>
          <w:u w:val="none"/>
        </w:rPr>
        <w:t>1000</w:t>
      </w:r>
      <w:r>
        <w:rPr>
          <w:rFonts w:hint="eastAsia" w:ascii="宋体" w:hAnsi="宋体" w:cs="宋体"/>
          <w:color w:val="auto"/>
          <w:kern w:val="0"/>
          <w:sz w:val="24"/>
          <w:u w:val="none"/>
        </w:rPr>
        <w:t>万吨碳钢和</w:t>
      </w:r>
      <w:r>
        <w:rPr>
          <w:rFonts w:ascii="宋体" w:hAnsi="宋体" w:cs="宋体"/>
          <w:color w:val="auto"/>
          <w:kern w:val="0"/>
          <w:sz w:val="24"/>
          <w:u w:val="none"/>
        </w:rPr>
        <w:t>120</w:t>
      </w:r>
      <w:r>
        <w:rPr>
          <w:rFonts w:hint="eastAsia" w:ascii="宋体" w:hAnsi="宋体" w:cs="宋体"/>
          <w:color w:val="auto"/>
          <w:kern w:val="0"/>
          <w:sz w:val="24"/>
          <w:u w:val="none"/>
        </w:rPr>
        <w:t>万吨不锈钢生产项目，计划引进五金加工制造企业，满足机械装备制造、电器制造、五金制品制造、塑料制品制造等多行业镀锌、镀铜、镀金、镀银、铸造等五金加工铸造和电镀需求。</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项目建成后，预计产值达到</w:t>
      </w:r>
      <w:r>
        <w:rPr>
          <w:rFonts w:ascii="宋体" w:hAnsi="宋体" w:cs="宋体"/>
          <w:color w:val="auto"/>
          <w:kern w:val="0"/>
          <w:sz w:val="24"/>
          <w:u w:val="none"/>
        </w:rPr>
        <w:t>30</w:t>
      </w:r>
      <w:r>
        <w:rPr>
          <w:rFonts w:hint="eastAsia" w:ascii="宋体" w:hAnsi="宋体" w:cs="宋体"/>
          <w:color w:val="auto"/>
          <w:kern w:val="0"/>
          <w:sz w:val="24"/>
          <w:u w:val="none"/>
        </w:rPr>
        <w:t>亿元，实现利税</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已建成“七通一平”基础设施。</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rPr>
          <w:color w:val="auto"/>
          <w:u w:val="none"/>
        </w:rPr>
      </w:pPr>
    </w:p>
    <w:p>
      <w:pPr>
        <w:pStyle w:val="5"/>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lang w:eastAsia="zh-CN"/>
        </w:rPr>
        <w:t>联 系 人：</w:t>
      </w:r>
      <w:r>
        <w:rPr>
          <w:rFonts w:hint="eastAsia"/>
          <w:color w:val="auto"/>
          <w:u w:val="none"/>
        </w:rPr>
        <w:t>何玉娟</w:t>
      </w:r>
      <w:r>
        <w:rPr>
          <w:rFonts w:hint="eastAsia"/>
          <w:color w:val="auto"/>
          <w:u w:val="none"/>
          <w:lang w:val="en-US" w:eastAsia="zh-CN"/>
        </w:rPr>
        <w:t xml:space="preserve">  </w:t>
      </w:r>
      <w:r>
        <w:rPr>
          <w:rFonts w:hint="eastAsia"/>
          <w:color w:val="auto"/>
          <w:u w:val="none"/>
        </w:rPr>
        <w:t>吴青青</w:t>
      </w:r>
    </w:p>
    <w:p>
      <w:pPr>
        <w:pStyle w:val="5"/>
        <w:ind w:firstLine="480"/>
        <w:rPr>
          <w:color w:val="auto"/>
          <w:u w:val="none"/>
        </w:rPr>
      </w:pPr>
      <w:r>
        <w:rPr>
          <w:rFonts w:hint="eastAsia"/>
          <w:color w:val="auto"/>
          <w:u w:val="none"/>
          <w:lang w:eastAsia="zh-CN"/>
        </w:rPr>
        <w:t>电    话：</w:t>
      </w:r>
      <w:r>
        <w:rPr>
          <w:color w:val="auto"/>
          <w:u w:val="none"/>
        </w:rPr>
        <w:t>0937-6282000   19909472000</w:t>
      </w:r>
    </w:p>
    <w:p>
      <w:pPr>
        <w:pStyle w:val="5"/>
        <w:ind w:firstLine="480"/>
        <w:rPr>
          <w:color w:val="auto"/>
          <w:u w:val="none"/>
        </w:rPr>
      </w:pPr>
      <w:r>
        <w:rPr>
          <w:rFonts w:hint="eastAsia"/>
          <w:color w:val="auto"/>
          <w:u w:val="none"/>
        </w:rPr>
        <w:t>邮　　箱：</w:t>
      </w:r>
      <w:r>
        <w:rPr>
          <w:color w:val="auto"/>
          <w:u w:val="none"/>
        </w:rPr>
        <w:t>183831756@qq.com</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93" w:name="_Toc24970"/>
      <w:bookmarkStart w:id="94" w:name="_Toc23922"/>
      <w:bookmarkStart w:id="95" w:name="_Toc15370"/>
      <w:r>
        <w:rPr>
          <w:rFonts w:hint="eastAsia"/>
          <w:color w:val="auto"/>
          <w:u w:val="none"/>
        </w:rPr>
        <w:t>嘉峪关市不锈钢深加工产业招商项目</w:t>
      </w:r>
      <w:bookmarkEnd w:id="93"/>
      <w:bookmarkEnd w:id="94"/>
      <w:bookmarkEnd w:id="9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项目规划面积</w:t>
      </w:r>
      <w:r>
        <w:rPr>
          <w:rFonts w:ascii="宋体" w:hAnsi="宋体" w:cs="宋体"/>
          <w:color w:val="auto"/>
          <w:kern w:val="0"/>
          <w:sz w:val="24"/>
          <w:u w:val="none"/>
        </w:rPr>
        <w:t>90</w:t>
      </w:r>
      <w:r>
        <w:rPr>
          <w:rFonts w:hint="eastAsia" w:ascii="宋体" w:hAnsi="宋体" w:cs="宋体"/>
          <w:color w:val="auto"/>
          <w:kern w:val="0"/>
          <w:sz w:val="24"/>
          <w:u w:val="none"/>
        </w:rPr>
        <w:t>万平方米，已建成</w:t>
      </w:r>
      <w:r>
        <w:rPr>
          <w:rFonts w:ascii="宋体" w:hAnsi="宋体" w:cs="宋体"/>
          <w:color w:val="auto"/>
          <w:kern w:val="0"/>
          <w:sz w:val="24"/>
          <w:u w:val="none"/>
        </w:rPr>
        <w:t>10</w:t>
      </w:r>
      <w:r>
        <w:rPr>
          <w:rFonts w:hint="eastAsia" w:ascii="宋体" w:hAnsi="宋体" w:cs="宋体"/>
          <w:color w:val="auto"/>
          <w:kern w:val="0"/>
          <w:sz w:val="24"/>
          <w:u w:val="none"/>
        </w:rPr>
        <w:t>栋</w:t>
      </w:r>
      <w:r>
        <w:rPr>
          <w:rFonts w:ascii="宋体" w:hAnsi="宋体" w:cs="宋体"/>
          <w:color w:val="auto"/>
          <w:kern w:val="0"/>
          <w:sz w:val="24"/>
          <w:u w:val="none"/>
        </w:rPr>
        <w:t>1800-3600</w:t>
      </w:r>
      <w:r>
        <w:rPr>
          <w:rFonts w:hint="eastAsia" w:ascii="宋体" w:hAnsi="宋体" w:cs="宋体"/>
          <w:color w:val="auto"/>
          <w:kern w:val="0"/>
          <w:sz w:val="24"/>
          <w:u w:val="none"/>
        </w:rPr>
        <w:t>平方米标准化厂房，建成不锈钢制品区、加工配送中心、职工生活区、办公区及相应的技术开发区和信息中心等配套设施。拟建设不锈钢微丝、不锈钢彩板、不锈钢焊条、高标准不锈钢精密焊管、不锈钢餐具、厨具、医疗器具、装饰不锈钢建材产品、化工专用管道加工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30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项目投产后，预计产值达到</w:t>
      </w:r>
      <w:r>
        <w:rPr>
          <w:rFonts w:ascii="宋体" w:hAnsi="宋体" w:cs="宋体"/>
          <w:color w:val="auto"/>
          <w:kern w:val="0"/>
          <w:sz w:val="24"/>
          <w:u w:val="none"/>
        </w:rPr>
        <w:t>50</w:t>
      </w:r>
      <w:r>
        <w:rPr>
          <w:rFonts w:hint="eastAsia" w:ascii="宋体" w:hAnsi="宋体" w:cs="宋体"/>
          <w:color w:val="auto"/>
          <w:kern w:val="0"/>
          <w:sz w:val="24"/>
          <w:u w:val="none"/>
        </w:rPr>
        <w:t>亿元，实现利税</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已有部分企业入驻投资发展，仍有部分厂房对外招商。</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rPr>
          <w:color w:val="auto"/>
          <w:u w:val="none"/>
        </w:rPr>
      </w:pPr>
    </w:p>
    <w:p>
      <w:pPr>
        <w:rPr>
          <w:color w:val="auto"/>
          <w:u w:val="none"/>
        </w:rPr>
      </w:pPr>
    </w:p>
    <w:p>
      <w:pPr>
        <w:pStyle w:val="5"/>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lang w:eastAsia="zh-CN"/>
        </w:rPr>
        <w:t>联 系 人：</w:t>
      </w:r>
      <w:r>
        <w:rPr>
          <w:rFonts w:hint="eastAsia"/>
          <w:color w:val="auto"/>
          <w:u w:val="none"/>
        </w:rPr>
        <w:t>何玉娟</w:t>
      </w:r>
      <w:r>
        <w:rPr>
          <w:rFonts w:hint="eastAsia"/>
          <w:color w:val="auto"/>
          <w:u w:val="none"/>
          <w:lang w:val="en-US" w:eastAsia="zh-CN"/>
        </w:rPr>
        <w:t xml:space="preserve">  </w:t>
      </w:r>
      <w:r>
        <w:rPr>
          <w:rFonts w:hint="eastAsia"/>
          <w:color w:val="auto"/>
          <w:u w:val="none"/>
        </w:rPr>
        <w:t>吴青青</w:t>
      </w:r>
    </w:p>
    <w:p>
      <w:pPr>
        <w:pStyle w:val="5"/>
        <w:ind w:firstLine="480"/>
        <w:rPr>
          <w:color w:val="auto"/>
          <w:u w:val="none"/>
        </w:rPr>
      </w:pPr>
      <w:r>
        <w:rPr>
          <w:rFonts w:hint="eastAsia"/>
          <w:color w:val="auto"/>
          <w:u w:val="none"/>
          <w:lang w:eastAsia="zh-CN"/>
        </w:rPr>
        <w:t>电    话：</w:t>
      </w:r>
      <w:r>
        <w:rPr>
          <w:color w:val="auto"/>
          <w:u w:val="none"/>
        </w:rPr>
        <w:t>0937-6282000   19909472000</w:t>
      </w:r>
    </w:p>
    <w:p>
      <w:pPr>
        <w:pStyle w:val="5"/>
        <w:ind w:firstLine="480"/>
        <w:rPr>
          <w:color w:val="auto"/>
          <w:u w:val="none"/>
        </w:rPr>
      </w:pPr>
      <w:r>
        <w:rPr>
          <w:rFonts w:hint="eastAsia"/>
          <w:color w:val="auto"/>
          <w:u w:val="none"/>
        </w:rPr>
        <w:t>邮　　箱：</w:t>
      </w:r>
      <w:r>
        <w:rPr>
          <w:color w:val="auto"/>
          <w:u w:val="none"/>
        </w:rPr>
        <w:t>183831756@qq.com</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96" w:name="_Toc32169"/>
      <w:bookmarkStart w:id="97" w:name="_Toc2301"/>
      <w:bookmarkStart w:id="98" w:name="_Toc23552"/>
      <w:r>
        <w:rPr>
          <w:rFonts w:hint="eastAsia"/>
          <w:color w:val="auto"/>
          <w:u w:val="none"/>
        </w:rPr>
        <w:t>金昌市镍熔炼渣选及尾砂综合利用项目</w:t>
      </w:r>
      <w:bookmarkEnd w:id="96"/>
      <w:bookmarkEnd w:id="97"/>
      <w:bookmarkEnd w:id="98"/>
    </w:p>
    <w:p>
      <w:pPr>
        <w:spacing w:line="400" w:lineRule="exact"/>
        <w:ind w:firstLine="482" w:firstLineChars="200"/>
        <w:rPr>
          <w:rFonts w:ascii="宋体" w:cs="宋体"/>
          <w:b/>
          <w:bCs/>
          <w:color w:val="auto"/>
          <w:kern w:val="0"/>
          <w:sz w:val="24"/>
          <w:u w:val="none"/>
          <w:shd w:val="clear" w:color="auto" w:fill="FFFFFF"/>
        </w:rPr>
      </w:pPr>
    </w:p>
    <w:p>
      <w:pPr>
        <w:spacing w:line="400" w:lineRule="exact"/>
        <w:ind w:firstLine="480" w:firstLineChars="200"/>
        <w:rPr>
          <w:rFonts w:ascii="宋体" w:cs="宋体"/>
          <w:color w:val="auto"/>
          <w:kern w:val="0"/>
          <w:sz w:val="24"/>
          <w:u w:val="none"/>
          <w:shd w:val="clear" w:color="auto" w:fill="FFFFFF"/>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shd w:val="clear" w:color="auto" w:fill="FFFFFF"/>
        </w:rPr>
        <w:t>金川集团公司镍顶吹炉火法冶炼系统每年产出</w:t>
      </w:r>
      <w:r>
        <w:rPr>
          <w:rFonts w:ascii="宋体" w:hAnsi="宋体" w:cs="宋体"/>
          <w:color w:val="auto"/>
          <w:kern w:val="0"/>
          <w:sz w:val="24"/>
          <w:u w:val="none"/>
          <w:shd w:val="clear" w:color="auto" w:fill="FFFFFF"/>
        </w:rPr>
        <w:t>100</w:t>
      </w:r>
      <w:r>
        <w:rPr>
          <w:rFonts w:hint="eastAsia" w:ascii="宋体" w:hAnsi="宋体" w:cs="宋体"/>
          <w:color w:val="auto"/>
          <w:kern w:val="0"/>
          <w:sz w:val="24"/>
          <w:u w:val="none"/>
          <w:shd w:val="clear" w:color="auto" w:fill="FFFFFF"/>
        </w:rPr>
        <w:t>万吨新渣，炉渣主要成分以铁镁橄榄石（</w:t>
      </w:r>
      <w:r>
        <w:rPr>
          <w:rFonts w:ascii="宋体" w:hAnsi="宋体" w:cs="宋体"/>
          <w:color w:val="auto"/>
          <w:kern w:val="0"/>
          <w:sz w:val="24"/>
          <w:u w:val="none"/>
          <w:shd w:val="clear" w:color="auto" w:fill="FFFFFF"/>
        </w:rPr>
        <w:t>Fe,Mg</w:t>
      </w:r>
      <w:r>
        <w:rPr>
          <w:rFonts w:hint="eastAsia" w:ascii="宋体" w:hAnsi="宋体" w:cs="宋体"/>
          <w:color w:val="auto"/>
          <w:kern w:val="0"/>
          <w:sz w:val="24"/>
          <w:u w:val="none"/>
          <w:shd w:val="clear" w:color="auto" w:fill="FFFFFF"/>
        </w:rPr>
        <w:t>）</w:t>
      </w:r>
      <w:r>
        <w:rPr>
          <w:rFonts w:ascii="宋体" w:hAnsi="宋体" w:cs="宋体"/>
          <w:color w:val="auto"/>
          <w:kern w:val="0"/>
          <w:sz w:val="24"/>
          <w:u w:val="none"/>
          <w:shd w:val="clear" w:color="auto" w:fill="FFFFFF"/>
        </w:rPr>
        <w:t>2SiO4</w:t>
      </w:r>
      <w:r>
        <w:rPr>
          <w:rFonts w:hint="eastAsia" w:ascii="宋体" w:hAnsi="宋体" w:cs="宋体"/>
          <w:color w:val="auto"/>
          <w:kern w:val="0"/>
          <w:sz w:val="24"/>
          <w:u w:val="none"/>
          <w:shd w:val="clear" w:color="auto" w:fill="FFFFFF"/>
        </w:rPr>
        <w:t>为主，平均含量占</w:t>
      </w:r>
      <w:r>
        <w:rPr>
          <w:rFonts w:ascii="宋体" w:hAnsi="宋体" w:cs="宋体"/>
          <w:color w:val="auto"/>
          <w:kern w:val="0"/>
          <w:sz w:val="24"/>
          <w:u w:val="none"/>
          <w:shd w:val="clear" w:color="auto" w:fill="FFFFFF"/>
        </w:rPr>
        <w:t>51%</w:t>
      </w:r>
      <w:r>
        <w:rPr>
          <w:rFonts w:hint="eastAsia" w:ascii="宋体" w:hAnsi="宋体" w:cs="宋体"/>
          <w:color w:val="auto"/>
          <w:kern w:val="0"/>
          <w:sz w:val="24"/>
          <w:u w:val="none"/>
          <w:shd w:val="clear" w:color="auto" w:fill="FFFFFF"/>
        </w:rPr>
        <w:t>左右，渣中平均含铁</w:t>
      </w:r>
      <w:r>
        <w:rPr>
          <w:rFonts w:ascii="宋体" w:hAnsi="宋体" w:cs="宋体"/>
          <w:color w:val="auto"/>
          <w:kern w:val="0"/>
          <w:sz w:val="24"/>
          <w:u w:val="none"/>
          <w:shd w:val="clear" w:color="auto" w:fill="FFFFFF"/>
        </w:rPr>
        <w:t>30%</w:t>
      </w:r>
      <w:r>
        <w:rPr>
          <w:rFonts w:hint="eastAsia" w:ascii="宋体" w:hAnsi="宋体" w:cs="宋体"/>
          <w:color w:val="auto"/>
          <w:kern w:val="0"/>
          <w:sz w:val="24"/>
          <w:u w:val="none"/>
          <w:shd w:val="clear" w:color="auto" w:fill="FFFFFF"/>
        </w:rPr>
        <w:t>、镍</w:t>
      </w:r>
      <w:r>
        <w:rPr>
          <w:rFonts w:ascii="宋体" w:hAnsi="宋体" w:cs="宋体"/>
          <w:color w:val="auto"/>
          <w:kern w:val="0"/>
          <w:sz w:val="24"/>
          <w:u w:val="none"/>
          <w:shd w:val="clear" w:color="auto" w:fill="FFFFFF"/>
        </w:rPr>
        <w:t>0.34%</w:t>
      </w:r>
      <w:r>
        <w:rPr>
          <w:rFonts w:hint="eastAsia" w:ascii="宋体" w:hAnsi="宋体" w:cs="宋体"/>
          <w:color w:val="auto"/>
          <w:kern w:val="0"/>
          <w:sz w:val="24"/>
          <w:u w:val="none"/>
          <w:shd w:val="clear" w:color="auto" w:fill="FFFFFF"/>
        </w:rPr>
        <w:t>、铜</w:t>
      </w:r>
      <w:r>
        <w:rPr>
          <w:rFonts w:ascii="宋体" w:hAnsi="宋体" w:cs="宋体"/>
          <w:color w:val="auto"/>
          <w:kern w:val="0"/>
          <w:sz w:val="24"/>
          <w:u w:val="none"/>
          <w:shd w:val="clear" w:color="auto" w:fill="FFFFFF"/>
        </w:rPr>
        <w:t>0.25%</w:t>
      </w:r>
      <w:r>
        <w:rPr>
          <w:rFonts w:hint="eastAsia" w:ascii="宋体" w:hAnsi="宋体" w:cs="宋体"/>
          <w:color w:val="auto"/>
          <w:kern w:val="0"/>
          <w:sz w:val="24"/>
          <w:u w:val="none"/>
          <w:shd w:val="clear" w:color="auto" w:fill="FFFFFF"/>
        </w:rPr>
        <w:t>、钴</w:t>
      </w:r>
      <w:r>
        <w:rPr>
          <w:rFonts w:ascii="宋体" w:hAnsi="宋体" w:cs="宋体"/>
          <w:color w:val="auto"/>
          <w:kern w:val="0"/>
          <w:sz w:val="24"/>
          <w:u w:val="none"/>
          <w:shd w:val="clear" w:color="auto" w:fill="FFFFFF"/>
        </w:rPr>
        <w:t>0.1%</w:t>
      </w:r>
      <w:r>
        <w:rPr>
          <w:rFonts w:hint="eastAsia" w:ascii="宋体" w:hAnsi="宋体" w:cs="宋体"/>
          <w:color w:val="auto"/>
          <w:kern w:val="0"/>
          <w:sz w:val="24"/>
          <w:u w:val="none"/>
          <w:shd w:val="clear" w:color="auto" w:fill="FFFFFF"/>
        </w:rPr>
        <w:t>，此外还含有一定量的金、银、铂、钯等贵重金属。冶炼厂边沿山沟已堆放炉渣约</w:t>
      </w:r>
      <w:r>
        <w:rPr>
          <w:rFonts w:ascii="宋体" w:hAnsi="宋体" w:cs="宋体"/>
          <w:color w:val="auto"/>
          <w:kern w:val="0"/>
          <w:sz w:val="24"/>
          <w:u w:val="none"/>
          <w:shd w:val="clear" w:color="auto" w:fill="FFFFFF"/>
        </w:rPr>
        <w:t>3000</w:t>
      </w:r>
      <w:r>
        <w:rPr>
          <w:rFonts w:hint="eastAsia" w:ascii="宋体" w:hAnsi="宋体" w:cs="宋体"/>
          <w:color w:val="auto"/>
          <w:kern w:val="0"/>
          <w:sz w:val="24"/>
          <w:u w:val="none"/>
          <w:shd w:val="clear" w:color="auto" w:fill="FFFFFF"/>
        </w:rPr>
        <w:t>万吨以上，总价值超过</w:t>
      </w:r>
      <w:r>
        <w:rPr>
          <w:rFonts w:ascii="宋体" w:hAnsi="宋体" w:cs="宋体"/>
          <w:color w:val="auto"/>
          <w:kern w:val="0"/>
          <w:sz w:val="24"/>
          <w:u w:val="none"/>
          <w:shd w:val="clear" w:color="auto" w:fill="FFFFFF"/>
        </w:rPr>
        <w:t>200</w:t>
      </w:r>
      <w:r>
        <w:rPr>
          <w:rFonts w:hint="eastAsia" w:ascii="宋体" w:hAnsi="宋体" w:cs="宋体"/>
          <w:color w:val="auto"/>
          <w:kern w:val="0"/>
          <w:sz w:val="24"/>
          <w:u w:val="none"/>
          <w:shd w:val="clear" w:color="auto" w:fill="FFFFFF"/>
        </w:rPr>
        <w:t>亿元。项目拟采用粉碎、重磁选等工艺技术，将渣中镍金属含量富集至</w:t>
      </w:r>
      <w:r>
        <w:rPr>
          <w:rFonts w:ascii="宋体" w:hAnsi="宋体" w:cs="宋体"/>
          <w:color w:val="auto"/>
          <w:kern w:val="0"/>
          <w:sz w:val="24"/>
          <w:u w:val="none"/>
          <w:shd w:val="clear" w:color="auto" w:fill="FFFFFF"/>
        </w:rPr>
        <w:t>6%</w:t>
      </w:r>
      <w:r>
        <w:rPr>
          <w:rFonts w:hint="eastAsia" w:ascii="宋体" w:hAnsi="宋体" w:cs="宋体"/>
          <w:color w:val="auto"/>
          <w:kern w:val="0"/>
          <w:sz w:val="24"/>
          <w:u w:val="none"/>
          <w:shd w:val="clear" w:color="auto" w:fill="FFFFFF"/>
        </w:rPr>
        <w:t>左右、铜金属富集至</w:t>
      </w:r>
      <w:r>
        <w:rPr>
          <w:rFonts w:ascii="宋体" w:hAnsi="宋体" w:cs="宋体"/>
          <w:color w:val="auto"/>
          <w:kern w:val="0"/>
          <w:sz w:val="24"/>
          <w:u w:val="none"/>
          <w:shd w:val="clear" w:color="auto" w:fill="FFFFFF"/>
        </w:rPr>
        <w:t>3%</w:t>
      </w:r>
      <w:r>
        <w:rPr>
          <w:rFonts w:hint="eastAsia" w:ascii="宋体" w:hAnsi="宋体" w:cs="宋体"/>
          <w:color w:val="auto"/>
          <w:kern w:val="0"/>
          <w:sz w:val="24"/>
          <w:u w:val="none"/>
          <w:shd w:val="clear" w:color="auto" w:fill="FFFFFF"/>
        </w:rPr>
        <w:t>左右后，进入集团公司火法系统处理，达到</w:t>
      </w:r>
      <w:r>
        <w:rPr>
          <w:rFonts w:ascii="宋体" w:hAnsi="宋体" w:cs="宋体"/>
          <w:color w:val="auto"/>
          <w:kern w:val="0"/>
          <w:sz w:val="24"/>
          <w:u w:val="none"/>
          <w:shd w:val="clear" w:color="auto" w:fill="FFFFFF"/>
        </w:rPr>
        <w:t>100</w:t>
      </w:r>
      <w:r>
        <w:rPr>
          <w:rFonts w:hint="eastAsia" w:ascii="宋体" w:hAnsi="宋体" w:cs="宋体"/>
          <w:color w:val="auto"/>
          <w:kern w:val="0"/>
          <w:sz w:val="24"/>
          <w:u w:val="none"/>
          <w:shd w:val="clear" w:color="auto" w:fill="FFFFFF"/>
        </w:rPr>
        <w:t>万吨</w:t>
      </w:r>
      <w:r>
        <w:rPr>
          <w:rFonts w:ascii="宋体" w:hAnsi="宋体" w:cs="宋体"/>
          <w:color w:val="auto"/>
          <w:kern w:val="0"/>
          <w:sz w:val="24"/>
          <w:u w:val="none"/>
          <w:shd w:val="clear" w:color="auto" w:fill="FFFFFF"/>
        </w:rPr>
        <w:t>/</w:t>
      </w:r>
      <w:r>
        <w:rPr>
          <w:rFonts w:hint="eastAsia" w:ascii="宋体" w:hAnsi="宋体" w:cs="宋体"/>
          <w:color w:val="auto"/>
          <w:kern w:val="0"/>
          <w:sz w:val="24"/>
          <w:u w:val="none"/>
          <w:shd w:val="clear" w:color="auto" w:fill="FFFFFF"/>
        </w:rPr>
        <w:t>年渣选水平。该项目建成投产后，可至少回收镍</w:t>
      </w:r>
      <w:r>
        <w:rPr>
          <w:rFonts w:ascii="宋体" w:hAnsi="宋体" w:cs="宋体"/>
          <w:color w:val="auto"/>
          <w:kern w:val="0"/>
          <w:sz w:val="24"/>
          <w:u w:val="none"/>
          <w:shd w:val="clear" w:color="auto" w:fill="FFFFFF"/>
        </w:rPr>
        <w:t>3400t/a</w:t>
      </w:r>
      <w:r>
        <w:rPr>
          <w:rFonts w:hint="eastAsia" w:ascii="宋体" w:hAnsi="宋体" w:cs="宋体"/>
          <w:color w:val="auto"/>
          <w:kern w:val="0"/>
          <w:sz w:val="24"/>
          <w:u w:val="none"/>
          <w:shd w:val="clear" w:color="auto" w:fill="FFFFFF"/>
        </w:rPr>
        <w:t>、钴</w:t>
      </w:r>
      <w:r>
        <w:rPr>
          <w:rFonts w:ascii="宋体" w:hAnsi="宋体" w:cs="宋体"/>
          <w:color w:val="auto"/>
          <w:kern w:val="0"/>
          <w:sz w:val="24"/>
          <w:u w:val="none"/>
          <w:shd w:val="clear" w:color="auto" w:fill="FFFFFF"/>
        </w:rPr>
        <w:t>1000t/a</w:t>
      </w:r>
      <w:r>
        <w:rPr>
          <w:rFonts w:hint="eastAsia" w:ascii="宋体" w:hAnsi="宋体" w:cs="宋体"/>
          <w:color w:val="auto"/>
          <w:kern w:val="0"/>
          <w:sz w:val="24"/>
          <w:u w:val="none"/>
          <w:shd w:val="clear" w:color="auto" w:fill="FFFFFF"/>
        </w:rPr>
        <w:t>、铜</w:t>
      </w:r>
      <w:r>
        <w:rPr>
          <w:rFonts w:ascii="宋体" w:hAnsi="宋体" w:cs="宋体"/>
          <w:color w:val="auto"/>
          <w:kern w:val="0"/>
          <w:sz w:val="24"/>
          <w:u w:val="none"/>
          <w:shd w:val="clear" w:color="auto" w:fill="FFFFFF"/>
        </w:rPr>
        <w:t>2500t/a</w:t>
      </w:r>
      <w:r>
        <w:rPr>
          <w:rFonts w:hint="eastAsia" w:ascii="宋体" w:hAnsi="宋体" w:cs="宋体"/>
          <w:color w:val="auto"/>
          <w:kern w:val="0"/>
          <w:sz w:val="24"/>
          <w:u w:val="none"/>
          <w:shd w:val="clear" w:color="auto" w:fill="FFFFFF"/>
        </w:rPr>
        <w:t>。</w:t>
      </w:r>
    </w:p>
    <w:p>
      <w:pPr>
        <w:spacing w:line="400" w:lineRule="exact"/>
        <w:ind w:firstLine="480" w:firstLineChars="200"/>
        <w:rPr>
          <w:rFonts w:ascii="宋体" w:cs="宋体"/>
          <w:color w:val="auto"/>
          <w:kern w:val="0"/>
          <w:sz w:val="24"/>
          <w:u w:val="none"/>
          <w:shd w:val="clear" w:color="auto" w:fill="FFFFFF"/>
        </w:rPr>
      </w:pPr>
      <w:bookmarkStart w:id="99" w:name="_Toc16686"/>
      <w:bookmarkStart w:id="100" w:name="_Toc18348"/>
      <w:bookmarkStart w:id="101" w:name="_Toc29220"/>
      <w:r>
        <w:rPr>
          <w:rFonts w:hint="eastAsia" w:ascii="黑体" w:hAnsi="黑体" w:eastAsia="黑体" w:cs="黑体"/>
          <w:bCs/>
          <w:color w:val="auto"/>
          <w:sz w:val="24"/>
          <w:u w:val="none"/>
        </w:rPr>
        <w:t>二、投资估算</w:t>
      </w:r>
      <w:bookmarkEnd w:id="99"/>
      <w:bookmarkEnd w:id="100"/>
      <w:bookmarkEnd w:id="101"/>
      <w:r>
        <w:rPr>
          <w:rFonts w:hint="eastAsia" w:ascii="黑体" w:hAnsi="黑体" w:eastAsia="黑体" w:cs="黑体"/>
          <w:bCs/>
          <w:color w:val="auto"/>
          <w:sz w:val="24"/>
          <w:u w:val="none"/>
        </w:rPr>
        <w:t>：</w:t>
      </w:r>
      <w:r>
        <w:rPr>
          <w:rFonts w:ascii="宋体" w:hAnsi="宋体" w:cs="宋体"/>
          <w:color w:val="auto"/>
          <w:kern w:val="0"/>
          <w:sz w:val="24"/>
          <w:u w:val="none"/>
          <w:shd w:val="clear" w:color="auto" w:fill="FFFFFF"/>
        </w:rPr>
        <w:t>5.42</w:t>
      </w:r>
      <w:r>
        <w:rPr>
          <w:rFonts w:hint="eastAsia" w:ascii="宋体" w:hAnsi="宋体" w:cs="宋体"/>
          <w:color w:val="auto"/>
          <w:kern w:val="0"/>
          <w:sz w:val="24"/>
          <w:u w:val="none"/>
          <w:shd w:val="clear" w:color="auto" w:fill="FFFFFF"/>
        </w:rPr>
        <w:t>亿元。</w:t>
      </w:r>
    </w:p>
    <w:p>
      <w:pPr>
        <w:spacing w:line="400" w:lineRule="exact"/>
        <w:ind w:firstLine="480" w:firstLineChars="200"/>
        <w:rPr>
          <w:rFonts w:ascii="宋体" w:cs="宋体"/>
          <w:color w:val="auto"/>
          <w:kern w:val="0"/>
          <w:sz w:val="24"/>
          <w:u w:val="none"/>
          <w:shd w:val="clear" w:color="auto" w:fill="FFFFFF"/>
        </w:rPr>
      </w:pPr>
      <w:bookmarkStart w:id="102" w:name="_Toc28820"/>
      <w:bookmarkStart w:id="103" w:name="_Toc21384"/>
      <w:bookmarkStart w:id="104" w:name="_Toc1331"/>
      <w:r>
        <w:rPr>
          <w:rFonts w:hint="eastAsia" w:ascii="黑体" w:hAnsi="黑体" w:eastAsia="黑体" w:cs="黑体"/>
          <w:bCs/>
          <w:color w:val="auto"/>
          <w:sz w:val="24"/>
          <w:u w:val="none"/>
        </w:rPr>
        <w:t>三、经济社会效益预测</w:t>
      </w:r>
      <w:bookmarkEnd w:id="102"/>
      <w:bookmarkEnd w:id="103"/>
      <w:bookmarkEnd w:id="104"/>
      <w:r>
        <w:rPr>
          <w:rFonts w:hint="eastAsia" w:ascii="黑体" w:hAnsi="黑体" w:eastAsia="黑体" w:cs="黑体"/>
          <w:bCs/>
          <w:color w:val="auto"/>
          <w:sz w:val="24"/>
          <w:u w:val="none"/>
        </w:rPr>
        <w:t>：</w:t>
      </w:r>
      <w:r>
        <w:rPr>
          <w:rFonts w:hint="eastAsia" w:ascii="宋体" w:hAnsi="宋体" w:cs="宋体"/>
          <w:color w:val="auto"/>
          <w:kern w:val="0"/>
          <w:sz w:val="24"/>
          <w:u w:val="none"/>
          <w:shd w:val="clear" w:color="auto" w:fill="FFFFFF"/>
        </w:rPr>
        <w:t>项目建成后，实现年均产值收入</w:t>
      </w:r>
      <w:r>
        <w:rPr>
          <w:rFonts w:ascii="宋体" w:hAnsi="宋体" w:cs="宋体"/>
          <w:color w:val="auto"/>
          <w:kern w:val="0"/>
          <w:sz w:val="24"/>
          <w:u w:val="none"/>
          <w:shd w:val="clear" w:color="auto" w:fill="FFFFFF"/>
        </w:rPr>
        <w:t>5</w:t>
      </w:r>
      <w:r>
        <w:rPr>
          <w:rFonts w:hint="eastAsia" w:ascii="宋体" w:hAnsi="宋体" w:cs="宋体"/>
          <w:color w:val="auto"/>
          <w:kern w:val="0"/>
          <w:sz w:val="24"/>
          <w:u w:val="none"/>
          <w:shd w:val="clear" w:color="auto" w:fill="FFFFFF"/>
        </w:rPr>
        <w:t>亿元。</w:t>
      </w:r>
    </w:p>
    <w:p>
      <w:pPr>
        <w:spacing w:line="400" w:lineRule="exact"/>
        <w:ind w:firstLine="480" w:firstLineChars="200"/>
        <w:rPr>
          <w:rFonts w:ascii="宋体" w:cs="宋体"/>
          <w:color w:val="auto"/>
          <w:kern w:val="0"/>
          <w:sz w:val="24"/>
          <w:u w:val="none"/>
          <w:shd w:val="clear" w:color="auto" w:fill="FFFFFF"/>
        </w:rPr>
      </w:pPr>
      <w:bookmarkStart w:id="105" w:name="_Toc8103"/>
      <w:bookmarkStart w:id="106" w:name="_Toc5331"/>
      <w:bookmarkStart w:id="107" w:name="_Toc2821"/>
      <w:r>
        <w:rPr>
          <w:rFonts w:hint="eastAsia" w:ascii="黑体" w:hAnsi="黑体" w:eastAsia="黑体" w:cs="黑体"/>
          <w:bCs/>
          <w:color w:val="auto"/>
          <w:sz w:val="24"/>
          <w:u w:val="none"/>
        </w:rPr>
        <w:t>四、项目进展情况</w:t>
      </w:r>
      <w:bookmarkEnd w:id="105"/>
      <w:bookmarkEnd w:id="106"/>
      <w:bookmarkEnd w:id="107"/>
      <w:r>
        <w:rPr>
          <w:rFonts w:hint="eastAsia" w:ascii="黑体" w:hAnsi="黑体" w:eastAsia="黑体" w:cs="黑体"/>
          <w:bCs/>
          <w:color w:val="auto"/>
          <w:sz w:val="24"/>
          <w:u w:val="none"/>
        </w:rPr>
        <w:t>：</w:t>
      </w:r>
      <w:r>
        <w:rPr>
          <w:rFonts w:hint="eastAsia" w:ascii="宋体" w:hAnsi="宋体" w:cs="宋体"/>
          <w:color w:val="auto"/>
          <w:kern w:val="0"/>
          <w:sz w:val="24"/>
          <w:u w:val="none"/>
          <w:shd w:val="clear" w:color="auto" w:fill="FFFFFF"/>
        </w:rPr>
        <w:t>项目正在规划论证。</w:t>
      </w:r>
    </w:p>
    <w:p>
      <w:pPr>
        <w:spacing w:line="400" w:lineRule="exact"/>
        <w:ind w:firstLine="480" w:firstLineChars="200"/>
        <w:rPr>
          <w:rFonts w:ascii="宋体" w:cs="宋体"/>
          <w:color w:val="auto"/>
          <w:kern w:val="0"/>
          <w:sz w:val="24"/>
          <w:u w:val="none"/>
          <w:shd w:val="clear" w:color="auto" w:fill="FFFFFF"/>
        </w:rPr>
      </w:pPr>
      <w:bookmarkStart w:id="108" w:name="_Toc7467"/>
      <w:bookmarkStart w:id="109" w:name="_Toc27133"/>
      <w:bookmarkStart w:id="110" w:name="_Toc31775"/>
      <w:r>
        <w:rPr>
          <w:rFonts w:hint="eastAsia" w:ascii="黑体" w:hAnsi="黑体" w:eastAsia="黑体" w:cs="黑体"/>
          <w:bCs/>
          <w:color w:val="auto"/>
          <w:sz w:val="24"/>
          <w:u w:val="none"/>
        </w:rPr>
        <w:t>五、合作方式</w:t>
      </w:r>
      <w:bookmarkEnd w:id="108"/>
      <w:bookmarkEnd w:id="109"/>
      <w:bookmarkEnd w:id="110"/>
      <w:r>
        <w:rPr>
          <w:rFonts w:hint="eastAsia" w:ascii="黑体" w:hAnsi="黑体" w:eastAsia="黑体" w:cs="黑体"/>
          <w:bCs/>
          <w:color w:val="auto"/>
          <w:sz w:val="24"/>
          <w:u w:val="none"/>
        </w:rPr>
        <w:t>：</w:t>
      </w:r>
      <w:r>
        <w:rPr>
          <w:rFonts w:hint="eastAsia" w:ascii="宋体" w:hAnsi="宋体" w:cs="宋体"/>
          <w:color w:val="auto"/>
          <w:kern w:val="0"/>
          <w:sz w:val="24"/>
          <w:u w:val="none"/>
          <w:shd w:val="clear" w:color="auto" w:fill="FFFFFF"/>
        </w:rPr>
        <w:t>合资、合作。</w:t>
      </w:r>
    </w:p>
    <w:p>
      <w:pPr>
        <w:pStyle w:val="5"/>
        <w:keepNext w:val="0"/>
        <w:keepLines w:val="0"/>
        <w:pageBreakBefore w:val="0"/>
        <w:widowControl w:val="0"/>
        <w:kinsoku/>
        <w:wordWrap/>
        <w:overflowPunct/>
        <w:topLinePunct w:val="0"/>
        <w:autoSpaceDE/>
        <w:autoSpaceDN/>
        <w:bidi w:val="0"/>
        <w:adjustRightInd/>
        <w:snapToGrid/>
        <w:spacing w:line="360" w:lineRule="exact"/>
        <w:ind w:firstLine="480"/>
        <w:textAlignment w:val="auto"/>
        <w:rPr>
          <w:color w:val="auto"/>
          <w:u w:val="none"/>
        </w:rPr>
      </w:pPr>
      <w:bookmarkStart w:id="111" w:name="_Toc18004"/>
    </w:p>
    <w:p>
      <w:pPr>
        <w:pStyle w:val="5"/>
        <w:keepNext w:val="0"/>
        <w:keepLines w:val="0"/>
        <w:pageBreakBefore w:val="0"/>
        <w:widowControl w:val="0"/>
        <w:kinsoku/>
        <w:wordWrap/>
        <w:overflowPunct/>
        <w:topLinePunct w:val="0"/>
        <w:autoSpaceDE/>
        <w:autoSpaceDN/>
        <w:bidi w:val="0"/>
        <w:adjustRightInd/>
        <w:snapToGrid/>
        <w:spacing w:line="360" w:lineRule="exact"/>
        <w:ind w:firstLine="480"/>
        <w:textAlignment w:val="auto"/>
        <w:rPr>
          <w:color w:val="auto"/>
          <w:u w:val="none"/>
        </w:rPr>
      </w:pPr>
    </w:p>
    <w:p>
      <w:pPr>
        <w:pStyle w:val="5"/>
        <w:ind w:firstLine="480"/>
        <w:rPr>
          <w:color w:val="auto"/>
          <w:u w:val="none"/>
        </w:rPr>
      </w:pPr>
      <w:r>
        <w:rPr>
          <w:rFonts w:hint="eastAsia"/>
          <w:color w:val="auto"/>
          <w:u w:val="none"/>
        </w:rPr>
        <w:t>联系单位：金川集团镍冶炼厂</w:t>
      </w:r>
    </w:p>
    <w:p>
      <w:pPr>
        <w:pStyle w:val="5"/>
        <w:ind w:firstLine="480"/>
        <w:rPr>
          <w:color w:val="auto"/>
          <w:u w:val="none"/>
        </w:rPr>
      </w:pPr>
      <w:r>
        <w:rPr>
          <w:rFonts w:hint="eastAsia"/>
          <w:color w:val="auto"/>
          <w:u w:val="none"/>
          <w:lang w:eastAsia="zh-CN"/>
        </w:rPr>
        <w:t>联 系 人：</w:t>
      </w:r>
      <w:r>
        <w:rPr>
          <w:rFonts w:hint="eastAsia"/>
          <w:color w:val="auto"/>
          <w:u w:val="none"/>
        </w:rPr>
        <w:t>史金鹏</w:t>
      </w:r>
    </w:p>
    <w:p>
      <w:pPr>
        <w:pStyle w:val="5"/>
        <w:ind w:firstLine="480"/>
        <w:rPr>
          <w:color w:val="auto"/>
          <w:u w:val="none"/>
        </w:rPr>
      </w:pPr>
      <w:r>
        <w:rPr>
          <w:rFonts w:hint="eastAsia"/>
          <w:color w:val="auto"/>
          <w:u w:val="none"/>
          <w:lang w:eastAsia="zh-CN"/>
        </w:rPr>
        <w:t>电    话：</w:t>
      </w:r>
      <w:r>
        <w:rPr>
          <w:color w:val="auto"/>
          <w:u w:val="none"/>
        </w:rPr>
        <w:t>13884511100</w:t>
      </w:r>
    </w:p>
    <w:bookmarkEnd w:id="111"/>
    <w:p>
      <w:pPr>
        <w:spacing w:line="400" w:lineRule="exact"/>
        <w:jc w:val="center"/>
        <w:rPr>
          <w:rFonts w:ascii="宋体" w:cs="宋体"/>
          <w:bCs/>
          <w:color w:val="auto"/>
          <w:sz w:val="24"/>
          <w:u w:val="none"/>
        </w:rPr>
      </w:pPr>
    </w:p>
    <w:p>
      <w:pPr>
        <w:pStyle w:val="3"/>
        <w:rPr>
          <w:color w:val="auto"/>
          <w:u w:val="none"/>
        </w:rPr>
      </w:pPr>
      <w:bookmarkStart w:id="112" w:name="_Toc878"/>
      <w:bookmarkStart w:id="113" w:name="_Toc76"/>
      <w:bookmarkStart w:id="114" w:name="_Toc5303"/>
      <w:r>
        <w:rPr>
          <w:rFonts w:hint="eastAsia"/>
          <w:color w:val="auto"/>
          <w:u w:val="none"/>
        </w:rPr>
        <w:t>金昌市年处理</w:t>
      </w:r>
      <w:r>
        <w:rPr>
          <w:color w:val="auto"/>
          <w:u w:val="none"/>
        </w:rPr>
        <w:t>300</w:t>
      </w:r>
      <w:r>
        <w:rPr>
          <w:rFonts w:hint="eastAsia"/>
          <w:color w:val="auto"/>
          <w:u w:val="none"/>
        </w:rPr>
        <w:t>万吨镍铜弃渣项目</w:t>
      </w:r>
      <w:bookmarkEnd w:id="112"/>
      <w:bookmarkEnd w:id="113"/>
      <w:bookmarkEnd w:id="114"/>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项目占地总面积</w:t>
      </w:r>
      <w:r>
        <w:rPr>
          <w:rFonts w:ascii="宋体" w:hAnsi="宋体" w:cs="宋体"/>
          <w:color w:val="auto"/>
          <w:kern w:val="0"/>
          <w:sz w:val="24"/>
          <w:u w:val="none"/>
        </w:rPr>
        <w:t>500</w:t>
      </w:r>
      <w:r>
        <w:rPr>
          <w:rFonts w:hint="eastAsia" w:ascii="宋体" w:hAnsi="宋体" w:cs="宋体"/>
          <w:color w:val="auto"/>
          <w:kern w:val="0"/>
          <w:sz w:val="24"/>
          <w:u w:val="none"/>
        </w:rPr>
        <w:t>亩左右，一期占地面积</w:t>
      </w:r>
      <w:r>
        <w:rPr>
          <w:rFonts w:ascii="宋体" w:hAnsi="宋体" w:cs="宋体"/>
          <w:color w:val="auto"/>
          <w:kern w:val="0"/>
          <w:sz w:val="24"/>
          <w:u w:val="none"/>
        </w:rPr>
        <w:t>100</w:t>
      </w:r>
      <w:r>
        <w:rPr>
          <w:rFonts w:hint="eastAsia" w:ascii="宋体" w:hAnsi="宋体" w:cs="宋体"/>
          <w:color w:val="auto"/>
          <w:kern w:val="0"/>
          <w:sz w:val="24"/>
          <w:u w:val="none"/>
        </w:rPr>
        <w:t>亩，建设日处理</w:t>
      </w:r>
      <w:r>
        <w:rPr>
          <w:rFonts w:ascii="宋体" w:hAnsi="宋体" w:cs="宋体"/>
          <w:color w:val="auto"/>
          <w:kern w:val="0"/>
          <w:sz w:val="24"/>
          <w:u w:val="none"/>
        </w:rPr>
        <w:t>1000</w:t>
      </w:r>
      <w:r>
        <w:rPr>
          <w:rFonts w:hint="eastAsia" w:ascii="宋体" w:hAnsi="宋体" w:cs="宋体"/>
          <w:color w:val="auto"/>
          <w:kern w:val="0"/>
          <w:sz w:val="24"/>
          <w:u w:val="none"/>
        </w:rPr>
        <w:t>吨镍铜弃渣项目（年处理镍铜弃渣约</w:t>
      </w:r>
      <w:r>
        <w:rPr>
          <w:rFonts w:ascii="宋体" w:hAnsi="宋体" w:cs="宋体"/>
          <w:color w:val="auto"/>
          <w:kern w:val="0"/>
          <w:sz w:val="24"/>
          <w:u w:val="none"/>
        </w:rPr>
        <w:t>30</w:t>
      </w:r>
      <w:r>
        <w:rPr>
          <w:rFonts w:hint="eastAsia" w:ascii="宋体" w:hAnsi="宋体" w:cs="宋体"/>
          <w:color w:val="auto"/>
          <w:kern w:val="0"/>
          <w:sz w:val="24"/>
          <w:u w:val="none"/>
        </w:rPr>
        <w:t>万吨），同时适时开展年处理</w:t>
      </w:r>
      <w:r>
        <w:rPr>
          <w:rFonts w:ascii="宋体" w:hAnsi="宋体" w:cs="宋体"/>
          <w:color w:val="auto"/>
          <w:kern w:val="0"/>
          <w:sz w:val="24"/>
          <w:u w:val="none"/>
        </w:rPr>
        <w:t>10</w:t>
      </w:r>
      <w:r>
        <w:rPr>
          <w:rFonts w:hint="eastAsia" w:ascii="宋体" w:hAnsi="宋体" w:cs="宋体"/>
          <w:color w:val="auto"/>
          <w:kern w:val="0"/>
          <w:sz w:val="24"/>
          <w:u w:val="none"/>
        </w:rPr>
        <w:t>万吨阳极泥项目。项目顺利投产后，再拓展建设用地规模或盘活金川神雾公司，实施年处理</w:t>
      </w:r>
      <w:r>
        <w:rPr>
          <w:rFonts w:ascii="宋体" w:hAnsi="宋体" w:cs="宋体"/>
          <w:color w:val="auto"/>
          <w:kern w:val="0"/>
          <w:sz w:val="24"/>
          <w:u w:val="none"/>
        </w:rPr>
        <w:t>300</w:t>
      </w:r>
      <w:r>
        <w:rPr>
          <w:rFonts w:hint="eastAsia" w:ascii="宋体" w:hAnsi="宋体" w:cs="宋体"/>
          <w:color w:val="auto"/>
          <w:kern w:val="0"/>
          <w:sz w:val="24"/>
          <w:u w:val="none"/>
        </w:rPr>
        <w:t>万吨镍铜弃渣项目。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项目建成后，预计产值可达</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规划阶段。</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w:t>
      </w:r>
    </w:p>
    <w:p>
      <w:pPr>
        <w:pStyle w:val="5"/>
        <w:ind w:firstLine="480"/>
        <w:rPr>
          <w:color w:val="auto"/>
          <w:u w:val="none"/>
        </w:rPr>
      </w:pPr>
    </w:p>
    <w:p>
      <w:pPr>
        <w:pStyle w:val="5"/>
        <w:ind w:firstLine="480"/>
        <w:rPr>
          <w:color w:val="auto"/>
          <w:u w:val="none"/>
        </w:rPr>
      </w:pPr>
    </w:p>
    <w:p>
      <w:pPr>
        <w:rPr>
          <w:color w:val="auto"/>
          <w:u w:val="none"/>
        </w:rPr>
      </w:pPr>
    </w:p>
    <w:p>
      <w:pPr>
        <w:pStyle w:val="20"/>
        <w:rPr>
          <w:color w:val="auto"/>
          <w:u w:val="none"/>
        </w:rPr>
      </w:pPr>
    </w:p>
    <w:p>
      <w:pPr>
        <w:pStyle w:val="5"/>
        <w:ind w:firstLine="480"/>
        <w:rPr>
          <w:color w:val="auto"/>
          <w:u w:val="none"/>
        </w:rPr>
      </w:pPr>
    </w:p>
    <w:p>
      <w:pPr>
        <w:rPr>
          <w:color w:val="auto"/>
          <w:u w:val="none"/>
        </w:rPr>
      </w:pPr>
    </w:p>
    <w:p>
      <w:pPr>
        <w:pStyle w:val="5"/>
        <w:ind w:firstLine="480"/>
        <w:rPr>
          <w:color w:val="auto"/>
          <w:u w:val="none"/>
        </w:rPr>
      </w:pPr>
      <w:r>
        <w:rPr>
          <w:rFonts w:hint="eastAsia"/>
          <w:color w:val="auto"/>
          <w:u w:val="none"/>
        </w:rPr>
        <w:t>联系单位：金昌经济技术开发区管委会</w:t>
      </w:r>
    </w:p>
    <w:p>
      <w:pPr>
        <w:pStyle w:val="5"/>
        <w:ind w:firstLine="480"/>
        <w:rPr>
          <w:color w:val="auto"/>
          <w:u w:val="none"/>
        </w:rPr>
      </w:pPr>
      <w:r>
        <w:rPr>
          <w:rFonts w:hint="eastAsia"/>
          <w:color w:val="auto"/>
          <w:u w:val="none"/>
          <w:lang w:eastAsia="zh-CN"/>
        </w:rPr>
        <w:t>联 系 人：</w:t>
      </w:r>
      <w:r>
        <w:rPr>
          <w:rFonts w:hint="eastAsia"/>
          <w:color w:val="auto"/>
          <w:u w:val="none"/>
        </w:rPr>
        <w:t>王希明</w:t>
      </w:r>
    </w:p>
    <w:p>
      <w:pPr>
        <w:pStyle w:val="5"/>
        <w:ind w:firstLine="480"/>
        <w:rPr>
          <w:color w:val="auto"/>
          <w:u w:val="none"/>
        </w:rPr>
      </w:pPr>
      <w:r>
        <w:rPr>
          <w:rFonts w:hint="eastAsia"/>
          <w:color w:val="auto"/>
          <w:u w:val="none"/>
          <w:lang w:eastAsia="zh-CN"/>
        </w:rPr>
        <w:t>电    话：</w:t>
      </w:r>
      <w:r>
        <w:rPr>
          <w:color w:val="auto"/>
          <w:u w:val="none"/>
        </w:rPr>
        <w:t>13830591414</w:t>
      </w:r>
    </w:p>
    <w:p>
      <w:pPr>
        <w:pStyle w:val="5"/>
        <w:ind w:firstLine="480"/>
        <w:rPr>
          <w:color w:val="auto"/>
          <w:u w:val="none"/>
        </w:rPr>
      </w:pPr>
      <w:r>
        <w:rPr>
          <w:rFonts w:hint="eastAsia"/>
          <w:color w:val="auto"/>
          <w:u w:val="none"/>
        </w:rPr>
        <w:t>邮　　箱：</w:t>
      </w:r>
      <w:r>
        <w:rPr>
          <w:color w:val="auto"/>
          <w:u w:val="none"/>
        </w:rPr>
        <w:t>2552711632@qq.com</w:t>
      </w:r>
    </w:p>
    <w:p>
      <w:pPr>
        <w:pStyle w:val="7"/>
        <w:spacing w:after="0" w:line="400" w:lineRule="exact"/>
        <w:ind w:firstLine="1680" w:firstLineChars="700"/>
        <w:rPr>
          <w:rFonts w:ascii="宋体" w:cs="宋体"/>
          <w:color w:val="auto"/>
          <w:sz w:val="24"/>
          <w:u w:val="none"/>
        </w:rPr>
      </w:pPr>
    </w:p>
    <w:p>
      <w:pPr>
        <w:spacing w:line="400" w:lineRule="exact"/>
        <w:jc w:val="center"/>
        <w:rPr>
          <w:rFonts w:ascii="宋体" w:cs="宋体"/>
          <w:bCs/>
          <w:color w:val="auto"/>
          <w:sz w:val="24"/>
          <w:u w:val="none"/>
        </w:rPr>
      </w:pPr>
    </w:p>
    <w:p>
      <w:pPr>
        <w:pStyle w:val="3"/>
        <w:rPr>
          <w:color w:val="auto"/>
          <w:u w:val="none"/>
        </w:rPr>
      </w:pPr>
      <w:bookmarkStart w:id="115" w:name="_Toc24896"/>
      <w:bookmarkStart w:id="116" w:name="_Toc32057"/>
      <w:bookmarkStart w:id="117" w:name="_Toc23517"/>
      <w:r>
        <w:rPr>
          <w:rFonts w:hint="eastAsia"/>
          <w:color w:val="auto"/>
          <w:u w:val="none"/>
        </w:rPr>
        <w:t>金昌市高镍高硫阳极泥综合利用项目</w:t>
      </w:r>
      <w:bookmarkEnd w:id="115"/>
      <w:bookmarkEnd w:id="116"/>
      <w:bookmarkEnd w:id="11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拟建设高镍高硫阳极泥综合利用生产线，旨在综合处理金川集团镍电解过程中产出的高镍高硫阳极泥废料，可将阳极泥中的硫制备成硫磺，综合回收阳极泥中的铜、镍、金、银、铂、钯、铑等有价金属和稀贵金属。高标准设计二次污染控制系统，实现尾气超低排放，生产用水、生活污水定期监测，经处理符合相应回用标准或排放标准后进行回用，形成的各类灰渣按标准储存处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20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项目建成后，预计产值可达</w:t>
      </w:r>
      <w:r>
        <w:rPr>
          <w:rFonts w:ascii="宋体" w:hAnsi="宋体" w:cs="宋体"/>
          <w:color w:val="auto"/>
          <w:kern w:val="0"/>
          <w:sz w:val="24"/>
          <w:u w:val="none"/>
        </w:rPr>
        <w:t>50</w:t>
      </w:r>
      <w:r>
        <w:rPr>
          <w:rFonts w:hint="eastAsia" w:ascii="宋体" w:hAnsi="宋体" w:cs="宋体"/>
          <w:color w:val="auto"/>
          <w:kern w:val="0"/>
          <w:sz w:val="24"/>
          <w:u w:val="none"/>
        </w:rPr>
        <w:t>亿元，利税</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规划阶段。</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联系单位：金昌经济技术开发区管委会</w:t>
      </w:r>
    </w:p>
    <w:p>
      <w:pPr>
        <w:pStyle w:val="5"/>
        <w:ind w:firstLine="480"/>
        <w:rPr>
          <w:color w:val="auto"/>
          <w:u w:val="none"/>
        </w:rPr>
      </w:pPr>
      <w:r>
        <w:rPr>
          <w:rFonts w:hint="eastAsia"/>
          <w:color w:val="auto"/>
          <w:u w:val="none"/>
          <w:lang w:eastAsia="zh-CN"/>
        </w:rPr>
        <w:t>联 系 人：</w:t>
      </w:r>
      <w:r>
        <w:rPr>
          <w:rFonts w:hint="eastAsia"/>
          <w:color w:val="auto"/>
          <w:u w:val="none"/>
        </w:rPr>
        <w:t>王希明</w:t>
      </w:r>
    </w:p>
    <w:p>
      <w:pPr>
        <w:pStyle w:val="5"/>
        <w:ind w:firstLine="480"/>
        <w:rPr>
          <w:color w:val="auto"/>
          <w:u w:val="none"/>
        </w:rPr>
      </w:pPr>
      <w:r>
        <w:rPr>
          <w:rFonts w:hint="eastAsia"/>
          <w:color w:val="auto"/>
          <w:u w:val="none"/>
          <w:lang w:eastAsia="zh-CN"/>
        </w:rPr>
        <w:t>电    话：</w:t>
      </w:r>
      <w:r>
        <w:rPr>
          <w:color w:val="auto"/>
          <w:u w:val="none"/>
        </w:rPr>
        <w:t>13830591414</w:t>
      </w:r>
    </w:p>
    <w:p>
      <w:pPr>
        <w:pStyle w:val="5"/>
        <w:ind w:firstLine="480"/>
        <w:rPr>
          <w:color w:val="auto"/>
          <w:u w:val="none"/>
        </w:rPr>
      </w:pPr>
      <w:r>
        <w:rPr>
          <w:rFonts w:hint="eastAsia"/>
          <w:color w:val="auto"/>
          <w:u w:val="none"/>
        </w:rPr>
        <w:t>邮　　箱：</w:t>
      </w:r>
      <w:r>
        <w:rPr>
          <w:color w:val="auto"/>
          <w:u w:val="none"/>
        </w:rPr>
        <w:t>2552711632@qq.com</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118" w:name="_Toc30758"/>
      <w:bookmarkStart w:id="119" w:name="_Toc23814"/>
      <w:bookmarkStart w:id="120" w:name="_Toc7146"/>
    </w:p>
    <w:p>
      <w:pPr>
        <w:pStyle w:val="3"/>
        <w:rPr>
          <w:color w:val="auto"/>
          <w:u w:val="none"/>
          <w:lang w:val="en-GB"/>
        </w:rPr>
      </w:pPr>
      <w:r>
        <w:rPr>
          <w:rFonts w:hint="eastAsia"/>
          <w:color w:val="auto"/>
          <w:u w:val="none"/>
        </w:rPr>
        <w:t>金昌市</w:t>
      </w:r>
      <w:r>
        <w:rPr>
          <w:color w:val="auto"/>
          <w:u w:val="none"/>
        </w:rPr>
        <w:t>1</w:t>
      </w:r>
      <w:r>
        <w:rPr>
          <w:rFonts w:hint="eastAsia"/>
          <w:color w:val="auto"/>
          <w:u w:val="none"/>
          <w:lang w:val="en-GB"/>
        </w:rPr>
        <w:t>万吨</w:t>
      </w:r>
      <w:r>
        <w:rPr>
          <w:color w:val="auto"/>
          <w:u w:val="none"/>
          <w:lang w:val="en-GB"/>
        </w:rPr>
        <w:t>/</w:t>
      </w:r>
      <w:r>
        <w:rPr>
          <w:rFonts w:hint="eastAsia"/>
          <w:color w:val="auto"/>
          <w:u w:val="none"/>
          <w:lang w:val="en-GB"/>
        </w:rPr>
        <w:t>年磷酸铁锂动力电池</w:t>
      </w:r>
      <w:bookmarkEnd w:id="118"/>
      <w:bookmarkEnd w:id="119"/>
      <w:bookmarkEnd w:id="120"/>
    </w:p>
    <w:p>
      <w:pPr>
        <w:pStyle w:val="3"/>
        <w:rPr>
          <w:color w:val="auto"/>
          <w:u w:val="none"/>
        </w:rPr>
      </w:pPr>
      <w:bookmarkStart w:id="121" w:name="_Toc6434"/>
      <w:bookmarkStart w:id="122" w:name="_Toc13810"/>
      <w:bookmarkStart w:id="123" w:name="_Toc3721"/>
      <w:r>
        <w:rPr>
          <w:rFonts w:hint="eastAsia"/>
          <w:color w:val="auto"/>
          <w:u w:val="none"/>
          <w:lang w:val="en-GB"/>
        </w:rPr>
        <w:t>正极材料项目</w:t>
      </w:r>
      <w:bookmarkEnd w:id="121"/>
      <w:bookmarkEnd w:id="122"/>
      <w:bookmarkEnd w:id="123"/>
    </w:p>
    <w:p>
      <w:pPr>
        <w:spacing w:line="400" w:lineRule="exact"/>
        <w:ind w:firstLine="480" w:firstLineChars="200"/>
        <w:outlineLvl w:val="0"/>
        <w:rPr>
          <w:rFonts w:ascii="黑体" w:hAnsi="黑体" w:eastAsia="黑体" w:cs="黑体"/>
          <w:bCs/>
          <w:color w:val="auto"/>
          <w:sz w:val="24"/>
          <w:u w:val="none"/>
        </w:rPr>
      </w:pPr>
    </w:p>
    <w:p>
      <w:pPr>
        <w:spacing w:line="400" w:lineRule="exact"/>
        <w:ind w:firstLine="480" w:firstLineChars="200"/>
        <w:outlineLvl w:val="0"/>
        <w:rPr>
          <w:rFonts w:ascii="宋体" w:cs="宋体"/>
          <w:color w:val="auto"/>
          <w:sz w:val="24"/>
          <w:u w:val="none"/>
        </w:rPr>
      </w:pPr>
      <w:bookmarkStart w:id="124" w:name="_Toc23182"/>
      <w:bookmarkStart w:id="125" w:name="_Toc29416"/>
      <w:bookmarkStart w:id="126" w:name="_Toc7250"/>
      <w:r>
        <w:rPr>
          <w:rFonts w:hint="eastAsia" w:ascii="黑体" w:hAnsi="黑体" w:eastAsia="黑体" w:cs="黑体"/>
          <w:bCs/>
          <w:color w:val="auto"/>
          <w:sz w:val="24"/>
          <w:u w:val="none"/>
        </w:rPr>
        <w:t>一、项目概况：</w:t>
      </w:r>
      <w:r>
        <w:rPr>
          <w:rFonts w:hint="eastAsia" w:ascii="宋体" w:hAnsi="宋体" w:cs="宋体"/>
          <w:color w:val="auto"/>
          <w:sz w:val="24"/>
          <w:u w:val="none"/>
        </w:rPr>
        <w:t>磷酸铁锂价格便宜、安全性好、环境友好、符合大功率锂离子动力电池要求，因为重量轻、续航能力强的优势，被广泛用于混合电动车。本项目拟建年产</w:t>
      </w:r>
      <w:r>
        <w:rPr>
          <w:rFonts w:ascii="宋体" w:hAnsi="宋体" w:cs="宋体"/>
          <w:color w:val="auto"/>
          <w:sz w:val="24"/>
          <w:u w:val="none"/>
        </w:rPr>
        <w:t>1</w:t>
      </w:r>
      <w:r>
        <w:rPr>
          <w:rFonts w:hint="eastAsia" w:ascii="宋体" w:hAnsi="宋体" w:cs="宋体"/>
          <w:color w:val="auto"/>
          <w:sz w:val="24"/>
          <w:u w:val="none"/>
        </w:rPr>
        <w:t>万吨磷酸铁锂动力电池正极材料生产线，新建厂房、设备及必备配套设施等</w:t>
      </w:r>
      <w:r>
        <w:rPr>
          <w:rFonts w:ascii="宋体" w:hAnsi="宋体" w:cs="宋体"/>
          <w:color w:val="auto"/>
          <w:sz w:val="24"/>
          <w:u w:val="none"/>
        </w:rPr>
        <w:t>,</w:t>
      </w:r>
      <w:r>
        <w:rPr>
          <w:rFonts w:hint="eastAsia" w:ascii="宋体" w:hAnsi="宋体" w:cs="宋体"/>
          <w:color w:val="auto"/>
          <w:sz w:val="24"/>
          <w:u w:val="none"/>
        </w:rPr>
        <w:t>总建筑面积</w:t>
      </w:r>
      <w:r>
        <w:rPr>
          <w:rFonts w:ascii="宋体" w:hAnsi="宋体" w:cs="宋体"/>
          <w:color w:val="auto"/>
          <w:sz w:val="24"/>
          <w:u w:val="none"/>
        </w:rPr>
        <w:t>2.8</w:t>
      </w:r>
      <w:r>
        <w:rPr>
          <w:rFonts w:hint="eastAsia" w:ascii="宋体" w:hAnsi="宋体" w:cs="宋体"/>
          <w:color w:val="auto"/>
          <w:sz w:val="24"/>
          <w:u w:val="none"/>
        </w:rPr>
        <w:t>万平方米。</w:t>
      </w:r>
      <w:bookmarkEnd w:id="124"/>
      <w:bookmarkEnd w:id="125"/>
      <w:bookmarkEnd w:id="126"/>
      <w:bookmarkStart w:id="127" w:name="_Toc24471"/>
      <w:bookmarkStart w:id="128" w:name="_Toc18295"/>
      <w:bookmarkStart w:id="129" w:name="_Toc12974"/>
      <w:bookmarkStart w:id="130" w:name="_Toc8001"/>
      <w:bookmarkStart w:id="131" w:name="_Toc3886"/>
      <w:bookmarkStart w:id="132" w:name="_Toc32681"/>
    </w:p>
    <w:p>
      <w:pPr>
        <w:spacing w:line="400" w:lineRule="exact"/>
        <w:ind w:firstLine="480" w:firstLineChars="200"/>
        <w:outlineLvl w:val="0"/>
        <w:rPr>
          <w:rFonts w:ascii="宋体" w:cs="宋体"/>
          <w:color w:val="auto"/>
          <w:sz w:val="24"/>
          <w:u w:val="none"/>
        </w:rPr>
      </w:pPr>
      <w:r>
        <w:rPr>
          <w:rFonts w:hint="eastAsia" w:ascii="黑体" w:hAnsi="黑体" w:eastAsia="黑体" w:cs="黑体"/>
          <w:bCs/>
          <w:color w:val="auto"/>
          <w:sz w:val="24"/>
          <w:u w:val="none"/>
        </w:rPr>
        <w:t>二、投资估算</w:t>
      </w:r>
      <w:bookmarkEnd w:id="127"/>
      <w:bookmarkEnd w:id="128"/>
      <w:bookmarkEnd w:id="129"/>
      <w:r>
        <w:rPr>
          <w:rFonts w:hint="eastAsia" w:ascii="黑体" w:hAnsi="黑体" w:eastAsia="黑体" w:cs="黑体"/>
          <w:bCs/>
          <w:color w:val="auto"/>
          <w:sz w:val="24"/>
          <w:u w:val="none"/>
        </w:rPr>
        <w:t>：</w:t>
      </w:r>
      <w:r>
        <w:rPr>
          <w:rFonts w:ascii="宋体" w:hAnsi="宋体" w:cs="宋体"/>
          <w:color w:val="auto"/>
          <w:sz w:val="24"/>
          <w:u w:val="none"/>
        </w:rPr>
        <w:t>1.5</w:t>
      </w:r>
      <w:r>
        <w:rPr>
          <w:rFonts w:hint="eastAsia" w:ascii="宋体" w:hAnsi="宋体" w:cs="宋体"/>
          <w:color w:val="auto"/>
          <w:sz w:val="24"/>
          <w:u w:val="none"/>
        </w:rPr>
        <w:t>亿元。</w:t>
      </w:r>
      <w:bookmarkEnd w:id="130"/>
      <w:bookmarkEnd w:id="131"/>
      <w:bookmarkEnd w:id="132"/>
    </w:p>
    <w:p>
      <w:pPr>
        <w:spacing w:line="400" w:lineRule="exact"/>
        <w:ind w:firstLine="480" w:firstLineChars="200"/>
        <w:outlineLvl w:val="0"/>
        <w:rPr>
          <w:rFonts w:ascii="宋体" w:cs="宋体"/>
          <w:color w:val="auto"/>
          <w:sz w:val="24"/>
          <w:u w:val="none"/>
        </w:rPr>
      </w:pPr>
      <w:bookmarkStart w:id="133" w:name="_Toc17431"/>
      <w:bookmarkStart w:id="134" w:name="_Toc7048"/>
      <w:bookmarkStart w:id="135" w:name="_Toc17848"/>
      <w:bookmarkStart w:id="136" w:name="_Toc14980"/>
      <w:bookmarkStart w:id="137" w:name="_Toc23150"/>
      <w:bookmarkStart w:id="138" w:name="_Toc14231"/>
      <w:r>
        <w:rPr>
          <w:rFonts w:hint="eastAsia" w:ascii="黑体" w:hAnsi="黑体" w:eastAsia="黑体" w:cs="黑体"/>
          <w:bCs/>
          <w:color w:val="auto"/>
          <w:sz w:val="24"/>
          <w:u w:val="none"/>
        </w:rPr>
        <w:t>三、经济社会效益预测</w:t>
      </w:r>
      <w:bookmarkEnd w:id="133"/>
      <w:bookmarkEnd w:id="134"/>
      <w:bookmarkEnd w:id="135"/>
      <w:r>
        <w:rPr>
          <w:rFonts w:hint="eastAsia" w:ascii="黑体" w:hAnsi="黑体" w:eastAsia="黑体" w:cs="黑体"/>
          <w:bCs/>
          <w:color w:val="auto"/>
          <w:sz w:val="24"/>
          <w:u w:val="none"/>
        </w:rPr>
        <w:t>：</w:t>
      </w:r>
      <w:r>
        <w:rPr>
          <w:rFonts w:hint="eastAsia" w:ascii="宋体" w:hAnsi="宋体" w:cs="宋体"/>
          <w:color w:val="auto"/>
          <w:sz w:val="24"/>
          <w:u w:val="none"/>
        </w:rPr>
        <w:t>项目建成后，预计产值可达</w:t>
      </w:r>
      <w:r>
        <w:rPr>
          <w:rFonts w:ascii="宋体" w:hAnsi="宋体" w:cs="宋体"/>
          <w:color w:val="auto"/>
          <w:sz w:val="24"/>
          <w:u w:val="none"/>
        </w:rPr>
        <w:t>3</w:t>
      </w:r>
      <w:r>
        <w:rPr>
          <w:rFonts w:hint="eastAsia" w:ascii="宋体" w:hAnsi="宋体" w:cs="宋体"/>
          <w:color w:val="auto"/>
          <w:sz w:val="24"/>
          <w:u w:val="none"/>
        </w:rPr>
        <w:t>亿元。</w:t>
      </w:r>
      <w:bookmarkEnd w:id="136"/>
      <w:bookmarkEnd w:id="137"/>
      <w:bookmarkEnd w:id="138"/>
    </w:p>
    <w:p>
      <w:pPr>
        <w:spacing w:line="400" w:lineRule="exact"/>
        <w:ind w:firstLine="480" w:firstLineChars="200"/>
        <w:outlineLvl w:val="0"/>
        <w:rPr>
          <w:rFonts w:ascii="宋体" w:cs="宋体"/>
          <w:color w:val="auto"/>
          <w:sz w:val="24"/>
          <w:u w:val="none"/>
        </w:rPr>
      </w:pPr>
      <w:bookmarkStart w:id="139" w:name="_Toc4886"/>
      <w:bookmarkStart w:id="140" w:name="_Toc21693"/>
      <w:bookmarkStart w:id="141" w:name="_Toc604"/>
      <w:bookmarkStart w:id="142" w:name="_Toc9010"/>
      <w:bookmarkStart w:id="143" w:name="_Toc305"/>
      <w:bookmarkStart w:id="144" w:name="_Toc22841"/>
      <w:r>
        <w:rPr>
          <w:rFonts w:hint="eastAsia" w:ascii="黑体" w:hAnsi="黑体" w:eastAsia="黑体" w:cs="黑体"/>
          <w:bCs/>
          <w:color w:val="auto"/>
          <w:sz w:val="24"/>
          <w:u w:val="none"/>
        </w:rPr>
        <w:t>四、项目进展情况</w:t>
      </w:r>
      <w:bookmarkEnd w:id="139"/>
      <w:bookmarkEnd w:id="140"/>
      <w:bookmarkEnd w:id="141"/>
      <w:r>
        <w:rPr>
          <w:rFonts w:hint="eastAsia" w:ascii="黑体" w:hAnsi="黑体" w:eastAsia="黑体" w:cs="黑体"/>
          <w:bCs/>
          <w:color w:val="auto"/>
          <w:sz w:val="24"/>
          <w:u w:val="none"/>
        </w:rPr>
        <w:t>：</w:t>
      </w:r>
      <w:r>
        <w:rPr>
          <w:rFonts w:hint="eastAsia" w:ascii="宋体" w:hAnsi="宋体" w:cs="宋体"/>
          <w:color w:val="auto"/>
          <w:sz w:val="24"/>
          <w:u w:val="none"/>
        </w:rPr>
        <w:t>规划阶段。</w:t>
      </w:r>
      <w:bookmarkEnd w:id="142"/>
      <w:bookmarkEnd w:id="143"/>
      <w:bookmarkEnd w:id="144"/>
    </w:p>
    <w:p>
      <w:pPr>
        <w:spacing w:line="400" w:lineRule="exact"/>
        <w:ind w:firstLine="480" w:firstLineChars="200"/>
        <w:outlineLvl w:val="0"/>
        <w:rPr>
          <w:rFonts w:ascii="宋体" w:cs="宋体"/>
          <w:color w:val="auto"/>
          <w:sz w:val="24"/>
          <w:u w:val="none"/>
        </w:rPr>
      </w:pPr>
      <w:bookmarkStart w:id="145" w:name="_Toc11272"/>
      <w:bookmarkStart w:id="146" w:name="_Toc19890"/>
      <w:bookmarkStart w:id="147" w:name="_Toc5771"/>
      <w:bookmarkStart w:id="148" w:name="_Toc6807"/>
      <w:bookmarkStart w:id="149" w:name="_Toc26908"/>
      <w:bookmarkStart w:id="150" w:name="_Toc5576"/>
      <w:r>
        <w:rPr>
          <w:rFonts w:hint="eastAsia" w:ascii="黑体" w:hAnsi="黑体" w:eastAsia="黑体" w:cs="黑体"/>
          <w:bCs/>
          <w:color w:val="auto"/>
          <w:sz w:val="24"/>
          <w:u w:val="none"/>
        </w:rPr>
        <w:t>五、合作方式</w:t>
      </w:r>
      <w:bookmarkEnd w:id="145"/>
      <w:bookmarkEnd w:id="146"/>
      <w:bookmarkEnd w:id="147"/>
      <w:r>
        <w:rPr>
          <w:rFonts w:hint="eastAsia" w:ascii="黑体" w:hAnsi="黑体" w:eastAsia="黑体" w:cs="黑体"/>
          <w:bCs/>
          <w:color w:val="auto"/>
          <w:sz w:val="24"/>
          <w:u w:val="none"/>
        </w:rPr>
        <w:t>：</w:t>
      </w:r>
      <w:bookmarkStart w:id="151" w:name="_Toc15600"/>
      <w:bookmarkStart w:id="152" w:name="_Toc17110"/>
      <w:bookmarkStart w:id="153" w:name="_Toc15790"/>
      <w:r>
        <w:rPr>
          <w:rFonts w:hint="eastAsia" w:ascii="宋体" w:hAnsi="宋体" w:cs="宋体"/>
          <w:color w:val="auto"/>
          <w:sz w:val="24"/>
          <w:u w:val="none"/>
        </w:rPr>
        <w:t>独资或合资。</w:t>
      </w:r>
      <w:bookmarkEnd w:id="148"/>
      <w:bookmarkEnd w:id="149"/>
      <w:bookmarkEnd w:id="150"/>
      <w:bookmarkEnd w:id="151"/>
      <w:bookmarkEnd w:id="152"/>
      <w:bookmarkEnd w:id="153"/>
    </w:p>
    <w:p>
      <w:pPr>
        <w:pStyle w:val="5"/>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联系单位：金昌经济技术开发区管委会</w:t>
      </w:r>
    </w:p>
    <w:p>
      <w:pPr>
        <w:pStyle w:val="5"/>
        <w:ind w:firstLine="480"/>
        <w:rPr>
          <w:color w:val="auto"/>
          <w:u w:val="none"/>
        </w:rPr>
      </w:pPr>
      <w:r>
        <w:rPr>
          <w:rFonts w:hint="eastAsia"/>
          <w:color w:val="auto"/>
          <w:u w:val="none"/>
          <w:lang w:eastAsia="zh-CN"/>
        </w:rPr>
        <w:t>联 系 人：</w:t>
      </w:r>
      <w:r>
        <w:rPr>
          <w:rFonts w:hint="eastAsia"/>
          <w:color w:val="auto"/>
          <w:u w:val="none"/>
        </w:rPr>
        <w:t>王希明</w:t>
      </w:r>
    </w:p>
    <w:p>
      <w:pPr>
        <w:pStyle w:val="5"/>
        <w:ind w:firstLine="480"/>
        <w:rPr>
          <w:color w:val="auto"/>
          <w:u w:val="none"/>
        </w:rPr>
      </w:pPr>
      <w:r>
        <w:rPr>
          <w:rFonts w:hint="eastAsia"/>
          <w:color w:val="auto"/>
          <w:u w:val="none"/>
          <w:lang w:eastAsia="zh-CN"/>
        </w:rPr>
        <w:t>电    话：</w:t>
      </w:r>
      <w:r>
        <w:rPr>
          <w:color w:val="auto"/>
          <w:u w:val="none"/>
        </w:rPr>
        <w:t>13830591414</w:t>
      </w:r>
    </w:p>
    <w:p>
      <w:pPr>
        <w:pStyle w:val="5"/>
        <w:ind w:firstLine="480"/>
        <w:rPr>
          <w:color w:val="auto"/>
          <w:u w:val="none"/>
        </w:rPr>
      </w:pPr>
      <w:bookmarkStart w:id="154" w:name="_Toc13231"/>
      <w:r>
        <w:rPr>
          <w:rFonts w:hint="eastAsia"/>
          <w:color w:val="auto"/>
          <w:u w:val="none"/>
          <w:lang w:eastAsia="zh-CN"/>
        </w:rPr>
        <w:t>邮    箱：</w:t>
      </w:r>
      <w:r>
        <w:rPr>
          <w:color w:val="auto"/>
          <w:u w:val="none"/>
        </w:rPr>
        <w:fldChar w:fldCharType="begin"/>
      </w:r>
      <w:r>
        <w:rPr>
          <w:color w:val="auto"/>
          <w:u w:val="none"/>
        </w:rPr>
        <w:instrText xml:space="preserve"> HYPERLINK "mailto:2552711632@qq.om" </w:instrText>
      </w:r>
      <w:r>
        <w:rPr>
          <w:color w:val="auto"/>
          <w:u w:val="none"/>
        </w:rPr>
        <w:fldChar w:fldCharType="separate"/>
      </w:r>
      <w:r>
        <w:rPr>
          <w:color w:val="auto"/>
          <w:u w:val="none"/>
        </w:rPr>
        <w:t>2552711632@qq.com</w:t>
      </w:r>
      <w:r>
        <w:rPr>
          <w:color w:val="auto"/>
          <w:u w:val="none"/>
        </w:rPr>
        <w:fldChar w:fldCharType="end"/>
      </w:r>
      <w:bookmarkEnd w:id="154"/>
    </w:p>
    <w:p>
      <w:pPr>
        <w:pStyle w:val="5"/>
        <w:ind w:firstLine="480"/>
        <w:rPr>
          <w:color w:val="auto"/>
          <w:u w:val="none"/>
        </w:rPr>
      </w:pPr>
    </w:p>
    <w:p>
      <w:pPr>
        <w:pStyle w:val="3"/>
        <w:rPr>
          <w:color w:val="auto"/>
          <w:u w:val="none"/>
        </w:rPr>
      </w:pPr>
      <w:bookmarkStart w:id="155" w:name="_Toc5659"/>
      <w:bookmarkStart w:id="156" w:name="_Toc29811"/>
    </w:p>
    <w:p>
      <w:pPr>
        <w:pStyle w:val="3"/>
        <w:rPr>
          <w:color w:val="auto"/>
          <w:u w:val="none"/>
        </w:rPr>
      </w:pPr>
      <w:bookmarkStart w:id="157" w:name="_Toc28959"/>
      <w:r>
        <w:rPr>
          <w:rFonts w:hint="eastAsia"/>
          <w:color w:val="auto"/>
          <w:u w:val="none"/>
        </w:rPr>
        <w:t>金昌市磷石膏综合利用项目</w:t>
      </w:r>
      <w:bookmarkEnd w:id="155"/>
      <w:bookmarkEnd w:id="156"/>
      <w:bookmarkEnd w:id="15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拟选址金昌河西堡化工循环经济产业园，园区发展化工产业的优势明显，化工产品种类齐全，产业紧密相连，基础设施比较完善。项目依托永昌瓮福公司丰富的磷石膏资源，拟建设磷石膏、建筑垃圾和污泥资源化利用生产线，并配套相关设施和设备。</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7</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项目建成后，预计年可实现销售收入</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正在进行前期调研。</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联系单位：永昌县招商引资服务中心</w:t>
      </w:r>
    </w:p>
    <w:p>
      <w:pPr>
        <w:pStyle w:val="5"/>
        <w:ind w:firstLine="480"/>
        <w:rPr>
          <w:color w:val="auto"/>
          <w:u w:val="none"/>
        </w:rPr>
      </w:pPr>
      <w:r>
        <w:rPr>
          <w:rFonts w:hint="eastAsia"/>
          <w:color w:val="auto"/>
          <w:u w:val="none"/>
          <w:lang w:eastAsia="zh-CN"/>
        </w:rPr>
        <w:t>联 系 人：</w:t>
      </w:r>
      <w:r>
        <w:rPr>
          <w:rFonts w:hint="eastAsia"/>
          <w:color w:val="auto"/>
          <w:u w:val="none"/>
        </w:rPr>
        <w:t>俞金明</w:t>
      </w:r>
    </w:p>
    <w:p>
      <w:pPr>
        <w:pStyle w:val="5"/>
        <w:ind w:firstLine="480"/>
        <w:rPr>
          <w:color w:val="auto"/>
          <w:u w:val="none"/>
        </w:rPr>
      </w:pPr>
      <w:r>
        <w:rPr>
          <w:rFonts w:hint="eastAsia"/>
          <w:color w:val="auto"/>
          <w:u w:val="none"/>
          <w:lang w:eastAsia="zh-CN"/>
        </w:rPr>
        <w:t>电    话：</w:t>
      </w:r>
      <w:r>
        <w:rPr>
          <w:color w:val="auto"/>
          <w:u w:val="none"/>
        </w:rPr>
        <w:t>0935-7522131</w:t>
      </w:r>
    </w:p>
    <w:p>
      <w:pPr>
        <w:pStyle w:val="5"/>
        <w:ind w:firstLine="480"/>
        <w:rPr>
          <w:color w:val="auto"/>
          <w:u w:val="none"/>
        </w:rPr>
      </w:pPr>
      <w:r>
        <w:rPr>
          <w:rFonts w:hint="eastAsia"/>
          <w:color w:val="auto"/>
          <w:u w:val="none"/>
          <w:lang w:eastAsia="zh-CN"/>
        </w:rPr>
        <w:t>邮    箱：</w:t>
      </w:r>
      <w:r>
        <w:rPr>
          <w:color w:val="auto"/>
          <w:u w:val="none"/>
        </w:rPr>
        <w:t>ycxzsj@163.com</w:t>
      </w:r>
    </w:p>
    <w:p>
      <w:pPr>
        <w:pStyle w:val="7"/>
        <w:spacing w:after="0" w:line="400" w:lineRule="exact"/>
        <w:ind w:left="638" w:leftChars="304"/>
        <w:rPr>
          <w:rFonts w:ascii="宋体" w:cs="宋体"/>
          <w:color w:val="auto"/>
          <w:sz w:val="24"/>
          <w:u w:val="none"/>
        </w:rPr>
      </w:pPr>
    </w:p>
    <w:p>
      <w:pPr>
        <w:pStyle w:val="3"/>
        <w:rPr>
          <w:color w:val="auto"/>
          <w:u w:val="none"/>
        </w:rPr>
      </w:pPr>
      <w:bookmarkStart w:id="158" w:name="_Toc16926"/>
      <w:bookmarkStart w:id="159" w:name="_Toc13066"/>
      <w:bookmarkStart w:id="160" w:name="_Toc13648"/>
    </w:p>
    <w:p>
      <w:pPr>
        <w:pStyle w:val="3"/>
        <w:rPr>
          <w:color w:val="auto"/>
          <w:u w:val="none"/>
        </w:rPr>
      </w:pPr>
      <w:r>
        <w:rPr>
          <w:rFonts w:hint="eastAsia"/>
          <w:color w:val="auto"/>
          <w:u w:val="none"/>
        </w:rPr>
        <w:t>金昌市高效农药原药及化工中间体项目</w:t>
      </w:r>
      <w:bookmarkEnd w:id="158"/>
      <w:bookmarkEnd w:id="159"/>
      <w:bookmarkEnd w:id="16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项目主要建设呋虫胺、吡蚜酮、哒螨灵、啶虫脒、吡虫啉</w:t>
      </w:r>
      <w:r>
        <w:rPr>
          <w:rFonts w:ascii="宋体" w:hAnsi="宋体" w:cs="宋体"/>
          <w:color w:val="auto"/>
          <w:kern w:val="0"/>
          <w:sz w:val="24"/>
          <w:u w:val="none"/>
        </w:rPr>
        <w:t>7500t/a</w:t>
      </w:r>
      <w:r>
        <w:rPr>
          <w:rFonts w:hint="eastAsia" w:ascii="宋体" w:hAnsi="宋体" w:cs="宋体"/>
          <w:color w:val="auto"/>
          <w:kern w:val="0"/>
          <w:sz w:val="24"/>
          <w:u w:val="none"/>
        </w:rPr>
        <w:t>原药生产线及戊唑醇、嘧菌酯、噻螨酮、哌虫啶</w:t>
      </w:r>
      <w:r>
        <w:rPr>
          <w:rFonts w:ascii="宋体" w:hAnsi="宋体" w:cs="宋体"/>
          <w:color w:val="auto"/>
          <w:kern w:val="0"/>
          <w:sz w:val="24"/>
          <w:u w:val="none"/>
        </w:rPr>
        <w:t>3000t/a</w:t>
      </w:r>
      <w:r>
        <w:rPr>
          <w:rFonts w:hint="eastAsia" w:ascii="宋体" w:hAnsi="宋体" w:cs="宋体"/>
          <w:color w:val="auto"/>
          <w:kern w:val="0"/>
          <w:sz w:val="24"/>
          <w:u w:val="none"/>
        </w:rPr>
        <w:t>原药及</w:t>
      </w:r>
      <w:r>
        <w:rPr>
          <w:rFonts w:ascii="宋体" w:hAnsi="宋体" w:cs="宋体"/>
          <w:color w:val="auto"/>
          <w:kern w:val="0"/>
          <w:sz w:val="24"/>
          <w:u w:val="none"/>
        </w:rPr>
        <w:t>2-</w:t>
      </w:r>
      <w:r>
        <w:rPr>
          <w:rFonts w:hint="eastAsia" w:ascii="宋体" w:hAnsi="宋体" w:cs="宋体"/>
          <w:color w:val="auto"/>
          <w:kern w:val="0"/>
          <w:sz w:val="24"/>
          <w:u w:val="none"/>
        </w:rPr>
        <w:t>氯</w:t>
      </w:r>
      <w:r>
        <w:rPr>
          <w:rFonts w:ascii="宋体" w:hAnsi="宋体" w:cs="宋体"/>
          <w:color w:val="auto"/>
          <w:kern w:val="0"/>
          <w:sz w:val="24"/>
          <w:u w:val="none"/>
        </w:rPr>
        <w:t>-5-</w:t>
      </w:r>
      <w:r>
        <w:rPr>
          <w:rFonts w:hint="eastAsia" w:ascii="宋体" w:hAnsi="宋体" w:cs="宋体"/>
          <w:color w:val="auto"/>
          <w:kern w:val="0"/>
          <w:sz w:val="24"/>
          <w:u w:val="none"/>
        </w:rPr>
        <w:t>氯甲基吡啶、</w:t>
      </w:r>
      <w:r>
        <w:rPr>
          <w:rFonts w:ascii="宋体" w:hAnsi="宋体" w:cs="宋体"/>
          <w:color w:val="auto"/>
          <w:kern w:val="0"/>
          <w:sz w:val="24"/>
          <w:u w:val="none"/>
        </w:rPr>
        <w:t>2</w:t>
      </w:r>
      <w:r>
        <w:rPr>
          <w:rFonts w:hint="eastAsia" w:ascii="宋体" w:hAnsi="宋体" w:cs="宋体"/>
          <w:color w:val="auto"/>
          <w:kern w:val="0"/>
          <w:sz w:val="24"/>
          <w:u w:val="none"/>
        </w:rPr>
        <w:t>，</w:t>
      </w:r>
      <w:r>
        <w:rPr>
          <w:rFonts w:ascii="宋体" w:hAnsi="宋体" w:cs="宋体"/>
          <w:color w:val="auto"/>
          <w:kern w:val="0"/>
          <w:sz w:val="24"/>
          <w:u w:val="none"/>
        </w:rPr>
        <w:t>3-</w:t>
      </w:r>
      <w:r>
        <w:rPr>
          <w:rFonts w:hint="eastAsia" w:ascii="宋体" w:hAnsi="宋体" w:cs="宋体"/>
          <w:color w:val="auto"/>
          <w:kern w:val="0"/>
          <w:sz w:val="24"/>
          <w:u w:val="none"/>
        </w:rPr>
        <w:t>二氯吡啶</w:t>
      </w:r>
      <w:r>
        <w:rPr>
          <w:rFonts w:ascii="宋体" w:hAnsi="宋体" w:cs="宋体"/>
          <w:color w:val="auto"/>
          <w:kern w:val="0"/>
          <w:sz w:val="24"/>
          <w:u w:val="none"/>
        </w:rPr>
        <w:t>7000t/a</w:t>
      </w:r>
      <w:r>
        <w:rPr>
          <w:rFonts w:hint="eastAsia" w:ascii="宋体" w:hAnsi="宋体" w:cs="宋体"/>
          <w:color w:val="auto"/>
          <w:kern w:val="0"/>
          <w:sz w:val="24"/>
          <w:u w:val="none"/>
        </w:rPr>
        <w:t>化工中间体生产线，生产</w:t>
      </w:r>
      <w:r>
        <w:rPr>
          <w:rFonts w:ascii="宋体" w:hAnsi="宋体" w:cs="宋体"/>
          <w:color w:val="auto"/>
          <w:kern w:val="0"/>
          <w:sz w:val="24"/>
          <w:u w:val="none"/>
        </w:rPr>
        <w:t>2-</w:t>
      </w:r>
      <w:r>
        <w:rPr>
          <w:rFonts w:hint="eastAsia" w:ascii="宋体" w:hAnsi="宋体" w:cs="宋体"/>
          <w:color w:val="auto"/>
          <w:kern w:val="0"/>
          <w:sz w:val="24"/>
          <w:u w:val="none"/>
        </w:rPr>
        <w:t>氯</w:t>
      </w:r>
      <w:r>
        <w:rPr>
          <w:rFonts w:ascii="宋体" w:hAnsi="宋体" w:cs="宋体"/>
          <w:color w:val="auto"/>
          <w:kern w:val="0"/>
          <w:sz w:val="24"/>
          <w:u w:val="none"/>
        </w:rPr>
        <w:t>-5-</w:t>
      </w:r>
      <w:r>
        <w:rPr>
          <w:rFonts w:hint="eastAsia" w:ascii="宋体" w:hAnsi="宋体" w:cs="宋体"/>
          <w:color w:val="auto"/>
          <w:kern w:val="0"/>
          <w:sz w:val="24"/>
          <w:u w:val="none"/>
        </w:rPr>
        <w:t>氯甲基吡啶、</w:t>
      </w:r>
      <w:r>
        <w:rPr>
          <w:rFonts w:ascii="宋体" w:hAnsi="宋体" w:cs="宋体"/>
          <w:color w:val="auto"/>
          <w:kern w:val="0"/>
          <w:sz w:val="24"/>
          <w:u w:val="none"/>
        </w:rPr>
        <w:t>2</w:t>
      </w:r>
      <w:r>
        <w:rPr>
          <w:rFonts w:hint="eastAsia" w:ascii="宋体" w:hAnsi="宋体" w:cs="宋体"/>
          <w:color w:val="auto"/>
          <w:kern w:val="0"/>
          <w:sz w:val="24"/>
          <w:u w:val="none"/>
        </w:rPr>
        <w:t>，</w:t>
      </w:r>
      <w:r>
        <w:rPr>
          <w:rFonts w:ascii="宋体" w:hAnsi="宋体" w:cs="宋体"/>
          <w:color w:val="auto"/>
          <w:kern w:val="0"/>
          <w:sz w:val="24"/>
          <w:u w:val="none"/>
        </w:rPr>
        <w:t>3-</w:t>
      </w:r>
      <w:r>
        <w:rPr>
          <w:rFonts w:hint="eastAsia" w:ascii="宋体" w:hAnsi="宋体" w:cs="宋体"/>
          <w:color w:val="auto"/>
          <w:kern w:val="0"/>
          <w:sz w:val="24"/>
          <w:u w:val="none"/>
        </w:rPr>
        <w:t>二氯吡啶两种化学品。项目采用“微反应”等先进生产工艺技术，选用新型节能型设备和环保设备，提升自动化程度，增强安全可靠性。</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7</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项目达产后，可实现产值</w:t>
      </w:r>
      <w:r>
        <w:rPr>
          <w:rFonts w:ascii="宋体" w:hAnsi="宋体" w:cs="宋体"/>
          <w:color w:val="auto"/>
          <w:kern w:val="0"/>
          <w:sz w:val="24"/>
          <w:u w:val="none"/>
        </w:rPr>
        <w:t>10</w:t>
      </w:r>
      <w:r>
        <w:rPr>
          <w:rFonts w:hint="eastAsia" w:ascii="宋体" w:hAnsi="宋体" w:cs="宋体"/>
          <w:color w:val="auto"/>
          <w:kern w:val="0"/>
          <w:sz w:val="24"/>
          <w:u w:val="none"/>
        </w:rPr>
        <w:t>亿元，创利税</w:t>
      </w:r>
      <w:r>
        <w:rPr>
          <w:rFonts w:ascii="宋体" w:hAnsi="宋体" w:cs="宋体"/>
          <w:color w:val="auto"/>
          <w:kern w:val="0"/>
          <w:sz w:val="24"/>
          <w:u w:val="none"/>
        </w:rPr>
        <w:t>1.3</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目前项目已完成前期市场调查和编制可研报告工作。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合资、独资。</w:t>
      </w: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联系单位：金昌市招商局</w:t>
      </w:r>
    </w:p>
    <w:p>
      <w:pPr>
        <w:pStyle w:val="5"/>
        <w:ind w:firstLine="480"/>
        <w:rPr>
          <w:color w:val="auto"/>
          <w:u w:val="none"/>
        </w:rPr>
      </w:pPr>
      <w:r>
        <w:rPr>
          <w:rFonts w:hint="eastAsia"/>
          <w:color w:val="auto"/>
          <w:u w:val="none"/>
          <w:lang w:eastAsia="zh-CN"/>
        </w:rPr>
        <w:t>联 系 人：</w:t>
      </w:r>
      <w:r>
        <w:rPr>
          <w:rFonts w:hint="eastAsia"/>
          <w:color w:val="auto"/>
          <w:u w:val="none"/>
        </w:rPr>
        <w:t>罗志洁</w:t>
      </w:r>
    </w:p>
    <w:p>
      <w:pPr>
        <w:pStyle w:val="5"/>
        <w:ind w:firstLine="480"/>
        <w:rPr>
          <w:color w:val="auto"/>
          <w:u w:val="none"/>
        </w:rPr>
      </w:pPr>
      <w:r>
        <w:rPr>
          <w:rFonts w:hint="eastAsia"/>
          <w:color w:val="auto"/>
          <w:u w:val="none"/>
          <w:lang w:eastAsia="zh-CN"/>
        </w:rPr>
        <w:t>电    话：</w:t>
      </w:r>
      <w:r>
        <w:rPr>
          <w:color w:val="auto"/>
          <w:u w:val="none"/>
        </w:rPr>
        <w:t>18709453643</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"mailto:25849114@qq.com" </w:instrText>
      </w:r>
      <w:r>
        <w:rPr>
          <w:color w:val="auto"/>
          <w:u w:val="none"/>
        </w:rPr>
        <w:fldChar w:fldCharType="separate"/>
      </w:r>
      <w:r>
        <w:rPr>
          <w:rStyle w:val="18"/>
          <w:color w:val="auto"/>
          <w:u w:val="none"/>
        </w:rPr>
        <w:t>25849114@qq.com</w:t>
      </w:r>
      <w:r>
        <w:rPr>
          <w:rStyle w:val="18"/>
          <w:color w:val="auto"/>
          <w:u w:val="none"/>
        </w:rPr>
        <w:fldChar w:fldCharType="end"/>
      </w:r>
    </w:p>
    <w:p>
      <w:pPr>
        <w:rPr>
          <w:color w:val="auto"/>
          <w:u w:val="none"/>
        </w:rPr>
      </w:pPr>
    </w:p>
    <w:p>
      <w:pPr>
        <w:spacing w:line="400" w:lineRule="exact"/>
        <w:jc w:val="center"/>
        <w:rPr>
          <w:rFonts w:ascii="宋体" w:cs="宋体"/>
          <w:bCs/>
          <w:color w:val="auto"/>
          <w:sz w:val="24"/>
          <w:u w:val="none"/>
        </w:rPr>
      </w:pPr>
    </w:p>
    <w:p>
      <w:pPr>
        <w:pStyle w:val="3"/>
        <w:rPr>
          <w:color w:val="auto"/>
          <w:u w:val="none"/>
        </w:rPr>
      </w:pPr>
      <w:bookmarkStart w:id="161" w:name="_Toc14840"/>
      <w:bookmarkStart w:id="162" w:name="_Toc13625"/>
      <w:bookmarkStart w:id="163" w:name="_Toc2640"/>
      <w:r>
        <w:rPr>
          <w:rFonts w:hint="eastAsia"/>
          <w:color w:val="auto"/>
          <w:u w:val="none"/>
        </w:rPr>
        <w:t>金昌市电池产业园项目</w:t>
      </w:r>
      <w:bookmarkEnd w:id="161"/>
      <w:bookmarkEnd w:id="162"/>
      <w:bookmarkEnd w:id="16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目前金川公司的电池原料供应已初具规模，正在积极发展上、中、下游结构特征的产业链。拟建设融合电解铜箔、高端电池极片生产、动力电池生产、储能电池生产、铅酸蓄电池回收再造和旧锂电池回收提取有价金属等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18</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项目建成后，预计年收益达</w:t>
      </w:r>
      <w:r>
        <w:rPr>
          <w:rFonts w:ascii="宋体" w:hAnsi="宋体" w:cs="宋体"/>
          <w:color w:val="auto"/>
          <w:kern w:val="0"/>
          <w:sz w:val="24"/>
          <w:u w:val="none"/>
        </w:rPr>
        <w:t>4</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规划阶段。</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联系单位：金昌市招商局</w:t>
      </w:r>
    </w:p>
    <w:p>
      <w:pPr>
        <w:pStyle w:val="5"/>
        <w:ind w:firstLine="480"/>
        <w:rPr>
          <w:color w:val="auto"/>
          <w:u w:val="none"/>
        </w:rPr>
      </w:pPr>
      <w:r>
        <w:rPr>
          <w:rFonts w:hint="eastAsia"/>
          <w:color w:val="auto"/>
          <w:u w:val="none"/>
          <w:lang w:eastAsia="zh-CN"/>
        </w:rPr>
        <w:t>联 系 人：</w:t>
      </w:r>
      <w:r>
        <w:rPr>
          <w:rFonts w:hint="eastAsia"/>
          <w:color w:val="auto"/>
          <w:u w:val="none"/>
        </w:rPr>
        <w:t>罗志洁</w:t>
      </w:r>
    </w:p>
    <w:p>
      <w:pPr>
        <w:pStyle w:val="5"/>
        <w:ind w:firstLine="480"/>
        <w:rPr>
          <w:color w:val="auto"/>
          <w:u w:val="none"/>
        </w:rPr>
      </w:pPr>
      <w:r>
        <w:rPr>
          <w:rFonts w:hint="eastAsia"/>
          <w:color w:val="auto"/>
          <w:u w:val="none"/>
          <w:lang w:eastAsia="zh-CN"/>
        </w:rPr>
        <w:t>电    话：</w:t>
      </w:r>
      <w:r>
        <w:rPr>
          <w:color w:val="auto"/>
          <w:u w:val="none"/>
        </w:rPr>
        <w:t>18709453643  0935-6911906</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"mailto:25849114@qq.com" </w:instrText>
      </w:r>
      <w:r>
        <w:rPr>
          <w:color w:val="auto"/>
          <w:u w:val="none"/>
        </w:rPr>
        <w:fldChar w:fldCharType="separate"/>
      </w:r>
      <w:r>
        <w:rPr>
          <w:rStyle w:val="18"/>
          <w:color w:val="auto"/>
          <w:u w:val="none"/>
        </w:rPr>
        <w:t>25849114@qq.com</w:t>
      </w:r>
      <w:r>
        <w:rPr>
          <w:rStyle w:val="18"/>
          <w:color w:val="auto"/>
          <w:u w:val="none"/>
        </w:rPr>
        <w:fldChar w:fldCharType="end"/>
      </w:r>
    </w:p>
    <w:p>
      <w:pPr>
        <w:pStyle w:val="7"/>
        <w:spacing w:after="0" w:line="400" w:lineRule="exact"/>
        <w:ind w:left="638" w:leftChars="304"/>
        <w:rPr>
          <w:rFonts w:ascii="宋体" w:cs="宋体"/>
          <w:color w:val="auto"/>
          <w:sz w:val="24"/>
          <w:u w:val="none"/>
        </w:rPr>
      </w:pPr>
    </w:p>
    <w:p>
      <w:pPr>
        <w:pStyle w:val="3"/>
        <w:rPr>
          <w:color w:val="auto"/>
          <w:u w:val="none"/>
        </w:rPr>
      </w:pPr>
      <w:bookmarkStart w:id="164" w:name="_Toc5746"/>
      <w:bookmarkStart w:id="165" w:name="_Toc9646"/>
      <w:bookmarkStart w:id="166" w:name="_Toc1538"/>
    </w:p>
    <w:p>
      <w:pPr>
        <w:pStyle w:val="3"/>
        <w:rPr>
          <w:color w:val="auto"/>
          <w:u w:val="none"/>
        </w:rPr>
      </w:pPr>
      <w:r>
        <w:rPr>
          <w:rFonts w:hint="eastAsia"/>
          <w:color w:val="auto"/>
          <w:u w:val="none"/>
        </w:rPr>
        <w:t>金昌市年产</w:t>
      </w:r>
      <w:r>
        <w:rPr>
          <w:color w:val="auto"/>
          <w:u w:val="none"/>
        </w:rPr>
        <w:t>2GW</w:t>
      </w:r>
      <w:r>
        <w:rPr>
          <w:rFonts w:hint="eastAsia"/>
          <w:color w:val="auto"/>
          <w:u w:val="none"/>
        </w:rPr>
        <w:t>锂离子动力电池生产线</w:t>
      </w:r>
      <w:bookmarkEnd w:id="164"/>
      <w:bookmarkEnd w:id="165"/>
      <w:bookmarkEnd w:id="166"/>
    </w:p>
    <w:p>
      <w:pPr>
        <w:pStyle w:val="3"/>
        <w:rPr>
          <w:color w:val="auto"/>
          <w:u w:val="none"/>
        </w:rPr>
      </w:pPr>
      <w:bookmarkStart w:id="167" w:name="_Toc30704"/>
      <w:bookmarkStart w:id="168" w:name="_Toc6668"/>
      <w:bookmarkStart w:id="169" w:name="_Toc21499"/>
      <w:r>
        <w:rPr>
          <w:rFonts w:hint="eastAsia"/>
          <w:color w:val="auto"/>
          <w:u w:val="none"/>
        </w:rPr>
        <w:t>建设项目</w:t>
      </w:r>
      <w:bookmarkEnd w:id="167"/>
      <w:bookmarkEnd w:id="168"/>
      <w:bookmarkEnd w:id="16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项目占地面积</w:t>
      </w:r>
      <w:r>
        <w:rPr>
          <w:rFonts w:ascii="宋体" w:hAnsi="宋体" w:cs="宋体"/>
          <w:color w:val="auto"/>
          <w:kern w:val="0"/>
          <w:sz w:val="24"/>
          <w:u w:val="none"/>
        </w:rPr>
        <w:t>150</w:t>
      </w:r>
      <w:r>
        <w:rPr>
          <w:rFonts w:hint="eastAsia" w:ascii="宋体" w:hAnsi="宋体" w:cs="宋体"/>
          <w:color w:val="auto"/>
          <w:kern w:val="0"/>
          <w:sz w:val="24"/>
          <w:u w:val="none"/>
        </w:rPr>
        <w:t>亩，主要建设制浆涂覆车间、部件装配车间、总装化成车间、新品试验及材料加工车间、原料库房、成品库房、科研综合楼等生产及辅助设施。主要工艺采用配料</w:t>
      </w:r>
      <w:r>
        <w:rPr>
          <w:rFonts w:ascii="宋体" w:hAnsi="宋体" w:cs="宋体"/>
          <w:color w:val="auto"/>
          <w:kern w:val="0"/>
          <w:sz w:val="24"/>
          <w:u w:val="none"/>
        </w:rPr>
        <w:t>-</w:t>
      </w:r>
      <w:r>
        <w:rPr>
          <w:rFonts w:hint="eastAsia" w:ascii="宋体" w:hAnsi="宋体" w:cs="宋体"/>
          <w:color w:val="auto"/>
          <w:kern w:val="0"/>
          <w:sz w:val="24"/>
          <w:u w:val="none"/>
        </w:rPr>
        <w:t>涂布</w:t>
      </w:r>
      <w:r>
        <w:rPr>
          <w:rFonts w:ascii="宋体" w:hAnsi="宋体" w:cs="宋体"/>
          <w:color w:val="auto"/>
          <w:kern w:val="0"/>
          <w:sz w:val="24"/>
          <w:u w:val="none"/>
        </w:rPr>
        <w:t>-</w:t>
      </w:r>
      <w:r>
        <w:rPr>
          <w:rFonts w:hint="eastAsia" w:ascii="宋体" w:hAnsi="宋体" w:cs="宋体"/>
          <w:color w:val="auto"/>
          <w:kern w:val="0"/>
          <w:sz w:val="24"/>
          <w:u w:val="none"/>
        </w:rPr>
        <w:t>制片</w:t>
      </w:r>
      <w:r>
        <w:rPr>
          <w:rFonts w:ascii="宋体" w:hAnsi="宋体" w:cs="宋体"/>
          <w:color w:val="auto"/>
          <w:kern w:val="0"/>
          <w:sz w:val="24"/>
          <w:u w:val="none"/>
        </w:rPr>
        <w:t>-</w:t>
      </w:r>
      <w:r>
        <w:rPr>
          <w:rFonts w:hint="eastAsia" w:ascii="宋体" w:hAnsi="宋体" w:cs="宋体"/>
          <w:color w:val="auto"/>
          <w:kern w:val="0"/>
          <w:sz w:val="24"/>
          <w:u w:val="none"/>
        </w:rPr>
        <w:t>干电芯制作</w:t>
      </w:r>
      <w:r>
        <w:rPr>
          <w:rFonts w:ascii="宋体" w:hAnsi="宋体" w:cs="宋体"/>
          <w:color w:val="auto"/>
          <w:kern w:val="0"/>
          <w:sz w:val="24"/>
          <w:u w:val="none"/>
        </w:rPr>
        <w:t>-</w:t>
      </w:r>
      <w:r>
        <w:rPr>
          <w:rFonts w:hint="eastAsia" w:ascii="宋体" w:hAnsi="宋体" w:cs="宋体"/>
          <w:color w:val="auto"/>
          <w:kern w:val="0"/>
          <w:sz w:val="24"/>
          <w:u w:val="none"/>
        </w:rPr>
        <w:t>化成分容</w:t>
      </w:r>
      <w:r>
        <w:rPr>
          <w:rFonts w:ascii="宋体" w:hAnsi="宋体" w:cs="宋体"/>
          <w:color w:val="auto"/>
          <w:kern w:val="0"/>
          <w:sz w:val="24"/>
          <w:u w:val="none"/>
        </w:rPr>
        <w:t>-</w:t>
      </w:r>
      <w:r>
        <w:rPr>
          <w:rFonts w:hint="eastAsia" w:ascii="宋体" w:hAnsi="宋体" w:cs="宋体"/>
          <w:color w:val="auto"/>
          <w:kern w:val="0"/>
          <w:sz w:val="24"/>
          <w:u w:val="none"/>
        </w:rPr>
        <w:t>组装</w:t>
      </w:r>
      <w:r>
        <w:rPr>
          <w:rFonts w:ascii="宋体" w:hAnsi="宋体" w:cs="宋体"/>
          <w:color w:val="auto"/>
          <w:kern w:val="0"/>
          <w:sz w:val="24"/>
          <w:u w:val="none"/>
        </w:rPr>
        <w:t>-</w:t>
      </w:r>
      <w:r>
        <w:rPr>
          <w:rFonts w:hint="eastAsia" w:ascii="宋体" w:hAnsi="宋体" w:cs="宋体"/>
          <w:color w:val="auto"/>
          <w:kern w:val="0"/>
          <w:sz w:val="24"/>
          <w:u w:val="none"/>
        </w:rPr>
        <w:t>模组入箱</w:t>
      </w:r>
      <w:r>
        <w:rPr>
          <w:rFonts w:ascii="宋体" w:hAnsi="宋体" w:cs="宋体"/>
          <w:color w:val="auto"/>
          <w:kern w:val="0"/>
          <w:sz w:val="24"/>
          <w:u w:val="none"/>
        </w:rPr>
        <w:t>-</w:t>
      </w:r>
      <w:r>
        <w:rPr>
          <w:rFonts w:hint="eastAsia" w:ascii="宋体" w:hAnsi="宋体" w:cs="宋体"/>
          <w:color w:val="auto"/>
          <w:kern w:val="0"/>
          <w:sz w:val="24"/>
          <w:u w:val="none"/>
        </w:rPr>
        <w:t>充放电测试</w:t>
      </w:r>
      <w:r>
        <w:rPr>
          <w:rFonts w:ascii="宋体" w:hAnsi="宋体" w:cs="宋体"/>
          <w:color w:val="auto"/>
          <w:kern w:val="0"/>
          <w:sz w:val="24"/>
          <w:u w:val="none"/>
        </w:rPr>
        <w:t>-</w:t>
      </w:r>
      <w:r>
        <w:rPr>
          <w:rFonts w:hint="eastAsia" w:ascii="宋体" w:hAnsi="宋体" w:cs="宋体"/>
          <w:color w:val="auto"/>
          <w:kern w:val="0"/>
          <w:sz w:val="24"/>
          <w:u w:val="none"/>
        </w:rPr>
        <w:t>包装。生产线具备镍钴锰三无和磷酸铁锂正极材料电池通用性，可根据市场情况调整生产。</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达产达标后，预计销售收入</w:t>
      </w:r>
      <w:r>
        <w:rPr>
          <w:rFonts w:ascii="宋体" w:hAnsi="宋体" w:cs="宋体"/>
          <w:color w:val="auto"/>
          <w:kern w:val="0"/>
          <w:sz w:val="24"/>
          <w:u w:val="none"/>
        </w:rPr>
        <w:t>13</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规划阶段。</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snapToGrid w:val="0"/>
        <w:spacing w:line="200" w:lineRule="exact"/>
        <w:rPr>
          <w:color w:val="auto"/>
          <w:u w:val="none"/>
        </w:rPr>
      </w:pPr>
    </w:p>
    <w:p>
      <w:pPr>
        <w:pStyle w:val="20"/>
        <w:snapToGrid w:val="0"/>
        <w:spacing w:line="200" w:lineRule="exact"/>
        <w:rPr>
          <w:color w:val="auto"/>
          <w:u w:val="none"/>
        </w:rPr>
      </w:pPr>
    </w:p>
    <w:p>
      <w:pPr>
        <w:pStyle w:val="5"/>
        <w:spacing w:beforeLines="50"/>
        <w:ind w:firstLine="480"/>
        <w:rPr>
          <w:color w:val="auto"/>
          <w:u w:val="none"/>
        </w:rPr>
      </w:pPr>
      <w:r>
        <w:rPr>
          <w:rFonts w:hint="eastAsia"/>
          <w:color w:val="auto"/>
          <w:u w:val="none"/>
        </w:rPr>
        <w:t>联系单位：金昌经济技术开发区管委会</w:t>
      </w:r>
    </w:p>
    <w:p>
      <w:pPr>
        <w:pStyle w:val="5"/>
        <w:ind w:firstLine="480"/>
        <w:rPr>
          <w:color w:val="auto"/>
          <w:u w:val="none"/>
        </w:rPr>
      </w:pPr>
      <w:r>
        <w:rPr>
          <w:rFonts w:hint="eastAsia"/>
          <w:color w:val="auto"/>
          <w:u w:val="none"/>
          <w:lang w:eastAsia="zh-CN"/>
        </w:rPr>
        <w:t>联 系 人：</w:t>
      </w:r>
      <w:r>
        <w:rPr>
          <w:rFonts w:hint="eastAsia"/>
          <w:color w:val="auto"/>
          <w:u w:val="none"/>
        </w:rPr>
        <w:t>王希明</w:t>
      </w:r>
    </w:p>
    <w:p>
      <w:pPr>
        <w:pStyle w:val="5"/>
        <w:ind w:firstLine="480"/>
        <w:rPr>
          <w:color w:val="auto"/>
          <w:u w:val="none"/>
        </w:rPr>
      </w:pPr>
      <w:r>
        <w:rPr>
          <w:rFonts w:hint="eastAsia"/>
          <w:color w:val="auto"/>
          <w:u w:val="none"/>
          <w:lang w:eastAsia="zh-CN"/>
        </w:rPr>
        <w:t>电    话：</w:t>
      </w:r>
      <w:r>
        <w:rPr>
          <w:color w:val="auto"/>
          <w:u w:val="none"/>
        </w:rPr>
        <w:t>13830591414</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"mailto:2552711632@qq.com" </w:instrText>
      </w:r>
      <w:r>
        <w:rPr>
          <w:color w:val="auto"/>
          <w:u w:val="none"/>
        </w:rPr>
        <w:fldChar w:fldCharType="separate"/>
      </w:r>
      <w:r>
        <w:rPr>
          <w:rStyle w:val="18"/>
          <w:color w:val="auto"/>
          <w:u w:val="none"/>
        </w:rPr>
        <w:t>2552711632@qq.com</w:t>
      </w:r>
      <w:r>
        <w:rPr>
          <w:rStyle w:val="18"/>
          <w:color w:val="auto"/>
          <w:u w:val="none"/>
        </w:rPr>
        <w:fldChar w:fldCharType="end"/>
      </w:r>
    </w:p>
    <w:p>
      <w:pPr>
        <w:rPr>
          <w:color w:val="auto"/>
          <w:u w:val="none"/>
        </w:rPr>
      </w:pPr>
    </w:p>
    <w:p>
      <w:pPr>
        <w:pStyle w:val="7"/>
        <w:spacing w:after="0" w:line="400" w:lineRule="exact"/>
        <w:ind w:left="638" w:leftChars="304"/>
        <w:rPr>
          <w:rFonts w:ascii="宋体" w:cs="宋体"/>
          <w:color w:val="auto"/>
          <w:sz w:val="24"/>
          <w:u w:val="none"/>
        </w:rPr>
      </w:pPr>
    </w:p>
    <w:p>
      <w:pPr>
        <w:pStyle w:val="3"/>
        <w:rPr>
          <w:color w:val="auto"/>
          <w:u w:val="none"/>
        </w:rPr>
      </w:pPr>
      <w:bookmarkStart w:id="170" w:name="_Toc31921"/>
      <w:bookmarkStart w:id="171" w:name="_Toc23542"/>
      <w:bookmarkStart w:id="172" w:name="_Toc742"/>
      <w:bookmarkStart w:id="173" w:name="_Toc17387"/>
      <w:bookmarkStart w:id="174" w:name="_Toc23638"/>
      <w:bookmarkStart w:id="175" w:name="_Toc23840"/>
      <w:bookmarkStart w:id="176" w:name="_Toc1403"/>
      <w:r>
        <w:rPr>
          <w:rFonts w:hint="eastAsia"/>
          <w:color w:val="auto"/>
          <w:u w:val="none"/>
        </w:rPr>
        <w:t>金昌市氟化工产业项目</w:t>
      </w:r>
      <w:bookmarkEnd w:id="170"/>
      <w:bookmarkEnd w:id="171"/>
      <w:bookmarkEnd w:id="172"/>
    </w:p>
    <w:p>
      <w:pPr>
        <w:spacing w:line="400" w:lineRule="exact"/>
        <w:ind w:firstLine="482" w:firstLineChars="200"/>
        <w:outlineLvl w:val="0"/>
        <w:rPr>
          <w:rFonts w:ascii="宋体" w:cs="宋体"/>
          <w:b/>
          <w:bCs/>
          <w:color w:val="auto"/>
          <w:sz w:val="24"/>
          <w:u w:val="none"/>
        </w:rPr>
      </w:pPr>
    </w:p>
    <w:p>
      <w:pPr>
        <w:spacing w:line="400" w:lineRule="exact"/>
        <w:ind w:firstLine="480" w:firstLineChars="200"/>
        <w:outlineLvl w:val="0"/>
        <w:rPr>
          <w:rFonts w:ascii="宋体" w:cs="宋体"/>
          <w:color w:val="auto"/>
          <w:kern w:val="0"/>
          <w:sz w:val="24"/>
          <w:u w:val="none"/>
        </w:rPr>
      </w:pPr>
      <w:bookmarkStart w:id="177" w:name="_Toc5588"/>
      <w:bookmarkStart w:id="178" w:name="_Toc18405"/>
      <w:bookmarkStart w:id="179" w:name="_Toc8867"/>
      <w:r>
        <w:rPr>
          <w:rFonts w:hint="eastAsia" w:ascii="黑体" w:hAnsi="黑体" w:eastAsia="黑体" w:cs="黑体"/>
          <w:bCs/>
          <w:color w:val="auto"/>
          <w:sz w:val="24"/>
          <w:u w:val="none"/>
        </w:rPr>
        <w:t>一、项目概况</w:t>
      </w:r>
      <w:bookmarkEnd w:id="173"/>
      <w:bookmarkEnd w:id="174"/>
      <w:bookmarkEnd w:id="175"/>
      <w:bookmarkEnd w:id="176"/>
      <w:r>
        <w:rPr>
          <w:rFonts w:hint="eastAsia" w:ascii="黑体" w:hAnsi="黑体" w:eastAsia="黑体" w:cs="黑体"/>
          <w:bCs/>
          <w:color w:val="auto"/>
          <w:sz w:val="24"/>
          <w:u w:val="none"/>
        </w:rPr>
        <w:t>：</w:t>
      </w:r>
      <w:r>
        <w:rPr>
          <w:rFonts w:hint="eastAsia" w:ascii="宋体" w:hAnsi="宋体" w:cs="宋体"/>
          <w:color w:val="auto"/>
          <w:kern w:val="0"/>
          <w:sz w:val="24"/>
          <w:u w:val="none"/>
        </w:rPr>
        <w:t>项目拟选址河西堡化工循环经济产业园，利用金川公司副产品二氧化硫，并将之固定到聚硫酸酯产品内，形成永久性的固硫，实现金川公司冶炼副产品的综合利用。项目分两期建设，一期项目完成后，可年产</w:t>
      </w:r>
      <w:r>
        <w:rPr>
          <w:rFonts w:ascii="宋体" w:hAnsi="宋体" w:cs="宋体"/>
          <w:color w:val="auto"/>
          <w:kern w:val="0"/>
          <w:sz w:val="24"/>
          <w:u w:val="none"/>
        </w:rPr>
        <w:t>6</w:t>
      </w:r>
      <w:r>
        <w:rPr>
          <w:rFonts w:hint="eastAsia" w:ascii="宋体" w:hAnsi="宋体" w:cs="宋体"/>
          <w:color w:val="auto"/>
          <w:kern w:val="0"/>
          <w:sz w:val="24"/>
          <w:u w:val="none"/>
        </w:rPr>
        <w:t>万吨氢氟酸、</w:t>
      </w:r>
      <w:r>
        <w:rPr>
          <w:rFonts w:ascii="宋体" w:hAnsi="宋体" w:cs="宋体"/>
          <w:color w:val="auto"/>
          <w:kern w:val="0"/>
          <w:sz w:val="24"/>
          <w:u w:val="none"/>
        </w:rPr>
        <w:t>1000</w:t>
      </w:r>
      <w:r>
        <w:rPr>
          <w:rFonts w:hint="eastAsia" w:ascii="宋体" w:hAnsi="宋体" w:cs="宋体"/>
          <w:color w:val="auto"/>
          <w:kern w:val="0"/>
          <w:sz w:val="24"/>
          <w:u w:val="none"/>
        </w:rPr>
        <w:t>吨高性能聚硫酸酯特种工程塑料。二期项目建设完成后，可达到年产</w:t>
      </w:r>
      <w:r>
        <w:rPr>
          <w:rFonts w:ascii="宋体" w:hAnsi="宋体" w:cs="宋体"/>
          <w:color w:val="auto"/>
          <w:kern w:val="0"/>
          <w:sz w:val="24"/>
          <w:u w:val="none"/>
        </w:rPr>
        <w:t>1</w:t>
      </w:r>
      <w:r>
        <w:rPr>
          <w:rFonts w:hint="eastAsia" w:ascii="宋体" w:hAnsi="宋体" w:cs="宋体"/>
          <w:color w:val="auto"/>
          <w:kern w:val="0"/>
          <w:sz w:val="24"/>
          <w:u w:val="none"/>
        </w:rPr>
        <w:t>万吨高性能聚硫酸酯特种工程塑料、</w:t>
      </w:r>
      <w:r>
        <w:rPr>
          <w:rFonts w:ascii="宋体" w:hAnsi="宋体" w:cs="宋体"/>
          <w:color w:val="auto"/>
          <w:kern w:val="0"/>
          <w:sz w:val="24"/>
          <w:u w:val="none"/>
        </w:rPr>
        <w:t>5000</w:t>
      </w:r>
      <w:r>
        <w:rPr>
          <w:rFonts w:hint="eastAsia" w:ascii="宋体" w:hAnsi="宋体" w:cs="宋体"/>
          <w:color w:val="auto"/>
          <w:kern w:val="0"/>
          <w:sz w:val="24"/>
          <w:u w:val="none"/>
        </w:rPr>
        <w:t>吨硫酰氟及其衍生物、</w:t>
      </w:r>
      <w:r>
        <w:rPr>
          <w:rFonts w:ascii="宋体" w:hAnsi="宋体" w:cs="宋体"/>
          <w:color w:val="auto"/>
          <w:kern w:val="0"/>
          <w:sz w:val="24"/>
          <w:u w:val="none"/>
        </w:rPr>
        <w:t>5000</w:t>
      </w:r>
      <w:r>
        <w:rPr>
          <w:rFonts w:hint="eastAsia" w:ascii="宋体" w:hAnsi="宋体" w:cs="宋体"/>
          <w:color w:val="auto"/>
          <w:kern w:val="0"/>
          <w:sz w:val="24"/>
          <w:u w:val="none"/>
        </w:rPr>
        <w:t>吨有机氟化工原料及医药中间、</w:t>
      </w:r>
      <w:r>
        <w:rPr>
          <w:rFonts w:ascii="宋体" w:hAnsi="宋体" w:cs="宋体"/>
          <w:color w:val="auto"/>
          <w:kern w:val="0"/>
          <w:sz w:val="24"/>
          <w:u w:val="none"/>
        </w:rPr>
        <w:t>1000</w:t>
      </w:r>
      <w:r>
        <w:rPr>
          <w:rFonts w:hint="eastAsia" w:ascii="宋体" w:hAnsi="宋体" w:cs="宋体"/>
          <w:color w:val="auto"/>
          <w:kern w:val="0"/>
          <w:sz w:val="24"/>
          <w:u w:val="none"/>
        </w:rPr>
        <w:t>吨电池添加剂产品的生产规模。</w:t>
      </w:r>
      <w:bookmarkEnd w:id="177"/>
      <w:bookmarkEnd w:id="178"/>
      <w:bookmarkEnd w:id="179"/>
    </w:p>
    <w:p>
      <w:pPr>
        <w:spacing w:line="400" w:lineRule="exact"/>
        <w:ind w:firstLine="480" w:firstLineChars="200"/>
        <w:outlineLvl w:val="0"/>
        <w:rPr>
          <w:rFonts w:ascii="宋体" w:cs="宋体"/>
          <w:color w:val="auto"/>
          <w:sz w:val="24"/>
          <w:u w:val="none"/>
        </w:rPr>
      </w:pPr>
      <w:bookmarkStart w:id="180" w:name="_Toc495"/>
      <w:bookmarkStart w:id="181" w:name="_Toc3556"/>
      <w:bookmarkStart w:id="182" w:name="_Toc14117"/>
      <w:bookmarkStart w:id="183" w:name="_Toc11479"/>
      <w:bookmarkStart w:id="184" w:name="_Toc2202"/>
      <w:bookmarkStart w:id="185" w:name="_Toc10930"/>
      <w:bookmarkStart w:id="186" w:name="_Toc4985"/>
      <w:r>
        <w:rPr>
          <w:rFonts w:hint="eastAsia" w:ascii="黑体" w:hAnsi="黑体" w:eastAsia="黑体" w:cs="黑体"/>
          <w:bCs/>
          <w:color w:val="auto"/>
          <w:sz w:val="24"/>
          <w:u w:val="none"/>
        </w:rPr>
        <w:t>二、投资估算</w:t>
      </w:r>
      <w:bookmarkEnd w:id="180"/>
      <w:bookmarkEnd w:id="181"/>
      <w:bookmarkEnd w:id="182"/>
      <w:bookmarkEnd w:id="183"/>
      <w:r>
        <w:rPr>
          <w:rFonts w:hint="eastAsia" w:ascii="黑体" w:hAnsi="黑体" w:eastAsia="黑体" w:cs="黑体"/>
          <w:bCs/>
          <w:color w:val="auto"/>
          <w:sz w:val="24"/>
          <w:u w:val="none"/>
        </w:rPr>
        <w:t>：</w:t>
      </w:r>
      <w:r>
        <w:rPr>
          <w:rFonts w:ascii="宋体" w:hAnsi="宋体" w:cs="宋体"/>
          <w:color w:val="auto"/>
          <w:sz w:val="24"/>
          <w:u w:val="none"/>
        </w:rPr>
        <w:t>4.5</w:t>
      </w:r>
      <w:r>
        <w:rPr>
          <w:rFonts w:hint="eastAsia" w:ascii="宋体" w:hAnsi="宋体" w:cs="宋体"/>
          <w:color w:val="auto"/>
          <w:sz w:val="24"/>
          <w:u w:val="none"/>
        </w:rPr>
        <w:t>亿元。</w:t>
      </w:r>
      <w:bookmarkEnd w:id="184"/>
      <w:bookmarkEnd w:id="185"/>
      <w:bookmarkEnd w:id="186"/>
    </w:p>
    <w:p>
      <w:pPr>
        <w:spacing w:line="400" w:lineRule="exact"/>
        <w:ind w:firstLine="480" w:firstLineChars="200"/>
        <w:outlineLvl w:val="0"/>
        <w:rPr>
          <w:rFonts w:ascii="宋体" w:cs="宋体"/>
          <w:color w:val="auto"/>
          <w:sz w:val="24"/>
          <w:u w:val="none"/>
        </w:rPr>
      </w:pPr>
      <w:bookmarkStart w:id="187" w:name="_Toc29277"/>
      <w:bookmarkStart w:id="188" w:name="_Toc2400"/>
      <w:bookmarkStart w:id="189" w:name="_Toc600"/>
      <w:bookmarkStart w:id="190" w:name="_Toc20003"/>
      <w:bookmarkStart w:id="191" w:name="_Toc19202"/>
      <w:bookmarkStart w:id="192" w:name="_Toc30398"/>
      <w:bookmarkStart w:id="193" w:name="_Toc669"/>
      <w:r>
        <w:rPr>
          <w:rFonts w:hint="eastAsia" w:ascii="黑体" w:hAnsi="黑体" w:eastAsia="黑体" w:cs="黑体"/>
          <w:bCs/>
          <w:color w:val="auto"/>
          <w:sz w:val="24"/>
          <w:u w:val="none"/>
        </w:rPr>
        <w:t>三、经济社会效益预测</w:t>
      </w:r>
      <w:bookmarkEnd w:id="187"/>
      <w:bookmarkEnd w:id="188"/>
      <w:bookmarkEnd w:id="189"/>
      <w:bookmarkEnd w:id="190"/>
      <w:r>
        <w:rPr>
          <w:rFonts w:hint="eastAsia" w:ascii="黑体" w:hAnsi="黑体" w:eastAsia="黑体" w:cs="黑体"/>
          <w:bCs/>
          <w:color w:val="auto"/>
          <w:sz w:val="24"/>
          <w:u w:val="none"/>
        </w:rPr>
        <w:t>：</w:t>
      </w:r>
      <w:r>
        <w:rPr>
          <w:rFonts w:hint="eastAsia" w:ascii="宋体" w:hAnsi="宋体" w:cs="宋体"/>
          <w:color w:val="auto"/>
          <w:kern w:val="0"/>
          <w:sz w:val="24"/>
          <w:u w:val="none"/>
        </w:rPr>
        <w:t>项目建成后，</w:t>
      </w:r>
      <w:r>
        <w:rPr>
          <w:rFonts w:hint="eastAsia" w:ascii="宋体" w:hAnsi="宋体" w:cs="宋体"/>
          <w:color w:val="auto"/>
          <w:sz w:val="24"/>
          <w:u w:val="none"/>
        </w:rPr>
        <w:t>年均销售收入约</w:t>
      </w:r>
      <w:r>
        <w:rPr>
          <w:rFonts w:ascii="宋体" w:hAnsi="宋体" w:cs="宋体"/>
          <w:color w:val="auto"/>
          <w:sz w:val="24"/>
          <w:u w:val="none"/>
        </w:rPr>
        <w:t>10</w:t>
      </w:r>
      <w:r>
        <w:rPr>
          <w:rFonts w:hint="eastAsia" w:ascii="宋体" w:hAnsi="宋体" w:cs="宋体"/>
          <w:color w:val="auto"/>
          <w:sz w:val="24"/>
          <w:u w:val="none"/>
        </w:rPr>
        <w:t>亿元以上。</w:t>
      </w:r>
      <w:bookmarkEnd w:id="191"/>
      <w:bookmarkEnd w:id="192"/>
      <w:bookmarkEnd w:id="193"/>
    </w:p>
    <w:p>
      <w:pPr>
        <w:spacing w:line="400" w:lineRule="exact"/>
        <w:ind w:firstLine="480" w:firstLineChars="200"/>
        <w:outlineLvl w:val="0"/>
        <w:rPr>
          <w:rFonts w:ascii="宋体" w:cs="宋体"/>
          <w:color w:val="auto"/>
          <w:sz w:val="24"/>
          <w:u w:val="none"/>
        </w:rPr>
      </w:pPr>
      <w:bookmarkStart w:id="194" w:name="_Toc553"/>
      <w:bookmarkStart w:id="195" w:name="_Toc17173"/>
      <w:bookmarkStart w:id="196" w:name="_Toc23826"/>
      <w:bookmarkStart w:id="197" w:name="_Toc1257"/>
      <w:bookmarkStart w:id="198" w:name="_Toc30933"/>
      <w:bookmarkStart w:id="199" w:name="_Toc29646"/>
      <w:bookmarkStart w:id="200" w:name="_Toc24196"/>
      <w:r>
        <w:rPr>
          <w:rFonts w:hint="eastAsia" w:ascii="黑体" w:hAnsi="黑体" w:eastAsia="黑体" w:cs="黑体"/>
          <w:bCs/>
          <w:color w:val="auto"/>
          <w:sz w:val="24"/>
          <w:u w:val="none"/>
        </w:rPr>
        <w:t>四、项目进展情况</w:t>
      </w:r>
      <w:bookmarkEnd w:id="194"/>
      <w:bookmarkEnd w:id="195"/>
      <w:bookmarkEnd w:id="196"/>
      <w:bookmarkEnd w:id="197"/>
      <w:r>
        <w:rPr>
          <w:rFonts w:hint="eastAsia" w:ascii="黑体" w:hAnsi="黑体" w:eastAsia="黑体" w:cs="黑体"/>
          <w:bCs/>
          <w:color w:val="auto"/>
          <w:sz w:val="24"/>
          <w:u w:val="none"/>
        </w:rPr>
        <w:t>：</w:t>
      </w:r>
      <w:r>
        <w:rPr>
          <w:rFonts w:hint="eastAsia" w:ascii="宋体" w:hAnsi="宋体" w:cs="宋体"/>
          <w:color w:val="auto"/>
          <w:sz w:val="24"/>
          <w:u w:val="none"/>
        </w:rPr>
        <w:t>正在编制项目可研报告。</w:t>
      </w:r>
      <w:bookmarkEnd w:id="198"/>
      <w:bookmarkEnd w:id="199"/>
      <w:bookmarkEnd w:id="200"/>
    </w:p>
    <w:p>
      <w:pPr>
        <w:spacing w:line="400" w:lineRule="exact"/>
        <w:ind w:firstLine="480" w:firstLineChars="200"/>
        <w:outlineLvl w:val="0"/>
        <w:rPr>
          <w:rFonts w:ascii="宋体" w:cs="宋体"/>
          <w:color w:val="auto"/>
          <w:sz w:val="24"/>
          <w:u w:val="none"/>
        </w:rPr>
      </w:pPr>
      <w:bookmarkStart w:id="201" w:name="_Toc16983"/>
      <w:bookmarkStart w:id="202" w:name="_Toc17478"/>
      <w:bookmarkStart w:id="203" w:name="_Toc27219"/>
      <w:bookmarkStart w:id="204" w:name="_Toc18068"/>
      <w:bookmarkStart w:id="205" w:name="_Toc16355"/>
      <w:bookmarkStart w:id="206" w:name="_Toc653"/>
      <w:bookmarkStart w:id="207" w:name="_Toc24438"/>
      <w:r>
        <w:rPr>
          <w:rFonts w:hint="eastAsia" w:ascii="黑体" w:hAnsi="黑体" w:eastAsia="黑体" w:cs="黑体"/>
          <w:bCs/>
          <w:color w:val="auto"/>
          <w:sz w:val="24"/>
          <w:u w:val="none"/>
        </w:rPr>
        <w:t>五、合作方式</w:t>
      </w:r>
      <w:bookmarkEnd w:id="201"/>
      <w:bookmarkEnd w:id="202"/>
      <w:bookmarkEnd w:id="203"/>
      <w:bookmarkEnd w:id="204"/>
      <w:r>
        <w:rPr>
          <w:rFonts w:hint="eastAsia" w:ascii="黑体" w:hAnsi="黑体" w:eastAsia="黑体" w:cs="黑体"/>
          <w:bCs/>
          <w:color w:val="auto"/>
          <w:sz w:val="24"/>
          <w:u w:val="none"/>
        </w:rPr>
        <w:t>：</w:t>
      </w:r>
      <w:r>
        <w:rPr>
          <w:rFonts w:hint="eastAsia" w:ascii="宋体" w:hAnsi="宋体" w:cs="宋体"/>
          <w:color w:val="auto"/>
          <w:sz w:val="24"/>
          <w:u w:val="none"/>
        </w:rPr>
        <w:t>独资、合资。</w:t>
      </w:r>
      <w:bookmarkEnd w:id="205"/>
      <w:bookmarkEnd w:id="206"/>
      <w:bookmarkEnd w:id="207"/>
    </w:p>
    <w:p>
      <w:pPr>
        <w:pStyle w:val="5"/>
        <w:spacing w:line="360" w:lineRule="exact"/>
        <w:ind w:firstLine="480"/>
        <w:rPr>
          <w:color w:val="auto"/>
          <w:u w:val="none"/>
        </w:rPr>
      </w:pPr>
    </w:p>
    <w:p>
      <w:pPr>
        <w:pStyle w:val="5"/>
        <w:spacing w:line="360" w:lineRule="exact"/>
        <w:ind w:firstLine="480"/>
        <w:rPr>
          <w:color w:val="auto"/>
          <w:u w:val="none"/>
        </w:rPr>
      </w:pPr>
    </w:p>
    <w:p>
      <w:pPr>
        <w:pStyle w:val="5"/>
        <w:spacing w:line="360" w:lineRule="exact"/>
        <w:ind w:firstLine="480"/>
        <w:rPr>
          <w:color w:val="auto"/>
          <w:u w:val="none"/>
        </w:rPr>
      </w:pPr>
    </w:p>
    <w:p>
      <w:pPr>
        <w:pStyle w:val="5"/>
        <w:spacing w:line="360" w:lineRule="exact"/>
        <w:ind w:firstLine="480"/>
        <w:rPr>
          <w:color w:val="auto"/>
          <w:u w:val="none"/>
        </w:rPr>
      </w:pPr>
    </w:p>
    <w:p>
      <w:pPr>
        <w:pStyle w:val="5"/>
        <w:spacing w:line="360" w:lineRule="exact"/>
        <w:ind w:firstLine="480"/>
        <w:rPr>
          <w:color w:val="auto"/>
          <w:u w:val="none"/>
        </w:rPr>
      </w:pPr>
      <w:r>
        <w:rPr>
          <w:rFonts w:hint="eastAsia"/>
          <w:color w:val="auto"/>
          <w:u w:val="none"/>
        </w:rPr>
        <w:t>联系单位：永昌县招商引资服务中心</w:t>
      </w:r>
    </w:p>
    <w:p>
      <w:pPr>
        <w:pStyle w:val="5"/>
        <w:spacing w:line="360" w:lineRule="exact"/>
        <w:ind w:firstLine="480"/>
        <w:rPr>
          <w:color w:val="auto"/>
          <w:u w:val="none"/>
        </w:rPr>
      </w:pPr>
      <w:r>
        <w:rPr>
          <w:rFonts w:hint="eastAsia"/>
          <w:color w:val="auto"/>
          <w:u w:val="none"/>
          <w:lang w:eastAsia="zh-CN"/>
        </w:rPr>
        <w:t>联 系 人：</w:t>
      </w:r>
      <w:r>
        <w:rPr>
          <w:rFonts w:hint="eastAsia"/>
          <w:color w:val="auto"/>
          <w:u w:val="none"/>
        </w:rPr>
        <w:t>俞金明</w:t>
      </w:r>
    </w:p>
    <w:p>
      <w:pPr>
        <w:pStyle w:val="5"/>
        <w:spacing w:line="360" w:lineRule="exact"/>
        <w:ind w:firstLine="480"/>
        <w:rPr>
          <w:color w:val="auto"/>
          <w:u w:val="none"/>
        </w:rPr>
      </w:pPr>
      <w:r>
        <w:rPr>
          <w:rFonts w:hint="eastAsia"/>
          <w:color w:val="auto"/>
          <w:u w:val="none"/>
          <w:lang w:eastAsia="zh-CN"/>
        </w:rPr>
        <w:t>电    话：</w:t>
      </w:r>
      <w:r>
        <w:rPr>
          <w:color w:val="auto"/>
          <w:u w:val="none"/>
        </w:rPr>
        <w:t>0935-7522131</w:t>
      </w:r>
    </w:p>
    <w:p>
      <w:pPr>
        <w:spacing w:line="400" w:lineRule="exact"/>
        <w:rPr>
          <w:rFonts w:ascii="宋体" w:cs="宋体"/>
          <w:bCs/>
          <w:color w:val="auto"/>
          <w:sz w:val="24"/>
          <w:u w:val="none"/>
        </w:rPr>
      </w:pPr>
    </w:p>
    <w:p>
      <w:pPr>
        <w:pStyle w:val="3"/>
        <w:rPr>
          <w:color w:val="auto"/>
          <w:u w:val="none"/>
        </w:rPr>
      </w:pPr>
      <w:bookmarkStart w:id="208" w:name="_Toc31821"/>
      <w:bookmarkStart w:id="209" w:name="_Toc17955"/>
      <w:bookmarkStart w:id="210" w:name="_Toc13740"/>
    </w:p>
    <w:p>
      <w:pPr>
        <w:pStyle w:val="3"/>
        <w:rPr>
          <w:color w:val="auto"/>
          <w:u w:val="none"/>
        </w:rPr>
      </w:pPr>
      <w:r>
        <w:rPr>
          <w:rFonts w:hint="eastAsia"/>
          <w:color w:val="auto"/>
          <w:u w:val="none"/>
        </w:rPr>
        <w:t>酒泉市微电网示范园电解制氢及液态氢</w:t>
      </w:r>
      <w:bookmarkEnd w:id="208"/>
      <w:bookmarkEnd w:id="209"/>
      <w:bookmarkEnd w:id="210"/>
    </w:p>
    <w:p>
      <w:pPr>
        <w:pStyle w:val="3"/>
        <w:rPr>
          <w:color w:val="auto"/>
          <w:u w:val="none"/>
        </w:rPr>
      </w:pPr>
      <w:bookmarkStart w:id="211" w:name="_Toc20560"/>
      <w:bookmarkStart w:id="212" w:name="_Toc4518"/>
      <w:bookmarkStart w:id="213" w:name="_Toc7965"/>
      <w:r>
        <w:rPr>
          <w:rFonts w:hint="eastAsia"/>
          <w:color w:val="auto"/>
          <w:u w:val="none"/>
        </w:rPr>
        <w:t>制备项目</w:t>
      </w:r>
      <w:bookmarkEnd w:id="211"/>
      <w:bookmarkEnd w:id="212"/>
      <w:bookmarkEnd w:id="213"/>
    </w:p>
    <w:p>
      <w:pPr>
        <w:spacing w:line="400" w:lineRule="exact"/>
        <w:ind w:firstLine="480" w:firstLineChars="200"/>
        <w:rPr>
          <w:rFonts w:ascii="宋体" w:cs="宋体"/>
          <w:bCs/>
          <w:color w:val="auto"/>
          <w:sz w:val="24"/>
          <w:u w:val="none"/>
        </w:rPr>
      </w:pPr>
    </w:p>
    <w:p>
      <w:pPr>
        <w:spacing w:line="39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酒泉市电力资源丰富，已完成风电装机</w:t>
      </w:r>
      <w:r>
        <w:rPr>
          <w:rFonts w:ascii="宋体" w:hAnsi="宋体" w:cs="宋体"/>
          <w:color w:val="auto"/>
          <w:kern w:val="0"/>
          <w:sz w:val="24"/>
          <w:u w:val="none"/>
        </w:rPr>
        <w:t>925</w:t>
      </w:r>
      <w:r>
        <w:rPr>
          <w:rFonts w:hint="eastAsia" w:ascii="宋体" w:hAnsi="宋体" w:cs="宋体"/>
          <w:color w:val="auto"/>
          <w:kern w:val="0"/>
          <w:sz w:val="24"/>
          <w:u w:val="none"/>
        </w:rPr>
        <w:t>万千瓦，太阳能装机</w:t>
      </w:r>
      <w:r>
        <w:rPr>
          <w:rFonts w:ascii="宋体" w:hAnsi="宋体" w:cs="宋体"/>
          <w:color w:val="auto"/>
          <w:kern w:val="0"/>
          <w:sz w:val="24"/>
          <w:u w:val="none"/>
        </w:rPr>
        <w:t>233</w:t>
      </w:r>
      <w:r>
        <w:rPr>
          <w:rFonts w:hint="eastAsia" w:ascii="宋体" w:hAnsi="宋体" w:cs="宋体"/>
          <w:color w:val="auto"/>
          <w:kern w:val="0"/>
          <w:sz w:val="24"/>
          <w:u w:val="none"/>
        </w:rPr>
        <w:t>万千瓦。由于电力外送不足，弃风、弃光率分别为</w:t>
      </w:r>
      <w:r>
        <w:rPr>
          <w:rFonts w:ascii="宋体" w:hAnsi="宋体" w:cs="宋体"/>
          <w:color w:val="auto"/>
          <w:kern w:val="0"/>
          <w:sz w:val="24"/>
          <w:u w:val="none"/>
        </w:rPr>
        <w:t>9.7%</w:t>
      </w:r>
      <w:r>
        <w:rPr>
          <w:rFonts w:hint="eastAsia" w:ascii="宋体" w:hAnsi="宋体" w:cs="宋体"/>
          <w:color w:val="auto"/>
          <w:kern w:val="0"/>
          <w:sz w:val="24"/>
          <w:u w:val="none"/>
        </w:rPr>
        <w:t>、</w:t>
      </w:r>
      <w:r>
        <w:rPr>
          <w:rFonts w:ascii="宋体" w:hAnsi="宋体" w:cs="宋体"/>
          <w:color w:val="auto"/>
          <w:kern w:val="0"/>
          <w:sz w:val="24"/>
          <w:u w:val="none"/>
        </w:rPr>
        <w:t>4.7%</w:t>
      </w:r>
      <w:r>
        <w:rPr>
          <w:rFonts w:hint="eastAsia" w:ascii="宋体" w:hAnsi="宋体" w:cs="宋体"/>
          <w:color w:val="auto"/>
          <w:kern w:val="0"/>
          <w:sz w:val="24"/>
          <w:u w:val="none"/>
        </w:rPr>
        <w:t>。运用新能源电解水制氢用电量大，既可消纳大量电能，又能达到零排放、可持续，还可带动下游化工产业发展。项目计划建设生产厂房、办公大楼、原材料及成品库等相关设施，购置电解槽、气液处理器、加水泵、水碱箱、缓冲罐、制氢控制柜、整流柜、整流变压器等设备。</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4</w:t>
      </w:r>
      <w:r>
        <w:rPr>
          <w:rFonts w:hint="eastAsia" w:ascii="宋体" w:hAnsi="宋体" w:cs="宋体"/>
          <w:color w:val="auto"/>
          <w:sz w:val="24"/>
          <w:u w:val="none"/>
        </w:rPr>
        <w:t>亿元。</w:t>
      </w:r>
    </w:p>
    <w:p>
      <w:pPr>
        <w:spacing w:line="39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项目建成达产后，预计可实现年电解水</w:t>
      </w:r>
      <w:r>
        <w:rPr>
          <w:rFonts w:ascii="宋体" w:hAnsi="宋体" w:cs="宋体"/>
          <w:color w:val="auto"/>
          <w:kern w:val="0"/>
          <w:sz w:val="24"/>
          <w:u w:val="none"/>
        </w:rPr>
        <w:t>10</w:t>
      </w:r>
      <w:r>
        <w:rPr>
          <w:rFonts w:hint="eastAsia" w:ascii="宋体" w:hAnsi="宋体" w:cs="宋体"/>
          <w:color w:val="auto"/>
          <w:kern w:val="0"/>
          <w:sz w:val="24"/>
          <w:u w:val="none"/>
        </w:rPr>
        <w:t>万吨，年产出工业氢气</w:t>
      </w:r>
      <w:r>
        <w:rPr>
          <w:rFonts w:ascii="宋体" w:hAnsi="宋体" w:cs="宋体"/>
          <w:color w:val="auto"/>
          <w:kern w:val="0"/>
          <w:sz w:val="24"/>
          <w:u w:val="none"/>
        </w:rPr>
        <w:t>1</w:t>
      </w:r>
      <w:r>
        <w:rPr>
          <w:rFonts w:hint="eastAsia" w:ascii="宋体" w:hAnsi="宋体" w:cs="宋体"/>
          <w:color w:val="auto"/>
          <w:kern w:val="0"/>
          <w:sz w:val="24"/>
          <w:u w:val="none"/>
        </w:rPr>
        <w:t>.</w:t>
      </w:r>
      <w:r>
        <w:rPr>
          <w:rFonts w:ascii="宋体" w:hAnsi="宋体" w:cs="宋体"/>
          <w:color w:val="auto"/>
          <w:kern w:val="0"/>
          <w:sz w:val="24"/>
          <w:u w:val="none"/>
        </w:rPr>
        <w:t>25</w:t>
      </w:r>
      <w:r>
        <w:rPr>
          <w:rFonts w:hint="eastAsia" w:ascii="宋体" w:hAnsi="宋体" w:cs="宋体"/>
          <w:color w:val="auto"/>
          <w:kern w:val="0"/>
          <w:sz w:val="24"/>
          <w:u w:val="none"/>
        </w:rPr>
        <w:t>万吨，年销售收入</w:t>
      </w:r>
      <w:r>
        <w:rPr>
          <w:rFonts w:ascii="宋体" w:hAnsi="宋体" w:cs="宋体"/>
          <w:color w:val="auto"/>
          <w:kern w:val="0"/>
          <w:sz w:val="24"/>
          <w:u w:val="none"/>
        </w:rPr>
        <w:t>4.7</w:t>
      </w:r>
      <w:r>
        <w:rPr>
          <w:rFonts w:hint="eastAsia" w:ascii="宋体" w:hAnsi="宋体" w:cs="宋体"/>
          <w:color w:val="auto"/>
          <w:kern w:val="0"/>
          <w:sz w:val="24"/>
          <w:u w:val="none"/>
        </w:rPr>
        <w:t>亿元，解决就业</w:t>
      </w:r>
      <w:r>
        <w:rPr>
          <w:rFonts w:ascii="宋体" w:hAnsi="宋体" w:cs="宋体"/>
          <w:color w:val="auto"/>
          <w:kern w:val="0"/>
          <w:sz w:val="24"/>
          <w:u w:val="none"/>
        </w:rPr>
        <w:t>80</w:t>
      </w:r>
      <w:r>
        <w:rPr>
          <w:rFonts w:hint="eastAsia" w:ascii="宋体" w:hAnsi="宋体" w:cs="宋体"/>
          <w:color w:val="auto"/>
          <w:kern w:val="0"/>
          <w:sz w:val="24"/>
          <w:u w:val="none"/>
        </w:rPr>
        <w:t>人，投资回报期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39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w:t>
      </w:r>
    </w:p>
    <w:p>
      <w:pPr>
        <w:pStyle w:val="5"/>
        <w:spacing w:line="390" w:lineRule="exact"/>
        <w:ind w:firstLine="480"/>
        <w:rPr>
          <w:color w:val="auto"/>
          <w:u w:val="none"/>
        </w:rPr>
      </w:pPr>
    </w:p>
    <w:p>
      <w:pPr>
        <w:pStyle w:val="5"/>
        <w:spacing w:line="390" w:lineRule="exact"/>
        <w:ind w:firstLine="480"/>
        <w:rPr>
          <w:color w:val="auto"/>
          <w:u w:val="none"/>
        </w:rPr>
      </w:pPr>
      <w:r>
        <w:rPr>
          <w:rFonts w:hint="eastAsia"/>
          <w:color w:val="auto"/>
          <w:u w:val="none"/>
        </w:rPr>
        <w:t>联系单位：酒泉经济技术开发区管理委员会</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刘创龙</w:t>
      </w:r>
      <w:r>
        <w:rPr>
          <w:rFonts w:hint="eastAsia"/>
          <w:color w:val="auto"/>
          <w:u w:val="none"/>
          <w:lang w:val="en-US" w:eastAsia="zh-CN"/>
        </w:rPr>
        <w:t xml:space="preserve">  </w:t>
      </w:r>
      <w:r>
        <w:rPr>
          <w:rFonts w:hint="eastAsia"/>
          <w:color w:val="auto"/>
          <w:u w:val="none"/>
        </w:rPr>
        <w:t>王</w:t>
      </w:r>
      <w:r>
        <w:rPr>
          <w:rFonts w:hint="eastAsia"/>
          <w:color w:val="auto"/>
          <w:u w:val="none"/>
          <w:lang w:val="en-US" w:eastAsia="zh-CN"/>
        </w:rPr>
        <w:t xml:space="preserve">  </w:t>
      </w:r>
      <w:r>
        <w:rPr>
          <w:rFonts w:hint="eastAsia"/>
          <w:color w:val="auto"/>
          <w:u w:val="none"/>
        </w:rPr>
        <w:t>涛</w:t>
      </w:r>
    </w:p>
    <w:p>
      <w:pPr>
        <w:pStyle w:val="5"/>
        <w:spacing w:line="390" w:lineRule="exact"/>
        <w:ind w:firstLine="480"/>
        <w:rPr>
          <w:color w:val="auto"/>
          <w:u w:val="none"/>
        </w:rPr>
      </w:pPr>
      <w:r>
        <w:rPr>
          <w:rFonts w:hint="eastAsia"/>
          <w:color w:val="auto"/>
          <w:u w:val="none"/>
          <w:lang w:eastAsia="zh-CN"/>
        </w:rPr>
        <w:t>电    话：</w:t>
      </w:r>
      <w:r>
        <w:rPr>
          <w:color w:val="auto"/>
          <w:u w:val="none"/>
        </w:rPr>
        <w:t>18093798986  18093798950</w:t>
      </w:r>
    </w:p>
    <w:p>
      <w:pPr>
        <w:pStyle w:val="5"/>
        <w:spacing w:line="390" w:lineRule="exact"/>
        <w:ind w:firstLine="480"/>
        <w:rPr>
          <w:color w:val="auto"/>
          <w:u w:val="none"/>
        </w:rPr>
      </w:pPr>
      <w:r>
        <w:rPr>
          <w:rFonts w:hint="eastAsia"/>
          <w:color w:val="auto"/>
          <w:u w:val="none"/>
        </w:rPr>
        <w:t>邮　　箱：</w:t>
      </w:r>
      <w:r>
        <w:rPr>
          <w:color w:val="auto"/>
          <w:u w:val="none"/>
        </w:rPr>
        <w:t>jkqjhj@163.com</w:t>
      </w:r>
    </w:p>
    <w:p>
      <w:pPr>
        <w:spacing w:line="400" w:lineRule="exact"/>
        <w:jc w:val="center"/>
        <w:rPr>
          <w:rFonts w:ascii="宋体" w:cs="宋体"/>
          <w:bCs/>
          <w:color w:val="auto"/>
          <w:sz w:val="24"/>
          <w:u w:val="none"/>
        </w:rPr>
      </w:pPr>
    </w:p>
    <w:p>
      <w:pPr>
        <w:pStyle w:val="3"/>
        <w:rPr>
          <w:color w:val="auto"/>
          <w:u w:val="none"/>
        </w:rPr>
      </w:pPr>
      <w:bookmarkStart w:id="214" w:name="_Toc24594"/>
      <w:bookmarkStart w:id="215" w:name="_Toc5916"/>
      <w:bookmarkStart w:id="216" w:name="_Toc5974"/>
    </w:p>
    <w:p>
      <w:pPr>
        <w:pStyle w:val="3"/>
        <w:rPr>
          <w:color w:val="auto"/>
          <w:u w:val="none"/>
        </w:rPr>
      </w:pPr>
      <w:r>
        <w:rPr>
          <w:rFonts w:hint="eastAsia"/>
          <w:color w:val="auto"/>
          <w:u w:val="none"/>
        </w:rPr>
        <w:t>酒泉市玉门丙烷脱氢制丙烯项目</w:t>
      </w:r>
      <w:bookmarkEnd w:id="214"/>
      <w:bookmarkEnd w:id="215"/>
      <w:bookmarkEnd w:id="216"/>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随着石化的快速发展，丙烯需求增长已经超过乙烯需求。我国丙烯市场缺口较大，远远不能满足我国其他下游企业的需求。本项目拟建设</w:t>
      </w:r>
      <w:r>
        <w:rPr>
          <w:rFonts w:ascii="宋体" w:hAnsi="宋体" w:cs="宋体"/>
          <w:color w:val="auto"/>
          <w:sz w:val="24"/>
          <w:u w:val="none"/>
        </w:rPr>
        <w:t>30</w:t>
      </w:r>
      <w:r>
        <w:rPr>
          <w:rFonts w:hint="eastAsia" w:ascii="宋体" w:hAnsi="宋体" w:cs="宋体"/>
          <w:color w:val="auto"/>
          <w:sz w:val="24"/>
          <w:u w:val="none"/>
        </w:rPr>
        <w:t>万吨</w:t>
      </w:r>
      <w:r>
        <w:rPr>
          <w:rFonts w:ascii="宋体" w:hAnsi="宋体" w:cs="宋体"/>
          <w:color w:val="auto"/>
          <w:sz w:val="24"/>
          <w:u w:val="none"/>
        </w:rPr>
        <w:t>/</w:t>
      </w:r>
      <w:r>
        <w:rPr>
          <w:rFonts w:hint="eastAsia" w:ascii="宋体" w:hAnsi="宋体" w:cs="宋体"/>
          <w:color w:val="auto"/>
          <w:sz w:val="24"/>
          <w:u w:val="none"/>
        </w:rPr>
        <w:t>年丙烷脱氢制丙烯生产装置，提高原料自给率，有助于缓解国内丙烯供不应求的现状。</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7</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目前国内丙烷价格为</w:t>
      </w:r>
      <w:r>
        <w:rPr>
          <w:rFonts w:ascii="宋体" w:hAnsi="宋体" w:cs="宋体"/>
          <w:color w:val="auto"/>
          <w:sz w:val="24"/>
          <w:u w:val="none"/>
        </w:rPr>
        <w:t>6250-6600</w:t>
      </w:r>
      <w:r>
        <w:rPr>
          <w:rFonts w:hint="eastAsia" w:ascii="宋体" w:hAnsi="宋体" w:cs="宋体"/>
          <w:color w:val="auto"/>
          <w:sz w:val="24"/>
          <w:u w:val="none"/>
        </w:rPr>
        <w:t>元</w:t>
      </w:r>
      <w:r>
        <w:rPr>
          <w:rFonts w:ascii="宋体" w:hAnsi="宋体" w:cs="宋体"/>
          <w:color w:val="auto"/>
          <w:sz w:val="24"/>
          <w:u w:val="none"/>
        </w:rPr>
        <w:t>/</w:t>
      </w:r>
      <w:r>
        <w:rPr>
          <w:rFonts w:hint="eastAsia" w:ascii="宋体" w:hAnsi="宋体" w:cs="宋体"/>
          <w:color w:val="auto"/>
          <w:sz w:val="24"/>
          <w:u w:val="none"/>
        </w:rPr>
        <w:t>吨，丙烯价格为</w:t>
      </w:r>
      <w:r>
        <w:rPr>
          <w:rFonts w:ascii="宋体" w:hAnsi="宋体" w:cs="宋体"/>
          <w:color w:val="auto"/>
          <w:sz w:val="24"/>
          <w:u w:val="none"/>
        </w:rPr>
        <w:t>10800</w:t>
      </w:r>
      <w:r>
        <w:rPr>
          <w:rFonts w:hint="eastAsia" w:ascii="宋体" w:hAnsi="宋体" w:cs="宋体"/>
          <w:color w:val="auto"/>
          <w:sz w:val="24"/>
          <w:u w:val="none"/>
        </w:rPr>
        <w:t>元</w:t>
      </w:r>
      <w:r>
        <w:rPr>
          <w:rFonts w:ascii="宋体" w:hAnsi="宋体" w:cs="宋体"/>
          <w:color w:val="auto"/>
          <w:sz w:val="24"/>
          <w:u w:val="none"/>
        </w:rPr>
        <w:t>/</w:t>
      </w:r>
      <w:r>
        <w:rPr>
          <w:rFonts w:hint="eastAsia" w:ascii="宋体" w:hAnsi="宋体" w:cs="宋体"/>
          <w:color w:val="auto"/>
          <w:sz w:val="24"/>
          <w:u w:val="none"/>
        </w:rPr>
        <w:t>吨，项目建成后预计可实现年销售收入</w:t>
      </w:r>
      <w:r>
        <w:rPr>
          <w:rFonts w:ascii="宋体" w:hAnsi="宋体" w:cs="宋体"/>
          <w:color w:val="auto"/>
          <w:sz w:val="24"/>
          <w:u w:val="none"/>
        </w:rPr>
        <w:t>11.56</w:t>
      </w:r>
      <w:r>
        <w:rPr>
          <w:rFonts w:hint="eastAsia" w:ascii="宋体" w:hAnsi="宋体" w:cs="宋体"/>
          <w:color w:val="auto"/>
          <w:sz w:val="24"/>
          <w:u w:val="none"/>
        </w:rPr>
        <w:t>亿元，利税</w:t>
      </w:r>
      <w:r>
        <w:rPr>
          <w:rFonts w:ascii="宋体" w:hAnsi="宋体" w:cs="宋体"/>
          <w:color w:val="auto"/>
          <w:sz w:val="24"/>
          <w:u w:val="none"/>
        </w:rPr>
        <w:t>2.89</w:t>
      </w:r>
      <w:r>
        <w:rPr>
          <w:rFonts w:hint="eastAsia" w:ascii="宋体" w:hAnsi="宋体" w:cs="宋体"/>
          <w:color w:val="auto"/>
          <w:sz w:val="24"/>
          <w:u w:val="none"/>
        </w:rPr>
        <w:t>亿元，预计</w:t>
      </w:r>
      <w:r>
        <w:rPr>
          <w:rFonts w:ascii="宋体" w:hAnsi="宋体" w:cs="宋体"/>
          <w:color w:val="auto"/>
          <w:sz w:val="24"/>
          <w:u w:val="none"/>
        </w:rPr>
        <w:t>3</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合资、合作、独资。</w:t>
      </w:r>
    </w:p>
    <w:p>
      <w:pPr>
        <w:pStyle w:val="5"/>
        <w:spacing w:line="360" w:lineRule="exact"/>
        <w:ind w:firstLine="480"/>
        <w:rPr>
          <w:color w:val="auto"/>
          <w:u w:val="none"/>
        </w:rPr>
      </w:pPr>
    </w:p>
    <w:p>
      <w:pPr>
        <w:rPr>
          <w:color w:val="auto"/>
          <w:u w:val="none"/>
        </w:rPr>
      </w:pPr>
    </w:p>
    <w:p>
      <w:pPr>
        <w:pStyle w:val="20"/>
        <w:rPr>
          <w:color w:val="auto"/>
          <w:u w:val="none"/>
        </w:rPr>
      </w:pPr>
    </w:p>
    <w:p>
      <w:pPr>
        <w:pStyle w:val="20"/>
        <w:rPr>
          <w:color w:val="auto"/>
          <w:u w:val="none"/>
        </w:rPr>
      </w:pPr>
    </w:p>
    <w:p>
      <w:pPr>
        <w:rPr>
          <w:color w:val="auto"/>
          <w:u w:val="none"/>
        </w:rPr>
      </w:pPr>
    </w:p>
    <w:p>
      <w:pPr>
        <w:pStyle w:val="5"/>
        <w:spacing w:line="360" w:lineRule="exact"/>
        <w:ind w:firstLine="480"/>
        <w:rPr>
          <w:color w:val="auto"/>
          <w:u w:val="none"/>
        </w:rPr>
      </w:pPr>
    </w:p>
    <w:p>
      <w:pPr>
        <w:pStyle w:val="5"/>
        <w:spacing w:line="360" w:lineRule="exact"/>
        <w:ind w:left="479" w:leftChars="228" w:firstLine="0" w:firstLineChars="0"/>
        <w:rPr>
          <w:color w:val="auto"/>
          <w:u w:val="none"/>
        </w:rPr>
      </w:pPr>
      <w:r>
        <w:rPr>
          <w:rFonts w:hint="eastAsia"/>
          <w:color w:val="auto"/>
          <w:u w:val="none"/>
        </w:rPr>
        <w:t>联系单位：玉门市老市区管委会</w:t>
      </w:r>
      <w:r>
        <w:rPr>
          <w:color w:val="auto"/>
          <w:u w:val="none"/>
        </w:rPr>
        <w:br w:type="textWrapping"/>
      </w:r>
      <w:r>
        <w:rPr>
          <w:rFonts w:hint="eastAsia"/>
          <w:color w:val="auto"/>
          <w:u w:val="none"/>
          <w:lang w:eastAsia="zh-CN"/>
        </w:rPr>
        <w:t>联 系 人：</w:t>
      </w:r>
      <w:r>
        <w:rPr>
          <w:rFonts w:hint="eastAsia"/>
          <w:color w:val="auto"/>
          <w:u w:val="none"/>
        </w:rPr>
        <w:t>王文军</w:t>
      </w:r>
      <w:r>
        <w:rPr>
          <w:color w:val="auto"/>
          <w:u w:val="none"/>
        </w:rPr>
        <w:br w:type="textWrapping"/>
      </w:r>
      <w:r>
        <w:rPr>
          <w:rFonts w:hint="eastAsia"/>
          <w:color w:val="auto"/>
          <w:u w:val="none"/>
          <w:lang w:eastAsia="zh-CN"/>
        </w:rPr>
        <w:t>电    话：</w:t>
      </w:r>
      <w:r>
        <w:rPr>
          <w:color w:val="auto"/>
          <w:u w:val="none"/>
        </w:rPr>
        <w:t>18089360088  0937-3244252</w:t>
      </w:r>
    </w:p>
    <w:p>
      <w:pPr>
        <w:pStyle w:val="5"/>
        <w:spacing w:line="360" w:lineRule="exact"/>
        <w:ind w:firstLine="480"/>
        <w:rPr>
          <w:color w:val="auto"/>
          <w:u w:val="none"/>
        </w:rPr>
      </w:pPr>
      <w:r>
        <w:rPr>
          <w:rFonts w:hint="eastAsia"/>
          <w:color w:val="auto"/>
          <w:u w:val="none"/>
          <w:lang w:eastAsia="zh-CN"/>
        </w:rPr>
        <w:t>邮    箱：</w:t>
      </w:r>
      <w:r>
        <w:rPr>
          <w:color w:val="auto"/>
          <w:u w:val="none"/>
        </w:rPr>
        <w:t>ymslsqgwh@163.com</w:t>
      </w:r>
    </w:p>
    <w:p>
      <w:pPr>
        <w:spacing w:line="400" w:lineRule="exact"/>
        <w:jc w:val="center"/>
        <w:rPr>
          <w:rFonts w:ascii="宋体" w:cs="宋体"/>
          <w:b/>
          <w:bCs/>
          <w:color w:val="auto"/>
          <w:sz w:val="24"/>
          <w:u w:val="none"/>
        </w:rPr>
      </w:pPr>
    </w:p>
    <w:p>
      <w:pPr>
        <w:pStyle w:val="3"/>
        <w:rPr>
          <w:color w:val="auto"/>
          <w:u w:val="none"/>
        </w:rPr>
      </w:pPr>
      <w:bookmarkStart w:id="217" w:name="_Toc12514"/>
      <w:bookmarkStart w:id="218" w:name="_Toc19387"/>
      <w:bookmarkStart w:id="219" w:name="_Toc32401"/>
    </w:p>
    <w:p>
      <w:pPr>
        <w:pStyle w:val="3"/>
        <w:rPr>
          <w:color w:val="auto"/>
          <w:u w:val="none"/>
        </w:rPr>
      </w:pPr>
      <w:r>
        <w:rPr>
          <w:rFonts w:hint="eastAsia"/>
          <w:color w:val="auto"/>
          <w:u w:val="none"/>
        </w:rPr>
        <w:t>酒泉市瓜州粉煤灰综合利用项目</w:t>
      </w:r>
      <w:bookmarkEnd w:id="217"/>
      <w:bookmarkEnd w:id="218"/>
      <w:bookmarkEnd w:id="219"/>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瓜州常乐电厂</w:t>
      </w:r>
      <w:r>
        <w:rPr>
          <w:rFonts w:ascii="宋体" w:hAnsi="宋体" w:cs="宋体"/>
          <w:color w:val="auto"/>
          <w:sz w:val="24"/>
          <w:u w:val="none"/>
        </w:rPr>
        <w:t>4</w:t>
      </w:r>
      <w:r>
        <w:rPr>
          <w:rFonts w:hint="eastAsia" w:ascii="宋体" w:hAnsi="宋体" w:cs="宋体"/>
          <w:color w:val="auto"/>
          <w:sz w:val="24"/>
          <w:u w:val="none"/>
        </w:rPr>
        <w:t>×</w:t>
      </w:r>
      <w:r>
        <w:rPr>
          <w:rFonts w:ascii="宋体" w:hAnsi="宋体" w:cs="宋体"/>
          <w:color w:val="auto"/>
          <w:sz w:val="24"/>
          <w:u w:val="none"/>
        </w:rPr>
        <w:t>1000MW</w:t>
      </w:r>
      <w:r>
        <w:rPr>
          <w:rFonts w:hint="eastAsia" w:ascii="宋体" w:hAnsi="宋体" w:cs="宋体"/>
          <w:color w:val="auto"/>
          <w:sz w:val="24"/>
          <w:u w:val="none"/>
        </w:rPr>
        <w:t>调峰火电项目，一期项目即将建成投运，预计年产生粉煤灰</w:t>
      </w:r>
      <w:r>
        <w:rPr>
          <w:rFonts w:ascii="宋体" w:hAnsi="宋体" w:cs="宋体"/>
          <w:color w:val="auto"/>
          <w:sz w:val="24"/>
          <w:u w:val="none"/>
        </w:rPr>
        <w:t>120</w:t>
      </w:r>
      <w:r>
        <w:rPr>
          <w:rFonts w:hint="eastAsia" w:ascii="宋体" w:hAnsi="宋体" w:cs="宋体"/>
          <w:color w:val="auto"/>
          <w:sz w:val="24"/>
          <w:u w:val="none"/>
        </w:rPr>
        <w:t>万吨。当前通过灰渣等固废资源生产环保型砖块技术条件非常成熟，其产品功能多、性能好，具有保温、隔热、隔音、抗震、强度高、韧性好、抗冻融、耐老化等优点，可延长建筑使用寿命，扩大建筑物使用面积</w:t>
      </w:r>
      <w:r>
        <w:rPr>
          <w:rFonts w:ascii="宋体" w:hAnsi="宋体" w:cs="宋体"/>
          <w:color w:val="auto"/>
          <w:sz w:val="24"/>
          <w:u w:val="none"/>
        </w:rPr>
        <w:t>3%-4%</w:t>
      </w:r>
      <w:r>
        <w:rPr>
          <w:rFonts w:hint="eastAsia" w:ascii="宋体" w:hAnsi="宋体" w:cs="宋体"/>
          <w:color w:val="auto"/>
          <w:sz w:val="24"/>
          <w:u w:val="none"/>
        </w:rPr>
        <w:t>，产品在建设业领域市场广阔。拟依托一期项目建设年产</w:t>
      </w:r>
      <w:r>
        <w:rPr>
          <w:rFonts w:ascii="宋体" w:hAnsi="宋体" w:cs="宋体"/>
          <w:color w:val="auto"/>
          <w:sz w:val="24"/>
          <w:u w:val="none"/>
        </w:rPr>
        <w:t>100</w:t>
      </w:r>
      <w:r>
        <w:rPr>
          <w:rFonts w:hint="eastAsia" w:ascii="宋体" w:hAnsi="宋体" w:cs="宋体"/>
          <w:color w:val="auto"/>
          <w:sz w:val="24"/>
          <w:u w:val="none"/>
        </w:rPr>
        <w:t>万立方米环保型砖、路面砖、道沿砖等建筑材料生产项目。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项目建成达产达标后，预计可实现年销售收入</w:t>
      </w:r>
      <w:r>
        <w:rPr>
          <w:rFonts w:ascii="宋体" w:hAnsi="宋体" w:cs="宋体"/>
          <w:color w:val="auto"/>
          <w:sz w:val="24"/>
          <w:u w:val="none"/>
        </w:rPr>
        <w:t>1.6</w:t>
      </w:r>
      <w:r>
        <w:rPr>
          <w:rFonts w:hint="eastAsia" w:ascii="宋体" w:hAnsi="宋体" w:cs="宋体"/>
          <w:color w:val="auto"/>
          <w:sz w:val="24"/>
          <w:u w:val="none"/>
        </w:rPr>
        <w:t>亿元，利税</w:t>
      </w:r>
      <w:r>
        <w:rPr>
          <w:rFonts w:ascii="宋体" w:hAnsi="宋体" w:cs="宋体"/>
          <w:color w:val="auto"/>
          <w:sz w:val="24"/>
          <w:u w:val="none"/>
        </w:rPr>
        <w:t>0.4</w:t>
      </w:r>
      <w:r>
        <w:rPr>
          <w:rFonts w:hint="eastAsia" w:ascii="宋体" w:hAnsi="宋体" w:cs="宋体"/>
          <w:color w:val="auto"/>
          <w:sz w:val="24"/>
          <w:u w:val="none"/>
        </w:rPr>
        <w:t>亿元，预计</w:t>
      </w:r>
      <w:r>
        <w:rPr>
          <w:rFonts w:ascii="宋体" w:hAnsi="宋体" w:cs="宋体"/>
          <w:color w:val="auto"/>
          <w:sz w:val="24"/>
          <w:u w:val="none"/>
        </w:rPr>
        <w:t>3</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独资、合资或其他。</w:t>
      </w:r>
    </w:p>
    <w:p>
      <w:pPr>
        <w:pStyle w:val="5"/>
        <w:spacing w:line="300" w:lineRule="exact"/>
        <w:ind w:firstLine="480"/>
        <w:rPr>
          <w:color w:val="auto"/>
          <w:u w:val="none"/>
        </w:rPr>
      </w:pPr>
    </w:p>
    <w:p>
      <w:pPr>
        <w:spacing w:line="300" w:lineRule="exact"/>
        <w:rPr>
          <w:color w:val="auto"/>
          <w:u w:val="none"/>
        </w:rPr>
      </w:pPr>
    </w:p>
    <w:p>
      <w:pPr>
        <w:pStyle w:val="5"/>
        <w:ind w:firstLine="480"/>
        <w:rPr>
          <w:color w:val="auto"/>
          <w:u w:val="none"/>
        </w:rPr>
      </w:pPr>
      <w:r>
        <w:rPr>
          <w:rFonts w:hint="eastAsia"/>
          <w:color w:val="auto"/>
          <w:u w:val="none"/>
        </w:rPr>
        <w:t>联系单位：瓜州县发改局</w:t>
      </w:r>
    </w:p>
    <w:p>
      <w:pPr>
        <w:pStyle w:val="5"/>
        <w:ind w:firstLine="480"/>
        <w:rPr>
          <w:color w:val="auto"/>
          <w:u w:val="none"/>
        </w:rPr>
      </w:pPr>
      <w:r>
        <w:rPr>
          <w:rFonts w:hint="eastAsia"/>
          <w:color w:val="auto"/>
          <w:u w:val="none"/>
          <w:lang w:eastAsia="zh-CN"/>
        </w:rPr>
        <w:t>联 系 人：</w:t>
      </w:r>
      <w:r>
        <w:rPr>
          <w:rFonts w:hint="eastAsia"/>
          <w:color w:val="auto"/>
          <w:u w:val="none"/>
        </w:rPr>
        <w:t>康付平</w:t>
      </w:r>
    </w:p>
    <w:p>
      <w:pPr>
        <w:pStyle w:val="5"/>
        <w:ind w:firstLine="480"/>
        <w:rPr>
          <w:color w:val="auto"/>
          <w:u w:val="none"/>
        </w:rPr>
      </w:pPr>
      <w:r>
        <w:rPr>
          <w:rFonts w:hint="eastAsia"/>
          <w:color w:val="auto"/>
          <w:u w:val="none"/>
          <w:lang w:eastAsia="zh-CN"/>
        </w:rPr>
        <w:t>电    话：</w:t>
      </w:r>
      <w:r>
        <w:rPr>
          <w:color w:val="auto"/>
          <w:u w:val="none"/>
        </w:rPr>
        <w:t>13993715799  0937-5521102</w:t>
      </w:r>
    </w:p>
    <w:p>
      <w:pPr>
        <w:pStyle w:val="5"/>
        <w:ind w:firstLine="480"/>
        <w:rPr>
          <w:color w:val="auto"/>
          <w:u w:val="none"/>
        </w:rPr>
      </w:pPr>
      <w:r>
        <w:rPr>
          <w:rFonts w:hint="eastAsia"/>
          <w:color w:val="auto"/>
          <w:u w:val="none"/>
          <w:lang w:eastAsia="zh-CN"/>
        </w:rPr>
        <w:t>邮    箱：</w:t>
      </w:r>
      <w:r>
        <w:rPr>
          <w:color w:val="auto"/>
          <w:u w:val="none"/>
        </w:rPr>
        <w:t>38234421@qq.com</w:t>
      </w:r>
    </w:p>
    <w:p>
      <w:pPr>
        <w:spacing w:line="400" w:lineRule="exact"/>
        <w:jc w:val="center"/>
        <w:rPr>
          <w:rFonts w:ascii="宋体" w:cs="宋体"/>
          <w:b/>
          <w:bCs/>
          <w:color w:val="auto"/>
          <w:sz w:val="24"/>
          <w:u w:val="none"/>
        </w:rPr>
      </w:pPr>
    </w:p>
    <w:p>
      <w:pPr>
        <w:pStyle w:val="3"/>
        <w:rPr>
          <w:color w:val="auto"/>
          <w:u w:val="none"/>
        </w:rPr>
      </w:pPr>
      <w:bookmarkStart w:id="220" w:name="_Toc3910"/>
      <w:bookmarkStart w:id="221" w:name="_Toc29551"/>
      <w:bookmarkStart w:id="222" w:name="_Toc13850"/>
    </w:p>
    <w:p>
      <w:pPr>
        <w:pStyle w:val="3"/>
        <w:rPr>
          <w:color w:val="auto"/>
          <w:u w:val="none"/>
        </w:rPr>
      </w:pPr>
      <w:r>
        <w:rPr>
          <w:rFonts w:hint="eastAsia"/>
          <w:color w:val="auto"/>
          <w:u w:val="none"/>
        </w:rPr>
        <w:t>酒泉市肃北马鬃山年产</w:t>
      </w:r>
      <w:r>
        <w:rPr>
          <w:color w:val="auto"/>
          <w:u w:val="none"/>
        </w:rPr>
        <w:t>20</w:t>
      </w:r>
      <w:r>
        <w:rPr>
          <w:rFonts w:hint="eastAsia"/>
          <w:color w:val="auto"/>
          <w:u w:val="none"/>
        </w:rPr>
        <w:t>万吨石英砂</w:t>
      </w:r>
      <w:bookmarkEnd w:id="220"/>
      <w:bookmarkEnd w:id="221"/>
      <w:bookmarkEnd w:id="222"/>
    </w:p>
    <w:p>
      <w:pPr>
        <w:pStyle w:val="3"/>
        <w:rPr>
          <w:color w:val="auto"/>
          <w:u w:val="none"/>
        </w:rPr>
      </w:pPr>
      <w:bookmarkStart w:id="223" w:name="_Toc14269"/>
      <w:bookmarkStart w:id="224" w:name="_Toc10059"/>
      <w:bookmarkStart w:id="225" w:name="_Toc9174"/>
      <w:r>
        <w:rPr>
          <w:rFonts w:hint="eastAsia"/>
          <w:color w:val="auto"/>
          <w:u w:val="none"/>
        </w:rPr>
        <w:t>建设项目</w:t>
      </w:r>
      <w:bookmarkEnd w:id="223"/>
      <w:bookmarkEnd w:id="224"/>
      <w:bookmarkEnd w:id="225"/>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石英砂属于高技术用石英玻璃，是电光源和激光器石英玻璃、太阳能光伏电池石英玻璃、电子信息或半导体用石英玻璃、光纤和光学用石英玻璃等的主要原料。肃北县马鬃山地区石英石储量丰富且品质好，矿体多为露天矿，易开采，拟建设石英砂生产项目，有效利用本地资源，加速地区工业升级，促进经济社会健康持续发展。</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项目建成后，预计可实现年销售收入</w:t>
      </w:r>
      <w:r>
        <w:rPr>
          <w:rFonts w:ascii="宋体" w:hAnsi="宋体" w:cs="宋体"/>
          <w:color w:val="auto"/>
          <w:sz w:val="24"/>
          <w:u w:val="none"/>
        </w:rPr>
        <w:t>9000</w:t>
      </w:r>
      <w:r>
        <w:rPr>
          <w:rFonts w:hint="eastAsia" w:ascii="宋体" w:hAnsi="宋体" w:cs="宋体"/>
          <w:color w:val="auto"/>
          <w:sz w:val="24"/>
          <w:u w:val="none"/>
        </w:rPr>
        <w:t>万元，利税</w:t>
      </w:r>
      <w:r>
        <w:rPr>
          <w:rFonts w:ascii="宋体" w:hAnsi="宋体" w:cs="宋体"/>
          <w:color w:val="auto"/>
          <w:sz w:val="24"/>
          <w:u w:val="none"/>
        </w:rPr>
        <w:t>2000</w:t>
      </w:r>
      <w:r>
        <w:rPr>
          <w:rFonts w:hint="eastAsia" w:ascii="宋体" w:hAnsi="宋体" w:cs="宋体"/>
          <w:color w:val="auto"/>
          <w:sz w:val="24"/>
          <w:u w:val="none"/>
        </w:rPr>
        <w:t>万元，预计</w:t>
      </w:r>
      <w:r>
        <w:rPr>
          <w:rFonts w:ascii="宋体" w:hAnsi="宋体" w:cs="宋体"/>
          <w:color w:val="auto"/>
          <w:sz w:val="24"/>
          <w:u w:val="none"/>
        </w:rPr>
        <w:t>5</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四、合作方式：</w:t>
      </w:r>
      <w:r>
        <w:rPr>
          <w:rFonts w:hint="eastAsia" w:ascii="宋体" w:hAnsi="宋体" w:cs="宋体"/>
          <w:color w:val="auto"/>
          <w:sz w:val="24"/>
          <w:u w:val="none"/>
        </w:rPr>
        <w:t>独资、合资。</w:t>
      </w:r>
    </w:p>
    <w:p>
      <w:pPr>
        <w:pStyle w:val="5"/>
        <w:ind w:firstLine="480"/>
        <w:rPr>
          <w:color w:val="auto"/>
          <w:u w:val="none"/>
        </w:rPr>
      </w:pPr>
    </w:p>
    <w:p>
      <w:pPr>
        <w:rPr>
          <w:color w:val="auto"/>
          <w:u w:val="none"/>
        </w:rPr>
      </w:pPr>
    </w:p>
    <w:p>
      <w:pPr>
        <w:pStyle w:val="20"/>
        <w:rPr>
          <w:color w:val="auto"/>
          <w:u w:val="none"/>
        </w:rPr>
      </w:pPr>
    </w:p>
    <w:p>
      <w:pPr>
        <w:pStyle w:val="20"/>
        <w:rPr>
          <w:color w:val="auto"/>
          <w:u w:val="none"/>
        </w:rPr>
      </w:pPr>
    </w:p>
    <w:p>
      <w:pPr>
        <w:pStyle w:val="20"/>
        <w:rPr>
          <w:color w:val="auto"/>
          <w:u w:val="none"/>
        </w:rPr>
      </w:pPr>
    </w:p>
    <w:p>
      <w:pPr>
        <w:pStyle w:val="5"/>
        <w:ind w:firstLine="480"/>
        <w:rPr>
          <w:color w:val="auto"/>
          <w:u w:val="none"/>
        </w:rPr>
      </w:pPr>
      <w:r>
        <w:rPr>
          <w:rFonts w:hint="eastAsia"/>
          <w:color w:val="auto"/>
          <w:u w:val="none"/>
        </w:rPr>
        <w:t>联系单位：肃北县工信局</w:t>
      </w:r>
    </w:p>
    <w:p>
      <w:pPr>
        <w:pStyle w:val="5"/>
        <w:ind w:firstLine="480"/>
        <w:rPr>
          <w:color w:val="auto"/>
          <w:u w:val="none"/>
        </w:rPr>
      </w:pPr>
      <w:r>
        <w:rPr>
          <w:rFonts w:hint="eastAsia"/>
          <w:color w:val="auto"/>
          <w:u w:val="none"/>
          <w:lang w:eastAsia="zh-CN"/>
        </w:rPr>
        <w:t>联 系 人：</w:t>
      </w:r>
      <w:r>
        <w:rPr>
          <w:rFonts w:hint="eastAsia"/>
          <w:color w:val="auto"/>
          <w:u w:val="none"/>
        </w:rPr>
        <w:t>王</w:t>
      </w:r>
      <w:r>
        <w:rPr>
          <w:rFonts w:hint="eastAsia"/>
          <w:color w:val="auto"/>
          <w:u w:val="none"/>
          <w:lang w:val="en-US" w:eastAsia="zh-CN"/>
        </w:rPr>
        <w:t xml:space="preserve">  </w:t>
      </w:r>
      <w:r>
        <w:rPr>
          <w:rFonts w:hint="eastAsia"/>
          <w:color w:val="auto"/>
          <w:u w:val="none"/>
        </w:rPr>
        <w:t>恒</w:t>
      </w:r>
      <w:r>
        <w:rPr>
          <w:rFonts w:hint="eastAsia"/>
          <w:color w:val="auto"/>
          <w:u w:val="none"/>
          <w:lang w:val="en-US" w:eastAsia="zh-CN"/>
        </w:rPr>
        <w:t xml:space="preserve">  </w:t>
      </w:r>
      <w:r>
        <w:rPr>
          <w:rFonts w:hint="eastAsia"/>
          <w:color w:val="auto"/>
          <w:u w:val="none"/>
        </w:rPr>
        <w:t>牛建国</w:t>
      </w:r>
    </w:p>
    <w:p>
      <w:pPr>
        <w:pStyle w:val="5"/>
        <w:ind w:firstLine="480"/>
        <w:rPr>
          <w:color w:val="auto"/>
          <w:u w:val="none"/>
        </w:rPr>
      </w:pPr>
      <w:r>
        <w:rPr>
          <w:rFonts w:hint="eastAsia"/>
          <w:color w:val="auto"/>
          <w:u w:val="none"/>
          <w:lang w:eastAsia="zh-CN"/>
        </w:rPr>
        <w:t>电    话：</w:t>
      </w:r>
      <w:r>
        <w:rPr>
          <w:color w:val="auto"/>
          <w:u w:val="none"/>
        </w:rPr>
        <w:t xml:space="preserve">13893730073  13993700151  </w:t>
      </w:r>
    </w:p>
    <w:p>
      <w:pPr>
        <w:pStyle w:val="5"/>
        <w:ind w:firstLine="1680" w:firstLineChars="700"/>
        <w:rPr>
          <w:color w:val="auto"/>
          <w:u w:val="none"/>
        </w:rPr>
      </w:pPr>
      <w:r>
        <w:rPr>
          <w:color w:val="auto"/>
          <w:u w:val="none"/>
        </w:rPr>
        <w:t>0937-8122931</w:t>
      </w:r>
    </w:p>
    <w:p>
      <w:pPr>
        <w:spacing w:line="400" w:lineRule="exact"/>
        <w:jc w:val="center"/>
        <w:rPr>
          <w:rFonts w:ascii="宋体" w:cs="宋体"/>
          <w:color w:val="auto"/>
          <w:sz w:val="24"/>
          <w:u w:val="none"/>
        </w:rPr>
      </w:pPr>
    </w:p>
    <w:p>
      <w:pPr>
        <w:pStyle w:val="3"/>
        <w:rPr>
          <w:color w:val="auto"/>
          <w:u w:val="none"/>
        </w:rPr>
      </w:pPr>
      <w:bookmarkStart w:id="226" w:name="_Toc15103"/>
      <w:bookmarkStart w:id="227" w:name="_Toc31307"/>
      <w:bookmarkStart w:id="228" w:name="_Toc26653"/>
    </w:p>
    <w:p>
      <w:pPr>
        <w:pStyle w:val="3"/>
        <w:rPr>
          <w:color w:val="auto"/>
          <w:u w:val="none"/>
        </w:rPr>
      </w:pPr>
      <w:r>
        <w:rPr>
          <w:rFonts w:hint="eastAsia"/>
          <w:color w:val="auto"/>
          <w:u w:val="none"/>
        </w:rPr>
        <w:t>酒泉市金塔</w:t>
      </w:r>
      <w:r>
        <w:rPr>
          <w:color w:val="auto"/>
          <w:u w:val="none"/>
        </w:rPr>
        <w:t>100</w:t>
      </w:r>
      <w:r>
        <w:rPr>
          <w:rFonts w:hint="eastAsia"/>
          <w:color w:val="auto"/>
          <w:u w:val="none"/>
        </w:rPr>
        <w:t>万平方米石材生产加工项目</w:t>
      </w:r>
      <w:bookmarkEnd w:id="226"/>
      <w:bookmarkEnd w:id="227"/>
      <w:bookmarkEnd w:id="228"/>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酒泉市金塔县石材资源约占全县国土面积的</w:t>
      </w:r>
      <w:r>
        <w:rPr>
          <w:rFonts w:ascii="宋体" w:hAnsi="宋体" w:cs="宋体"/>
          <w:color w:val="auto"/>
          <w:sz w:val="24"/>
          <w:u w:val="none"/>
        </w:rPr>
        <w:t>16%</w:t>
      </w:r>
      <w:r>
        <w:rPr>
          <w:rFonts w:hint="eastAsia" w:ascii="宋体" w:hAnsi="宋体" w:cs="宋体"/>
          <w:color w:val="auto"/>
          <w:sz w:val="24"/>
          <w:u w:val="none"/>
        </w:rPr>
        <w:t>，产地</w:t>
      </w:r>
      <w:r>
        <w:rPr>
          <w:rFonts w:ascii="宋体" w:hAnsi="宋体" w:cs="宋体"/>
          <w:color w:val="auto"/>
          <w:sz w:val="24"/>
          <w:u w:val="none"/>
        </w:rPr>
        <w:t>20</w:t>
      </w:r>
      <w:r>
        <w:rPr>
          <w:rFonts w:hint="eastAsia" w:ascii="宋体" w:hAnsi="宋体" w:cs="宋体"/>
          <w:color w:val="auto"/>
          <w:sz w:val="24"/>
          <w:u w:val="none"/>
        </w:rPr>
        <w:t>多处，地质储量达</w:t>
      </w:r>
      <w:r>
        <w:rPr>
          <w:rFonts w:ascii="宋体" w:hAnsi="宋体" w:cs="宋体"/>
          <w:color w:val="auto"/>
          <w:sz w:val="24"/>
          <w:u w:val="none"/>
        </w:rPr>
        <w:t>331.8</w:t>
      </w:r>
      <w:r>
        <w:rPr>
          <w:rFonts w:hint="eastAsia" w:ascii="宋体" w:hAnsi="宋体" w:cs="宋体"/>
          <w:color w:val="auto"/>
          <w:sz w:val="24"/>
          <w:u w:val="none"/>
        </w:rPr>
        <w:t>亿立方米，出露面积近</w:t>
      </w:r>
      <w:r>
        <w:rPr>
          <w:rFonts w:ascii="宋体" w:hAnsi="宋体" w:cs="宋体"/>
          <w:color w:val="auto"/>
          <w:sz w:val="24"/>
          <w:u w:val="none"/>
        </w:rPr>
        <w:t>3000</w:t>
      </w:r>
      <w:r>
        <w:rPr>
          <w:rFonts w:hint="eastAsia" w:ascii="宋体" w:hAnsi="宋体" w:cs="宋体"/>
          <w:color w:val="auto"/>
          <w:sz w:val="24"/>
          <w:u w:val="none"/>
        </w:rPr>
        <w:t>平方公里，品种达</w:t>
      </w:r>
      <w:r>
        <w:rPr>
          <w:rFonts w:ascii="宋体" w:hAnsi="宋体" w:cs="宋体"/>
          <w:color w:val="auto"/>
          <w:sz w:val="24"/>
          <w:u w:val="none"/>
        </w:rPr>
        <w:t>7</w:t>
      </w:r>
      <w:r>
        <w:rPr>
          <w:rFonts w:hint="eastAsia" w:ascii="宋体" w:hAnsi="宋体" w:cs="宋体"/>
          <w:color w:val="auto"/>
          <w:sz w:val="24"/>
          <w:u w:val="none"/>
        </w:rPr>
        <w:t>种。岩石类型有大理岩、花岗岩、花岗闪长岩、石英闪长岩、辉长岩等。项目选址金塔县北河湾循环经济产业园，拟建设年产</w:t>
      </w:r>
      <w:r>
        <w:rPr>
          <w:rFonts w:ascii="宋体" w:hAnsi="宋体" w:cs="宋体"/>
          <w:color w:val="auto"/>
          <w:sz w:val="24"/>
          <w:u w:val="none"/>
        </w:rPr>
        <w:t>100</w:t>
      </w:r>
      <w:r>
        <w:rPr>
          <w:rFonts w:hint="eastAsia" w:ascii="宋体" w:hAnsi="宋体" w:cs="宋体"/>
          <w:color w:val="auto"/>
          <w:sz w:val="24"/>
          <w:u w:val="none"/>
        </w:rPr>
        <w:t>万平方米花岗岩、大理石板材生产线及相关配套设施。园区内水、电、路、通讯等设施配套完善，交通便利。</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根据市场调查，目前国内同类花岗岩板材价格维持在</w:t>
      </w:r>
      <w:r>
        <w:rPr>
          <w:rFonts w:ascii="宋体" w:hAnsi="宋体" w:cs="宋体"/>
          <w:color w:val="auto"/>
          <w:sz w:val="24"/>
          <w:u w:val="none"/>
        </w:rPr>
        <w:t>35-68</w:t>
      </w:r>
      <w:r>
        <w:rPr>
          <w:rFonts w:hint="eastAsia" w:ascii="宋体" w:hAnsi="宋体" w:cs="宋体"/>
          <w:color w:val="auto"/>
          <w:sz w:val="24"/>
          <w:u w:val="none"/>
        </w:rPr>
        <w:t>元</w:t>
      </w:r>
      <w:r>
        <w:rPr>
          <w:rFonts w:ascii="宋体" w:hAnsi="宋体" w:cs="宋体"/>
          <w:color w:val="auto"/>
          <w:sz w:val="24"/>
          <w:u w:val="none"/>
        </w:rPr>
        <w:t>/</w:t>
      </w:r>
      <w:r>
        <w:rPr>
          <w:rFonts w:hint="eastAsia" w:ascii="宋体" w:hAnsi="宋体" w:cs="宋体"/>
          <w:color w:val="auto"/>
          <w:sz w:val="24"/>
          <w:u w:val="none"/>
        </w:rPr>
        <w:t>㎡左右，大理石板材价格维持在均价</w:t>
      </w:r>
      <w:r>
        <w:rPr>
          <w:rFonts w:ascii="宋体" w:hAnsi="宋体" w:cs="宋体"/>
          <w:color w:val="auto"/>
          <w:sz w:val="24"/>
          <w:u w:val="none"/>
        </w:rPr>
        <w:t>110</w:t>
      </w:r>
      <w:r>
        <w:rPr>
          <w:rFonts w:hint="eastAsia" w:ascii="宋体" w:hAnsi="宋体" w:cs="宋体"/>
          <w:color w:val="auto"/>
          <w:sz w:val="24"/>
          <w:u w:val="none"/>
        </w:rPr>
        <w:t>元</w:t>
      </w:r>
      <w:r>
        <w:rPr>
          <w:rFonts w:ascii="宋体" w:hAnsi="宋体" w:cs="宋体"/>
          <w:color w:val="auto"/>
          <w:sz w:val="24"/>
          <w:u w:val="none"/>
        </w:rPr>
        <w:t>/</w:t>
      </w:r>
      <w:r>
        <w:rPr>
          <w:rFonts w:hint="eastAsia" w:ascii="宋体" w:hAnsi="宋体" w:cs="宋体"/>
          <w:color w:val="auto"/>
          <w:sz w:val="24"/>
          <w:u w:val="none"/>
        </w:rPr>
        <w:t>㎡左右。项目建成投产后，预计年可实现销售收入</w:t>
      </w:r>
      <w:r>
        <w:rPr>
          <w:rFonts w:ascii="宋体" w:hAnsi="宋体" w:cs="宋体"/>
          <w:color w:val="auto"/>
          <w:sz w:val="24"/>
          <w:u w:val="none"/>
        </w:rPr>
        <w:t>2</w:t>
      </w:r>
      <w:r>
        <w:rPr>
          <w:rFonts w:hint="eastAsia" w:ascii="宋体" w:hAnsi="宋体" w:cs="宋体"/>
          <w:color w:val="auto"/>
          <w:sz w:val="24"/>
          <w:u w:val="none"/>
        </w:rPr>
        <w:t>亿元，利税</w:t>
      </w:r>
      <w:r>
        <w:rPr>
          <w:rFonts w:ascii="宋体" w:hAnsi="宋体" w:cs="宋体"/>
          <w:color w:val="auto"/>
          <w:sz w:val="24"/>
          <w:u w:val="none"/>
        </w:rPr>
        <w:t>5000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pStyle w:val="5"/>
        <w:spacing w:line="384" w:lineRule="exact"/>
        <w:ind w:firstLine="480"/>
        <w:rPr>
          <w:color w:val="auto"/>
          <w:u w:val="none"/>
        </w:rPr>
      </w:pPr>
    </w:p>
    <w:p>
      <w:pPr>
        <w:rPr>
          <w:color w:val="auto"/>
          <w:u w:val="none"/>
        </w:rPr>
      </w:pPr>
    </w:p>
    <w:p>
      <w:pPr>
        <w:pStyle w:val="5"/>
        <w:spacing w:line="384" w:lineRule="exact"/>
        <w:ind w:firstLine="480"/>
        <w:rPr>
          <w:color w:val="auto"/>
          <w:u w:val="none"/>
        </w:rPr>
      </w:pPr>
      <w:r>
        <w:rPr>
          <w:rFonts w:hint="eastAsia"/>
          <w:color w:val="auto"/>
          <w:u w:val="none"/>
        </w:rPr>
        <w:t>联系单位：金塔县商务局</w:t>
      </w:r>
    </w:p>
    <w:p>
      <w:pPr>
        <w:pStyle w:val="5"/>
        <w:spacing w:line="384" w:lineRule="exact"/>
        <w:ind w:firstLine="480"/>
        <w:rPr>
          <w:color w:val="auto"/>
          <w:u w:val="none"/>
        </w:rPr>
      </w:pPr>
      <w:r>
        <w:rPr>
          <w:rFonts w:hint="eastAsia"/>
          <w:color w:val="auto"/>
          <w:u w:val="none"/>
          <w:lang w:eastAsia="zh-CN"/>
        </w:rPr>
        <w:t>联 系 人：</w:t>
      </w:r>
      <w:r>
        <w:rPr>
          <w:rFonts w:hint="eastAsia"/>
          <w:color w:val="auto"/>
          <w:u w:val="none"/>
        </w:rPr>
        <w:t>亢建新</w:t>
      </w:r>
    </w:p>
    <w:p>
      <w:pPr>
        <w:pStyle w:val="5"/>
        <w:spacing w:line="384" w:lineRule="exact"/>
        <w:ind w:firstLine="480"/>
        <w:rPr>
          <w:color w:val="auto"/>
          <w:u w:val="none"/>
        </w:rPr>
      </w:pPr>
      <w:r>
        <w:rPr>
          <w:rFonts w:hint="eastAsia"/>
          <w:color w:val="auto"/>
          <w:u w:val="none"/>
          <w:lang w:eastAsia="zh-CN"/>
        </w:rPr>
        <w:t>电    话：</w:t>
      </w:r>
      <w:r>
        <w:rPr>
          <w:color w:val="auto"/>
          <w:u w:val="none"/>
        </w:rPr>
        <w:t>18809378111  0937-4421192</w:t>
      </w:r>
    </w:p>
    <w:p>
      <w:pPr>
        <w:pStyle w:val="5"/>
        <w:spacing w:line="384" w:lineRule="exact"/>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"mailto:jtxswj@163.com" </w:instrText>
      </w:r>
      <w:r>
        <w:rPr>
          <w:color w:val="auto"/>
          <w:u w:val="none"/>
        </w:rPr>
        <w:fldChar w:fldCharType="separate"/>
      </w:r>
      <w:r>
        <w:rPr>
          <w:rStyle w:val="18"/>
          <w:color w:val="auto"/>
          <w:u w:val="none"/>
        </w:rPr>
        <w:t>jtxswj@163.com</w:t>
      </w:r>
      <w:r>
        <w:rPr>
          <w:rStyle w:val="18"/>
          <w:color w:val="auto"/>
          <w:u w:val="none"/>
        </w:rPr>
        <w:fldChar w:fldCharType="end"/>
      </w:r>
    </w:p>
    <w:p>
      <w:pPr>
        <w:rPr>
          <w:color w:val="auto"/>
          <w:u w:val="none"/>
        </w:rPr>
      </w:pPr>
    </w:p>
    <w:p>
      <w:pPr>
        <w:pStyle w:val="3"/>
        <w:rPr>
          <w:color w:val="auto"/>
          <w:u w:val="none"/>
        </w:rPr>
      </w:pPr>
      <w:bookmarkStart w:id="229" w:name="_Toc25511"/>
      <w:bookmarkStart w:id="230" w:name="_Toc25949"/>
      <w:bookmarkStart w:id="231" w:name="_Toc22006"/>
    </w:p>
    <w:p>
      <w:pPr>
        <w:pStyle w:val="3"/>
        <w:rPr>
          <w:color w:val="auto"/>
          <w:u w:val="none"/>
        </w:rPr>
      </w:pPr>
      <w:r>
        <w:rPr>
          <w:rFonts w:hint="eastAsia"/>
          <w:color w:val="auto"/>
          <w:u w:val="none"/>
        </w:rPr>
        <w:t>酒泉经开区纳米硅基新材料生产项目</w:t>
      </w:r>
      <w:bookmarkEnd w:id="229"/>
      <w:bookmarkEnd w:id="230"/>
      <w:bookmarkEnd w:id="231"/>
    </w:p>
    <w:p>
      <w:pPr>
        <w:spacing w:line="400" w:lineRule="exact"/>
        <w:ind w:firstLine="602" w:firstLineChars="250"/>
        <w:jc w:val="center"/>
        <w:rPr>
          <w:rFonts w:ascii="宋体" w:cs="宋体"/>
          <w:b/>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酒泉市硅石资源丰富、储量大、品质高，主要分布在瓜州县、肃北县、金塔县境内，经地质资源普查，资源储量约</w:t>
      </w:r>
      <w:r>
        <w:rPr>
          <w:rFonts w:ascii="宋体" w:hAnsi="宋体" w:cs="宋体"/>
          <w:color w:val="auto"/>
          <w:sz w:val="24"/>
          <w:u w:val="none"/>
        </w:rPr>
        <w:t>2.7</w:t>
      </w:r>
      <w:r>
        <w:rPr>
          <w:rFonts w:hint="eastAsia" w:ascii="宋体" w:hAnsi="宋体" w:cs="宋体"/>
          <w:color w:val="auto"/>
          <w:sz w:val="24"/>
          <w:u w:val="none"/>
        </w:rPr>
        <w:t>亿吨。按每年生产</w:t>
      </w:r>
      <w:r>
        <w:rPr>
          <w:rFonts w:ascii="宋体" w:hAnsi="宋体" w:cs="宋体"/>
          <w:color w:val="auto"/>
          <w:sz w:val="24"/>
          <w:u w:val="none"/>
        </w:rPr>
        <w:t>50</w:t>
      </w:r>
      <w:r>
        <w:rPr>
          <w:rFonts w:hint="eastAsia" w:ascii="宋体" w:hAnsi="宋体" w:cs="宋体"/>
          <w:color w:val="auto"/>
          <w:sz w:val="24"/>
          <w:u w:val="none"/>
        </w:rPr>
        <w:t>万吨工业硅计算，现有资源可以保证</w:t>
      </w:r>
      <w:r>
        <w:rPr>
          <w:rFonts w:ascii="宋体" w:hAnsi="宋体" w:cs="宋体"/>
          <w:color w:val="auto"/>
          <w:sz w:val="24"/>
          <w:u w:val="none"/>
        </w:rPr>
        <w:t>100</w:t>
      </w:r>
      <w:r>
        <w:rPr>
          <w:rFonts w:hint="eastAsia" w:ascii="宋体" w:hAnsi="宋体" w:cs="宋体"/>
          <w:color w:val="auto"/>
          <w:sz w:val="24"/>
          <w:u w:val="none"/>
        </w:rPr>
        <w:t>年以上的生产需要。计划建设生产厂房、办公大楼、原材料及成品库等相关设施，购置单晶炉、气相外延炉、分子束外延系统、氧化炉等设备，生产纳米硅半导体材料。</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2.6</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项目建成达产后，预计年可实现销售收入</w:t>
      </w:r>
      <w:r>
        <w:rPr>
          <w:rFonts w:ascii="宋体" w:hAnsi="宋体" w:cs="宋体"/>
          <w:color w:val="auto"/>
          <w:sz w:val="24"/>
          <w:u w:val="none"/>
        </w:rPr>
        <w:t>2.7</w:t>
      </w:r>
      <w:r>
        <w:rPr>
          <w:rFonts w:hint="eastAsia" w:ascii="宋体" w:hAnsi="宋体" w:cs="宋体"/>
          <w:color w:val="auto"/>
          <w:sz w:val="24"/>
          <w:u w:val="none"/>
        </w:rPr>
        <w:t>亿元，上缴税金</w:t>
      </w:r>
      <w:r>
        <w:rPr>
          <w:rFonts w:ascii="宋体" w:hAnsi="宋体" w:cs="宋体"/>
          <w:color w:val="auto"/>
          <w:sz w:val="24"/>
          <w:u w:val="none"/>
        </w:rPr>
        <w:t>891</w:t>
      </w:r>
      <w:r>
        <w:rPr>
          <w:rFonts w:hint="eastAsia" w:ascii="宋体" w:hAnsi="宋体" w:cs="宋体"/>
          <w:color w:val="auto"/>
          <w:sz w:val="24"/>
          <w:u w:val="none"/>
        </w:rPr>
        <w:t>万元，解决就业</w:t>
      </w:r>
      <w:r>
        <w:rPr>
          <w:rFonts w:ascii="宋体" w:hAnsi="宋体" w:cs="宋体"/>
          <w:color w:val="auto"/>
          <w:sz w:val="24"/>
          <w:u w:val="none"/>
        </w:rPr>
        <w:t>260</w:t>
      </w:r>
      <w:r>
        <w:rPr>
          <w:rFonts w:hint="eastAsia" w:ascii="宋体" w:hAnsi="宋体" w:cs="宋体"/>
          <w:color w:val="auto"/>
          <w:sz w:val="24"/>
          <w:u w:val="none"/>
        </w:rPr>
        <w:t>人，投资回报期</w:t>
      </w:r>
      <w:r>
        <w:rPr>
          <w:rFonts w:ascii="宋体" w:hAnsi="宋体" w:cs="宋体"/>
          <w:color w:val="auto"/>
          <w:sz w:val="24"/>
          <w:u w:val="none"/>
        </w:rPr>
        <w:t>5</w:t>
      </w:r>
      <w:r>
        <w:rPr>
          <w:rFonts w:hint="eastAsia" w:ascii="宋体" w:hAnsi="宋体" w:cs="宋体"/>
          <w:color w:val="auto"/>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w:t>
      </w:r>
    </w:p>
    <w:p>
      <w:pPr>
        <w:pStyle w:val="5"/>
        <w:spacing w:line="360" w:lineRule="exact"/>
        <w:ind w:firstLine="480"/>
        <w:rPr>
          <w:color w:val="auto"/>
          <w:u w:val="none"/>
        </w:rPr>
      </w:pPr>
    </w:p>
    <w:p>
      <w:pPr>
        <w:rPr>
          <w:color w:val="auto"/>
          <w:u w:val="none"/>
        </w:rPr>
      </w:pPr>
    </w:p>
    <w:p>
      <w:pPr>
        <w:pStyle w:val="5"/>
        <w:spacing w:line="360" w:lineRule="exact"/>
        <w:ind w:firstLine="480"/>
        <w:rPr>
          <w:color w:val="auto"/>
          <w:u w:val="none"/>
        </w:rPr>
      </w:pPr>
      <w:r>
        <w:rPr>
          <w:rFonts w:hint="eastAsia"/>
          <w:color w:val="auto"/>
          <w:u w:val="none"/>
        </w:rPr>
        <w:t>联系单位：酒泉经济技术开发区管理委员会</w:t>
      </w:r>
    </w:p>
    <w:p>
      <w:pPr>
        <w:pStyle w:val="5"/>
        <w:spacing w:line="360" w:lineRule="exact"/>
        <w:ind w:firstLine="480"/>
        <w:rPr>
          <w:color w:val="auto"/>
          <w:u w:val="none"/>
        </w:rPr>
      </w:pPr>
      <w:r>
        <w:rPr>
          <w:rFonts w:hint="eastAsia"/>
          <w:color w:val="auto"/>
          <w:u w:val="none"/>
          <w:lang w:eastAsia="zh-CN"/>
        </w:rPr>
        <w:t>联 系 人：</w:t>
      </w:r>
      <w:r>
        <w:rPr>
          <w:rFonts w:hint="eastAsia"/>
          <w:color w:val="auto"/>
          <w:u w:val="none"/>
        </w:rPr>
        <w:t>刘创龙</w:t>
      </w:r>
      <w:r>
        <w:rPr>
          <w:rFonts w:hint="eastAsia"/>
          <w:color w:val="auto"/>
          <w:u w:val="none"/>
          <w:lang w:val="en-US" w:eastAsia="zh-CN"/>
        </w:rPr>
        <w:t xml:space="preserve">  </w:t>
      </w:r>
      <w:r>
        <w:rPr>
          <w:rFonts w:hint="eastAsia"/>
          <w:color w:val="auto"/>
          <w:u w:val="none"/>
        </w:rPr>
        <w:t>王</w:t>
      </w:r>
      <w:r>
        <w:rPr>
          <w:rFonts w:hint="eastAsia"/>
          <w:color w:val="auto"/>
          <w:u w:val="none"/>
          <w:lang w:val="en-US" w:eastAsia="zh-CN"/>
        </w:rPr>
        <w:t xml:space="preserve">  </w:t>
      </w:r>
      <w:r>
        <w:rPr>
          <w:rFonts w:hint="eastAsia"/>
          <w:color w:val="auto"/>
          <w:u w:val="none"/>
        </w:rPr>
        <w:t>涛</w:t>
      </w:r>
    </w:p>
    <w:p>
      <w:pPr>
        <w:pStyle w:val="5"/>
        <w:spacing w:line="360" w:lineRule="exact"/>
        <w:ind w:firstLine="480"/>
        <w:rPr>
          <w:color w:val="auto"/>
          <w:u w:val="none"/>
        </w:rPr>
      </w:pPr>
      <w:r>
        <w:rPr>
          <w:rFonts w:hint="eastAsia"/>
          <w:color w:val="auto"/>
          <w:u w:val="none"/>
          <w:lang w:eastAsia="zh-CN"/>
        </w:rPr>
        <w:t>电    话：</w:t>
      </w:r>
      <w:r>
        <w:rPr>
          <w:color w:val="auto"/>
          <w:u w:val="none"/>
        </w:rPr>
        <w:t>18093798986  18093798950</w:t>
      </w:r>
    </w:p>
    <w:p>
      <w:pPr>
        <w:pStyle w:val="5"/>
        <w:spacing w:line="360" w:lineRule="exact"/>
        <w:ind w:firstLine="1680" w:firstLineChars="700"/>
        <w:rPr>
          <w:color w:val="auto"/>
          <w:u w:val="none"/>
        </w:rPr>
      </w:pPr>
      <w:r>
        <w:rPr>
          <w:color w:val="auto"/>
          <w:u w:val="none"/>
        </w:rPr>
        <w:t>0937-2682420</w:t>
      </w:r>
    </w:p>
    <w:p>
      <w:pPr>
        <w:pStyle w:val="5"/>
        <w:spacing w:line="360" w:lineRule="exact"/>
        <w:ind w:firstLine="480"/>
        <w:rPr>
          <w:color w:val="auto"/>
          <w:u w:val="none"/>
        </w:rPr>
      </w:pPr>
      <w:r>
        <w:rPr>
          <w:rFonts w:hint="eastAsia"/>
          <w:color w:val="auto"/>
          <w:u w:val="none"/>
          <w:lang w:eastAsia="zh-CN"/>
        </w:rPr>
        <w:t>邮    箱：</w:t>
      </w:r>
      <w:r>
        <w:rPr>
          <w:color w:val="auto"/>
          <w:u w:val="none"/>
        </w:rPr>
        <w:t>jkqjhj@163.com</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232" w:name="_Toc16738"/>
      <w:bookmarkStart w:id="233" w:name="_Toc1400"/>
      <w:bookmarkStart w:id="234" w:name="_Toc13906"/>
    </w:p>
    <w:p>
      <w:pPr>
        <w:pStyle w:val="3"/>
        <w:rPr>
          <w:color w:val="auto"/>
          <w:u w:val="none"/>
        </w:rPr>
      </w:pPr>
      <w:r>
        <w:rPr>
          <w:rFonts w:hint="eastAsia"/>
          <w:color w:val="auto"/>
          <w:u w:val="none"/>
        </w:rPr>
        <w:t>酒泉市敦煌“中国钒都”建设项目</w:t>
      </w:r>
      <w:bookmarkEnd w:id="232"/>
      <w:bookmarkEnd w:id="233"/>
      <w:bookmarkEnd w:id="234"/>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钒资源是敦煌第一大优势矿产资源，矿区探明的五氧化二钒表内金属储量约为</w:t>
      </w:r>
      <w:r>
        <w:rPr>
          <w:rFonts w:ascii="宋体" w:hAnsi="宋体" w:cs="宋体"/>
          <w:color w:val="auto"/>
          <w:kern w:val="0"/>
          <w:sz w:val="24"/>
          <w:u w:val="none"/>
        </w:rPr>
        <w:t>150</w:t>
      </w:r>
      <w:r>
        <w:rPr>
          <w:rFonts w:hint="eastAsia" w:ascii="宋体" w:hAnsi="宋体" w:cs="宋体"/>
          <w:color w:val="auto"/>
          <w:kern w:val="0"/>
          <w:sz w:val="24"/>
          <w:u w:val="none"/>
        </w:rPr>
        <w:t>万吨，含钒量高，易于采选。项目拟充分利用敦煌钒资源优势，开发建设五氧化二钒、钒氮合金、钒铝合金、偏钒酸铵、高纯粉钒、全钒液流电池储能等钒产业链项目，把敦煌打造成为石煤提钒的“中国钒都”。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8</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项目建成达产达标后，预计可实现年销售收入</w:t>
      </w:r>
      <w:r>
        <w:rPr>
          <w:rFonts w:ascii="宋体" w:hAnsi="宋体" w:cs="宋体"/>
          <w:color w:val="auto"/>
          <w:kern w:val="0"/>
          <w:sz w:val="24"/>
          <w:u w:val="none"/>
        </w:rPr>
        <w:t>6</w:t>
      </w:r>
      <w:r>
        <w:rPr>
          <w:rFonts w:hint="eastAsia" w:ascii="宋体" w:hAnsi="宋体" w:cs="宋体"/>
          <w:color w:val="auto"/>
          <w:kern w:val="0"/>
          <w:sz w:val="24"/>
          <w:u w:val="none"/>
        </w:rPr>
        <w:t>亿元，利税</w:t>
      </w:r>
      <w:r>
        <w:rPr>
          <w:rFonts w:ascii="宋体" w:hAnsi="宋体" w:cs="宋体"/>
          <w:color w:val="auto"/>
          <w:kern w:val="0"/>
          <w:sz w:val="24"/>
          <w:u w:val="none"/>
        </w:rPr>
        <w:t>2</w:t>
      </w:r>
      <w:r>
        <w:rPr>
          <w:rFonts w:hint="eastAsia" w:ascii="宋体" w:hAnsi="宋体" w:cs="宋体"/>
          <w:color w:val="auto"/>
          <w:kern w:val="0"/>
          <w:sz w:val="24"/>
          <w:u w:val="none"/>
        </w:rPr>
        <w:t>亿元，预计</w:t>
      </w:r>
      <w:r>
        <w:rPr>
          <w:rFonts w:ascii="宋体" w:hAnsi="宋体" w:cs="宋体"/>
          <w:color w:val="auto"/>
          <w:kern w:val="0"/>
          <w:sz w:val="24"/>
          <w:u w:val="none"/>
        </w:rPr>
        <w:t>5</w:t>
      </w:r>
      <w:r>
        <w:rPr>
          <w:rFonts w:hint="eastAsia" w:ascii="宋体" w:hAnsi="宋体" w:cs="宋体"/>
          <w:color w:val="auto"/>
          <w:kern w:val="0"/>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rPr>
          <w:color w:val="auto"/>
          <w:u w:val="none"/>
        </w:rPr>
      </w:pPr>
    </w:p>
    <w:p>
      <w:pPr>
        <w:pStyle w:val="5"/>
        <w:ind w:firstLine="480"/>
        <w:rPr>
          <w:color w:val="auto"/>
          <w:u w:val="none"/>
        </w:rPr>
      </w:pPr>
      <w:r>
        <w:rPr>
          <w:rFonts w:hint="eastAsia"/>
          <w:color w:val="auto"/>
          <w:u w:val="none"/>
        </w:rPr>
        <w:t>联系单位：敦煌市经济合作局</w:t>
      </w:r>
    </w:p>
    <w:p>
      <w:pPr>
        <w:pStyle w:val="5"/>
        <w:ind w:firstLine="480"/>
        <w:rPr>
          <w:color w:val="auto"/>
          <w:u w:val="none"/>
        </w:rPr>
      </w:pPr>
      <w:r>
        <w:rPr>
          <w:rFonts w:hint="eastAsia"/>
          <w:color w:val="auto"/>
          <w:u w:val="none"/>
          <w:lang w:eastAsia="zh-CN"/>
        </w:rPr>
        <w:t>联 系 人：</w:t>
      </w:r>
      <w:r>
        <w:rPr>
          <w:rFonts w:hint="eastAsia"/>
          <w:color w:val="auto"/>
          <w:u w:val="none"/>
        </w:rPr>
        <w:t>曾晓琪</w:t>
      </w:r>
    </w:p>
    <w:p>
      <w:pPr>
        <w:pStyle w:val="5"/>
        <w:ind w:firstLine="480"/>
        <w:rPr>
          <w:color w:val="auto"/>
          <w:u w:val="none"/>
        </w:rPr>
      </w:pPr>
      <w:r>
        <w:rPr>
          <w:rFonts w:hint="eastAsia"/>
          <w:color w:val="auto"/>
          <w:u w:val="none"/>
          <w:lang w:eastAsia="zh-CN"/>
        </w:rPr>
        <w:t>电    话：</w:t>
      </w:r>
      <w:r>
        <w:rPr>
          <w:color w:val="auto"/>
          <w:u w:val="none"/>
        </w:rPr>
        <w:t>13679390371  0937-8895987</w:t>
      </w:r>
    </w:p>
    <w:p>
      <w:pPr>
        <w:pStyle w:val="5"/>
        <w:ind w:firstLine="480"/>
        <w:rPr>
          <w:color w:val="auto"/>
          <w:u w:val="none"/>
        </w:rPr>
      </w:pPr>
      <w:r>
        <w:rPr>
          <w:rFonts w:hint="eastAsia"/>
          <w:color w:val="auto"/>
          <w:u w:val="none"/>
        </w:rPr>
        <w:t>邮　　箱：</w:t>
      </w:r>
      <w:r>
        <w:rPr>
          <w:color w:val="auto"/>
          <w:u w:val="none"/>
        </w:rPr>
        <w:t>dhzsj@126.com</w:t>
      </w:r>
    </w:p>
    <w:p>
      <w:pPr>
        <w:pStyle w:val="3"/>
        <w:rPr>
          <w:color w:val="auto"/>
          <w:u w:val="none"/>
        </w:rPr>
      </w:pPr>
      <w:bookmarkStart w:id="235" w:name="_Toc26766"/>
      <w:bookmarkStart w:id="236" w:name="_Toc10591"/>
      <w:bookmarkStart w:id="237" w:name="_Toc28505"/>
    </w:p>
    <w:p>
      <w:pPr>
        <w:pStyle w:val="3"/>
        <w:rPr>
          <w:color w:val="auto"/>
          <w:u w:val="none"/>
        </w:rPr>
      </w:pPr>
      <w:r>
        <w:rPr>
          <w:rFonts w:hint="eastAsia"/>
          <w:color w:val="auto"/>
          <w:u w:val="none"/>
        </w:rPr>
        <w:t>张掖市临泽县凹凸棒石生态农业材料</w:t>
      </w:r>
      <w:bookmarkEnd w:id="235"/>
      <w:bookmarkEnd w:id="236"/>
      <w:bookmarkEnd w:id="237"/>
    </w:p>
    <w:p>
      <w:pPr>
        <w:pStyle w:val="3"/>
        <w:rPr>
          <w:color w:val="auto"/>
          <w:u w:val="none"/>
        </w:rPr>
      </w:pPr>
      <w:bookmarkStart w:id="238" w:name="_Toc138"/>
      <w:bookmarkStart w:id="239" w:name="_Toc32015"/>
      <w:bookmarkStart w:id="240" w:name="_Toc9032"/>
      <w:r>
        <w:rPr>
          <w:rFonts w:hint="eastAsia"/>
          <w:color w:val="auto"/>
          <w:u w:val="none"/>
        </w:rPr>
        <w:t>开发项目</w:t>
      </w:r>
      <w:bookmarkEnd w:id="238"/>
      <w:bookmarkEnd w:id="239"/>
      <w:bookmarkEnd w:id="240"/>
    </w:p>
    <w:p>
      <w:pPr>
        <w:spacing w:line="400" w:lineRule="exact"/>
        <w:ind w:firstLine="480" w:firstLineChars="200"/>
        <w:jc w:val="left"/>
        <w:rPr>
          <w:rFonts w:ascii="黑体" w:hAnsi="黑体" w:eastAsia="黑体" w:cs="黑体"/>
          <w:bCs/>
          <w:color w:val="auto"/>
          <w:sz w:val="24"/>
          <w:u w:val="none"/>
        </w:rPr>
      </w:pPr>
    </w:p>
    <w:p>
      <w:pPr>
        <w:spacing w:line="400" w:lineRule="exact"/>
        <w:ind w:firstLine="480" w:firstLineChars="200"/>
        <w:jc w:val="left"/>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项目计划建设</w:t>
      </w:r>
      <w:r>
        <w:rPr>
          <w:rFonts w:ascii="宋体" w:hAnsi="宋体" w:cs="宋体"/>
          <w:color w:val="auto"/>
          <w:kern w:val="0"/>
          <w:sz w:val="24"/>
          <w:u w:val="none"/>
        </w:rPr>
        <w:t>3</w:t>
      </w:r>
      <w:r>
        <w:rPr>
          <w:rFonts w:hint="eastAsia" w:ascii="宋体" w:hAnsi="宋体" w:cs="宋体"/>
          <w:color w:val="auto"/>
          <w:kern w:val="0"/>
          <w:sz w:val="24"/>
          <w:u w:val="none"/>
        </w:rPr>
        <w:t>万吨凹凸棒石保水剂生产线、</w:t>
      </w:r>
      <w:r>
        <w:rPr>
          <w:rFonts w:ascii="宋体" w:hAnsi="宋体" w:cs="宋体"/>
          <w:color w:val="auto"/>
          <w:kern w:val="0"/>
          <w:sz w:val="24"/>
          <w:u w:val="none"/>
        </w:rPr>
        <w:t>10</w:t>
      </w:r>
      <w:r>
        <w:rPr>
          <w:rFonts w:hint="eastAsia" w:ascii="宋体" w:hAnsi="宋体" w:cs="宋体"/>
          <w:color w:val="auto"/>
          <w:kern w:val="0"/>
          <w:sz w:val="24"/>
          <w:u w:val="none"/>
        </w:rPr>
        <w:t>万吨生物有机肥生产线、</w:t>
      </w:r>
      <w:r>
        <w:rPr>
          <w:rFonts w:ascii="宋体" w:hAnsi="宋体" w:cs="宋体"/>
          <w:color w:val="auto"/>
          <w:kern w:val="0"/>
          <w:sz w:val="24"/>
          <w:u w:val="none"/>
        </w:rPr>
        <w:t>5</w:t>
      </w:r>
      <w:r>
        <w:rPr>
          <w:rFonts w:hint="eastAsia" w:ascii="宋体" w:hAnsi="宋体" w:cs="宋体"/>
          <w:color w:val="auto"/>
          <w:kern w:val="0"/>
          <w:sz w:val="24"/>
          <w:u w:val="none"/>
        </w:rPr>
        <w:t>万吨压缩营养土生产线、</w:t>
      </w:r>
      <w:r>
        <w:rPr>
          <w:rFonts w:ascii="宋体" w:hAnsi="宋体" w:cs="宋体"/>
          <w:color w:val="auto"/>
          <w:kern w:val="0"/>
          <w:sz w:val="24"/>
          <w:u w:val="none"/>
        </w:rPr>
        <w:t>10</w:t>
      </w:r>
      <w:r>
        <w:rPr>
          <w:rFonts w:hint="eastAsia" w:ascii="宋体" w:hAnsi="宋体" w:cs="宋体"/>
          <w:color w:val="auto"/>
          <w:kern w:val="0"/>
          <w:sz w:val="24"/>
          <w:u w:val="none"/>
        </w:rPr>
        <w:t>万吨土壤调理剂生产线各</w:t>
      </w:r>
      <w:r>
        <w:rPr>
          <w:rFonts w:ascii="宋体" w:hAnsi="宋体" w:cs="宋体"/>
          <w:color w:val="auto"/>
          <w:kern w:val="0"/>
          <w:sz w:val="24"/>
          <w:u w:val="none"/>
        </w:rPr>
        <w:t>1</w:t>
      </w:r>
      <w:r>
        <w:rPr>
          <w:rFonts w:hint="eastAsia" w:ascii="宋体" w:hAnsi="宋体" w:cs="宋体"/>
          <w:color w:val="auto"/>
          <w:kern w:val="0"/>
          <w:sz w:val="24"/>
          <w:u w:val="none"/>
        </w:rPr>
        <w:t>条，配套建设生产车间、成品车间、原料车间和办公设施等附属设施。</w:t>
      </w:r>
    </w:p>
    <w:p>
      <w:pPr>
        <w:spacing w:line="400" w:lineRule="exact"/>
        <w:ind w:firstLine="480" w:firstLineChars="200"/>
        <w:jc w:val="left"/>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jc w:val="left"/>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项目建成运行后，预计年销售收入可达</w:t>
      </w:r>
      <w:r>
        <w:rPr>
          <w:rFonts w:ascii="宋体" w:hAnsi="宋体" w:cs="宋体"/>
          <w:color w:val="auto"/>
          <w:kern w:val="0"/>
          <w:sz w:val="24"/>
          <w:u w:val="none"/>
        </w:rPr>
        <w:t>1.14</w:t>
      </w:r>
      <w:r>
        <w:rPr>
          <w:rFonts w:hint="eastAsia" w:ascii="宋体" w:hAnsi="宋体" w:cs="宋体"/>
          <w:color w:val="auto"/>
          <w:kern w:val="0"/>
          <w:sz w:val="24"/>
          <w:u w:val="none"/>
        </w:rPr>
        <w:t>亿元以上，</w:t>
      </w:r>
      <w:r>
        <w:rPr>
          <w:rFonts w:hint="eastAsia" w:ascii="宋体" w:hAnsi="宋体" w:cs="宋体"/>
          <w:color w:val="auto"/>
          <w:sz w:val="24"/>
          <w:u w:val="none"/>
        </w:rPr>
        <w:t>收益率</w:t>
      </w:r>
      <w:r>
        <w:rPr>
          <w:rFonts w:ascii="宋体" w:hAnsi="宋体" w:cs="宋体"/>
          <w:color w:val="auto"/>
          <w:sz w:val="24"/>
          <w:u w:val="none"/>
        </w:rPr>
        <w:t>13.5%</w:t>
      </w:r>
      <w:r>
        <w:rPr>
          <w:rFonts w:hint="eastAsia" w:ascii="宋体" w:hAnsi="宋体" w:cs="宋体"/>
          <w:color w:val="auto"/>
          <w:sz w:val="24"/>
          <w:u w:val="none"/>
        </w:rPr>
        <w:t>。</w:t>
      </w:r>
      <w:r>
        <w:rPr>
          <w:rFonts w:hint="eastAsia" w:ascii="宋体" w:hAnsi="宋体" w:cs="宋体"/>
          <w:color w:val="auto"/>
          <w:kern w:val="0"/>
          <w:sz w:val="24"/>
          <w:u w:val="none"/>
        </w:rPr>
        <w:t>综合效益分析，投资回收期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jc w:val="left"/>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项目初步选址已确定，与之相关的凹凸棒石产业正在中试阶段。</w:t>
      </w:r>
    </w:p>
    <w:p>
      <w:pPr>
        <w:spacing w:line="400" w:lineRule="exact"/>
        <w:ind w:firstLine="480" w:firstLineChars="200"/>
        <w:jc w:val="left"/>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合资、独资、合作。</w:t>
      </w:r>
    </w:p>
    <w:p>
      <w:pPr>
        <w:pStyle w:val="5"/>
        <w:ind w:firstLine="480"/>
        <w:rPr>
          <w:color w:val="auto"/>
          <w:u w:val="none"/>
        </w:rPr>
      </w:pPr>
    </w:p>
    <w:p>
      <w:pPr>
        <w:pStyle w:val="5"/>
        <w:ind w:firstLine="480"/>
        <w:rPr>
          <w:color w:val="auto"/>
          <w:u w:val="none"/>
        </w:rPr>
      </w:pPr>
    </w:p>
    <w:p>
      <w:pPr>
        <w:rPr>
          <w:color w:val="auto"/>
          <w:u w:val="none"/>
        </w:rPr>
      </w:pP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联系单位：临泽县园区管委会</w:t>
      </w:r>
      <w:r>
        <w:rPr>
          <w:rFonts w:hint="eastAsia"/>
          <w:color w:val="auto"/>
          <w:u w:val="none"/>
          <w:lang w:val="en-US" w:eastAsia="zh-CN"/>
        </w:rPr>
        <w:t xml:space="preserve">  </w:t>
      </w:r>
      <w:r>
        <w:rPr>
          <w:rFonts w:hint="eastAsia"/>
          <w:color w:val="auto"/>
          <w:u w:val="none"/>
        </w:rPr>
        <w:t>临泽县发展和改革局</w:t>
      </w:r>
    </w:p>
    <w:p>
      <w:pPr>
        <w:pStyle w:val="5"/>
        <w:ind w:firstLine="480"/>
        <w:rPr>
          <w:color w:val="auto"/>
          <w:u w:val="none"/>
        </w:rPr>
      </w:pPr>
      <w:r>
        <w:rPr>
          <w:rFonts w:hint="eastAsia"/>
          <w:color w:val="auto"/>
          <w:u w:val="none"/>
          <w:lang w:eastAsia="zh-CN"/>
        </w:rPr>
        <w:t>联 系 人：</w:t>
      </w:r>
      <w:r>
        <w:rPr>
          <w:rFonts w:hint="eastAsia"/>
          <w:color w:val="auto"/>
          <w:u w:val="none"/>
        </w:rPr>
        <w:t>张秉杰</w:t>
      </w:r>
      <w:r>
        <w:rPr>
          <w:rFonts w:hint="eastAsia"/>
          <w:color w:val="auto"/>
          <w:u w:val="none"/>
          <w:lang w:val="en-US" w:eastAsia="zh-CN"/>
        </w:rPr>
        <w:t xml:space="preserve">  </w:t>
      </w:r>
      <w:r>
        <w:rPr>
          <w:rFonts w:hint="eastAsia"/>
          <w:color w:val="auto"/>
          <w:u w:val="none"/>
        </w:rPr>
        <w:t>刘峰云</w:t>
      </w:r>
    </w:p>
    <w:p>
      <w:pPr>
        <w:pStyle w:val="5"/>
        <w:ind w:firstLine="480"/>
        <w:rPr>
          <w:color w:val="auto"/>
          <w:u w:val="none"/>
        </w:rPr>
      </w:pPr>
      <w:r>
        <w:rPr>
          <w:rFonts w:hint="eastAsia"/>
          <w:color w:val="auto"/>
          <w:u w:val="none"/>
          <w:lang w:eastAsia="zh-CN"/>
        </w:rPr>
        <w:t>电    话：</w:t>
      </w:r>
      <w:r>
        <w:rPr>
          <w:color w:val="auto"/>
          <w:u w:val="none"/>
        </w:rPr>
        <w:t>18909368972</w:t>
      </w:r>
      <w:r>
        <w:rPr>
          <w:rFonts w:hint="eastAsia"/>
          <w:color w:val="auto"/>
          <w:u w:val="none"/>
          <w:lang w:val="en-US" w:eastAsia="zh-CN"/>
        </w:rPr>
        <w:t xml:space="preserve">  </w:t>
      </w:r>
      <w:r>
        <w:rPr>
          <w:color w:val="auto"/>
          <w:u w:val="none"/>
        </w:rPr>
        <w:t>13993648085</w:t>
      </w:r>
    </w:p>
    <w:p>
      <w:pPr>
        <w:pStyle w:val="3"/>
        <w:rPr>
          <w:color w:val="auto"/>
          <w:u w:val="none"/>
        </w:rPr>
      </w:pPr>
      <w:bookmarkStart w:id="241" w:name="_Toc3391"/>
      <w:bookmarkStart w:id="242" w:name="_Toc25431"/>
    </w:p>
    <w:p>
      <w:pPr>
        <w:pStyle w:val="3"/>
        <w:rPr>
          <w:color w:val="auto"/>
          <w:u w:val="none"/>
        </w:rPr>
      </w:pPr>
      <w:bookmarkStart w:id="243" w:name="_Toc32129"/>
      <w:r>
        <w:rPr>
          <w:rFonts w:hint="eastAsia"/>
          <w:color w:val="auto"/>
          <w:u w:val="none"/>
        </w:rPr>
        <w:t>武威市天祝县年产</w:t>
      </w:r>
      <w:r>
        <w:rPr>
          <w:color w:val="auto"/>
          <w:u w:val="none"/>
        </w:rPr>
        <w:t>100</w:t>
      </w:r>
      <w:r>
        <w:rPr>
          <w:rFonts w:hint="eastAsia"/>
          <w:color w:val="auto"/>
          <w:u w:val="none"/>
        </w:rPr>
        <w:t>吨高性能碳纤维项目</w:t>
      </w:r>
      <w:bookmarkEnd w:id="241"/>
      <w:bookmarkEnd w:id="242"/>
      <w:bookmarkEnd w:id="24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项目主要建设标准化生产车间</w:t>
      </w:r>
      <w:r>
        <w:rPr>
          <w:rFonts w:ascii="宋体" w:hAnsi="宋体" w:cs="宋体"/>
          <w:color w:val="auto"/>
          <w:kern w:val="0"/>
          <w:sz w:val="24"/>
          <w:u w:val="none"/>
        </w:rPr>
        <w:t>4000</w:t>
      </w:r>
      <w:r>
        <w:rPr>
          <w:rFonts w:hint="eastAsia" w:ascii="宋体" w:hAnsi="宋体" w:cs="宋体"/>
          <w:color w:val="auto"/>
          <w:kern w:val="0"/>
          <w:sz w:val="24"/>
          <w:u w:val="none"/>
        </w:rPr>
        <w:t>平方米，引进碳纤维编制生产线、碳纤维拉挤生产线、年产</w:t>
      </w:r>
      <w:r>
        <w:rPr>
          <w:rFonts w:ascii="宋体" w:hAnsi="宋体" w:cs="宋体"/>
          <w:color w:val="auto"/>
          <w:kern w:val="0"/>
          <w:sz w:val="24"/>
          <w:u w:val="none"/>
        </w:rPr>
        <w:t>50</w:t>
      </w:r>
      <w:r>
        <w:rPr>
          <w:rFonts w:hint="eastAsia" w:ascii="宋体" w:hAnsi="宋体" w:cs="宋体"/>
          <w:color w:val="auto"/>
          <w:kern w:val="0"/>
          <w:sz w:val="24"/>
          <w:u w:val="none"/>
        </w:rPr>
        <w:t>万只碳纤维发热灯具生产线、</w:t>
      </w:r>
      <w:r>
        <w:rPr>
          <w:rFonts w:ascii="宋体" w:hAnsi="宋体" w:cs="宋体"/>
          <w:color w:val="auto"/>
          <w:kern w:val="0"/>
          <w:sz w:val="24"/>
          <w:u w:val="none"/>
        </w:rPr>
        <w:t>8000</w:t>
      </w:r>
      <w:r>
        <w:rPr>
          <w:rFonts w:hint="eastAsia" w:ascii="宋体" w:hAnsi="宋体" w:cs="宋体"/>
          <w:color w:val="auto"/>
          <w:kern w:val="0"/>
          <w:sz w:val="24"/>
          <w:u w:val="none"/>
        </w:rPr>
        <w:t>平方米碳纤维地热膜生产线、</w:t>
      </w:r>
      <w:r>
        <w:rPr>
          <w:rFonts w:ascii="宋体" w:hAnsi="宋体" w:cs="宋体"/>
          <w:color w:val="auto"/>
          <w:kern w:val="0"/>
          <w:sz w:val="24"/>
          <w:u w:val="none"/>
        </w:rPr>
        <w:t>8000</w:t>
      </w:r>
      <w:r>
        <w:rPr>
          <w:rFonts w:hint="eastAsia" w:ascii="宋体" w:hAnsi="宋体" w:cs="宋体"/>
          <w:color w:val="auto"/>
          <w:kern w:val="0"/>
          <w:sz w:val="24"/>
          <w:u w:val="none"/>
        </w:rPr>
        <w:t>平方米碳纤维取暖器生产线、</w:t>
      </w:r>
      <w:r>
        <w:rPr>
          <w:rFonts w:ascii="宋体" w:hAnsi="宋体" w:cs="宋体"/>
          <w:color w:val="auto"/>
          <w:kern w:val="0"/>
          <w:sz w:val="24"/>
          <w:u w:val="none"/>
        </w:rPr>
        <w:t>500</w:t>
      </w:r>
      <w:r>
        <w:rPr>
          <w:rFonts w:hint="eastAsia" w:ascii="宋体" w:hAnsi="宋体" w:cs="宋体"/>
          <w:color w:val="auto"/>
          <w:kern w:val="0"/>
          <w:sz w:val="24"/>
          <w:u w:val="none"/>
        </w:rPr>
        <w:t>台</w:t>
      </w:r>
      <w:r>
        <w:rPr>
          <w:rFonts w:ascii="宋体" w:hAnsi="宋体" w:cs="宋体"/>
          <w:color w:val="auto"/>
          <w:kern w:val="0"/>
          <w:sz w:val="24"/>
          <w:u w:val="none"/>
        </w:rPr>
        <w:t>/</w:t>
      </w:r>
      <w:r>
        <w:rPr>
          <w:rFonts w:hint="eastAsia" w:ascii="宋体" w:hAnsi="宋体" w:cs="宋体"/>
          <w:color w:val="auto"/>
          <w:kern w:val="0"/>
          <w:sz w:val="24"/>
          <w:u w:val="none"/>
        </w:rPr>
        <w:t>套碳纤维阀门和碳纤维化工管道生产线。</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项目建成达产后，可实现年销售收入</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编制完成项目建议书。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联系单位：天祝县招商局</w:t>
      </w:r>
    </w:p>
    <w:p>
      <w:pPr>
        <w:pStyle w:val="5"/>
        <w:ind w:firstLine="480"/>
        <w:rPr>
          <w:color w:val="auto"/>
          <w:u w:val="none"/>
        </w:rPr>
      </w:pPr>
      <w:r>
        <w:rPr>
          <w:rFonts w:hint="eastAsia"/>
          <w:color w:val="auto"/>
          <w:u w:val="none"/>
          <w:lang w:eastAsia="zh-CN"/>
        </w:rPr>
        <w:t>联 系 人：</w:t>
      </w:r>
      <w:r>
        <w:rPr>
          <w:rFonts w:hint="eastAsia"/>
          <w:color w:val="auto"/>
          <w:u w:val="none"/>
        </w:rPr>
        <w:t>王占芳</w:t>
      </w:r>
    </w:p>
    <w:p>
      <w:pPr>
        <w:pStyle w:val="5"/>
        <w:ind w:firstLine="480"/>
        <w:rPr>
          <w:color w:val="auto"/>
          <w:u w:val="none"/>
        </w:rPr>
      </w:pPr>
      <w:r>
        <w:rPr>
          <w:rFonts w:hint="eastAsia"/>
          <w:color w:val="auto"/>
          <w:u w:val="none"/>
          <w:lang w:eastAsia="zh-CN"/>
        </w:rPr>
        <w:t>电    话：</w:t>
      </w:r>
      <w:r>
        <w:rPr>
          <w:rFonts w:hint="eastAsia"/>
          <w:color w:val="auto"/>
          <w:u w:val="none"/>
        </w:rPr>
        <w:t>13809353910</w:t>
      </w:r>
    </w:p>
    <w:p>
      <w:pPr>
        <w:pStyle w:val="5"/>
        <w:ind w:firstLine="480"/>
        <w:rPr>
          <w:color w:val="auto"/>
          <w:u w:val="none"/>
        </w:rPr>
      </w:pPr>
      <w:r>
        <w:rPr>
          <w:rFonts w:hint="eastAsia"/>
          <w:color w:val="auto"/>
          <w:u w:val="none"/>
          <w:lang w:eastAsia="zh-CN"/>
        </w:rPr>
        <w:t>传    真：</w:t>
      </w:r>
      <w:r>
        <w:rPr>
          <w:color w:val="auto"/>
          <w:u w:val="none"/>
        </w:rPr>
        <w:t>0935-3124521</w:t>
      </w:r>
    </w:p>
    <w:p>
      <w:pPr>
        <w:pStyle w:val="5"/>
        <w:ind w:firstLine="480"/>
        <w:rPr>
          <w:color w:val="auto"/>
          <w:kern w:val="2"/>
          <w:szCs w:val="24"/>
          <w:u w:val="none"/>
        </w:rPr>
      </w:pPr>
      <w:bookmarkStart w:id="244" w:name="_Toc24551"/>
      <w:r>
        <w:rPr>
          <w:rFonts w:hint="eastAsia"/>
          <w:color w:val="auto"/>
          <w:u w:val="none"/>
        </w:rPr>
        <w:t>邮　　箱：</w:t>
      </w:r>
      <w:r>
        <w:rPr>
          <w:color w:val="auto"/>
          <w:u w:val="none"/>
        </w:rPr>
        <w:fldChar w:fldCharType="begin"/>
      </w:r>
      <w:r>
        <w:rPr>
          <w:color w:val="auto"/>
          <w:u w:val="none"/>
        </w:rPr>
        <w:instrText xml:space="preserve"> HYPERLINK "mailto:tzxzsj@126.com" </w:instrText>
      </w:r>
      <w:r>
        <w:rPr>
          <w:color w:val="auto"/>
          <w:u w:val="none"/>
        </w:rPr>
        <w:fldChar w:fldCharType="separate"/>
      </w:r>
      <w:r>
        <w:rPr>
          <w:color w:val="auto"/>
          <w:u w:val="none"/>
        </w:rPr>
        <w:t>tzxzsj@126.com</w:t>
      </w:r>
      <w:r>
        <w:rPr>
          <w:color w:val="auto"/>
          <w:u w:val="none"/>
        </w:rPr>
        <w:fldChar w:fldCharType="end"/>
      </w:r>
      <w:bookmarkEnd w:id="244"/>
    </w:p>
    <w:p>
      <w:pPr>
        <w:pStyle w:val="3"/>
        <w:rPr>
          <w:color w:val="auto"/>
          <w:u w:val="none"/>
        </w:rPr>
      </w:pPr>
    </w:p>
    <w:p>
      <w:pPr>
        <w:spacing w:line="400" w:lineRule="exact"/>
        <w:rPr>
          <w:rFonts w:ascii="宋体" w:cs="宋体"/>
          <w:color w:val="auto"/>
          <w:sz w:val="24"/>
          <w:u w:val="none"/>
        </w:rPr>
      </w:pPr>
    </w:p>
    <w:p>
      <w:pPr>
        <w:pStyle w:val="3"/>
        <w:rPr>
          <w:color w:val="auto"/>
          <w:u w:val="none"/>
        </w:rPr>
      </w:pPr>
      <w:bookmarkStart w:id="245" w:name="_Toc14189"/>
      <w:bookmarkStart w:id="246" w:name="_Toc6770"/>
      <w:bookmarkStart w:id="247" w:name="_Toc5175"/>
      <w:r>
        <w:rPr>
          <w:rFonts w:hint="eastAsia"/>
          <w:color w:val="auto"/>
          <w:u w:val="none"/>
        </w:rPr>
        <w:t>白银市</w:t>
      </w:r>
      <w:r>
        <w:rPr>
          <w:color w:val="auto"/>
          <w:u w:val="none"/>
        </w:rPr>
        <w:t>3000</w:t>
      </w:r>
      <w:r>
        <w:rPr>
          <w:rFonts w:hint="eastAsia"/>
          <w:color w:val="auto"/>
          <w:u w:val="none"/>
        </w:rPr>
        <w:t>吨</w:t>
      </w:r>
      <w:r>
        <w:rPr>
          <w:color w:val="auto"/>
          <w:u w:val="none"/>
        </w:rPr>
        <w:t>/</w:t>
      </w:r>
      <w:r>
        <w:rPr>
          <w:rFonts w:hint="eastAsia"/>
          <w:color w:val="auto"/>
          <w:u w:val="none"/>
        </w:rPr>
        <w:t>年异佛尔酮二异氰酸酯</w:t>
      </w:r>
      <w:bookmarkEnd w:id="245"/>
      <w:bookmarkEnd w:id="246"/>
      <w:bookmarkEnd w:id="247"/>
    </w:p>
    <w:p>
      <w:pPr>
        <w:pStyle w:val="3"/>
        <w:rPr>
          <w:color w:val="auto"/>
          <w:u w:val="none"/>
        </w:rPr>
      </w:pPr>
      <w:bookmarkStart w:id="248" w:name="_Toc6637"/>
      <w:bookmarkStart w:id="249" w:name="_Toc7494"/>
      <w:bookmarkStart w:id="250" w:name="_Toc30625"/>
      <w:r>
        <w:rPr>
          <w:rFonts w:hint="eastAsia"/>
          <w:color w:val="auto"/>
          <w:u w:val="none"/>
        </w:rPr>
        <w:t>（</w:t>
      </w:r>
      <w:r>
        <w:rPr>
          <w:color w:val="auto"/>
          <w:u w:val="none"/>
        </w:rPr>
        <w:t>IPDI</w:t>
      </w:r>
      <w:r>
        <w:rPr>
          <w:rFonts w:hint="eastAsia"/>
          <w:color w:val="auto"/>
          <w:u w:val="none"/>
        </w:rPr>
        <w:t>）</w:t>
      </w:r>
      <w:bookmarkStart w:id="251" w:name="_Toc12216_WPSOffice_Level1"/>
      <w:r>
        <w:rPr>
          <w:rFonts w:hint="eastAsia"/>
          <w:color w:val="auto"/>
          <w:u w:val="none"/>
        </w:rPr>
        <w:t>项目</w:t>
      </w:r>
      <w:bookmarkEnd w:id="248"/>
      <w:bookmarkEnd w:id="249"/>
      <w:bookmarkEnd w:id="250"/>
      <w:bookmarkEnd w:id="251"/>
    </w:p>
    <w:p>
      <w:pPr>
        <w:spacing w:line="400" w:lineRule="exact"/>
        <w:ind w:firstLine="480" w:firstLineChars="200"/>
        <w:contextualSpacing/>
        <w:rPr>
          <w:rFonts w:ascii="黑体" w:hAnsi="黑体" w:eastAsia="黑体" w:cs="黑体"/>
          <w:bCs/>
          <w:color w:val="auto"/>
          <w:sz w:val="24"/>
          <w:u w:val="none"/>
        </w:rPr>
      </w:pPr>
      <w:bookmarkStart w:id="252" w:name="_Toc6988_WPSOffice_Level1"/>
    </w:p>
    <w:p>
      <w:pPr>
        <w:spacing w:line="400" w:lineRule="exact"/>
        <w:ind w:firstLine="480" w:firstLineChars="200"/>
        <w:contextualSpacing/>
        <w:rPr>
          <w:rFonts w:ascii="宋体" w:cs="宋体"/>
          <w:color w:val="auto"/>
          <w:sz w:val="24"/>
          <w:u w:val="none"/>
        </w:rPr>
      </w:pPr>
      <w:r>
        <w:rPr>
          <w:rFonts w:hint="eastAsia" w:ascii="黑体" w:hAnsi="黑体" w:eastAsia="黑体" w:cs="黑体"/>
          <w:bCs/>
          <w:color w:val="auto"/>
          <w:sz w:val="24"/>
          <w:u w:val="none"/>
        </w:rPr>
        <w:t>一、项目</w:t>
      </w:r>
      <w:bookmarkEnd w:id="252"/>
      <w:r>
        <w:rPr>
          <w:rFonts w:hint="eastAsia" w:ascii="黑体" w:hAnsi="黑体" w:eastAsia="黑体" w:cs="黑体"/>
          <w:bCs/>
          <w:color w:val="auto"/>
          <w:sz w:val="24"/>
          <w:u w:val="none"/>
        </w:rPr>
        <w:t>概况：</w:t>
      </w:r>
      <w:r>
        <w:rPr>
          <w:rFonts w:hint="eastAsia" w:ascii="宋体" w:hAnsi="宋体" w:cs="宋体"/>
          <w:color w:val="auto"/>
          <w:sz w:val="24"/>
          <w:u w:val="none"/>
        </w:rPr>
        <w:t>异佛尔酮二异氰酸酯（</w:t>
      </w:r>
      <w:r>
        <w:rPr>
          <w:rFonts w:ascii="宋体" w:hAnsi="宋体" w:cs="宋体"/>
          <w:color w:val="auto"/>
          <w:sz w:val="24"/>
          <w:u w:val="none"/>
        </w:rPr>
        <w:t>IPDI</w:t>
      </w:r>
      <w:r>
        <w:rPr>
          <w:rFonts w:hint="eastAsia" w:ascii="宋体" w:hAnsi="宋体" w:cs="宋体"/>
          <w:color w:val="auto"/>
          <w:sz w:val="24"/>
          <w:u w:val="none"/>
        </w:rPr>
        <w:t>）是一种脂肪族异氰酸酯，其化学名为</w:t>
      </w:r>
      <w:r>
        <w:rPr>
          <w:rFonts w:ascii="宋体" w:hAnsi="宋体" w:cs="宋体"/>
          <w:color w:val="auto"/>
          <w:sz w:val="24"/>
          <w:u w:val="none"/>
        </w:rPr>
        <w:t>3-</w:t>
      </w:r>
      <w:r>
        <w:rPr>
          <w:rFonts w:hint="eastAsia" w:ascii="宋体" w:hAnsi="宋体" w:cs="宋体"/>
          <w:color w:val="auto"/>
          <w:sz w:val="24"/>
          <w:u w:val="none"/>
        </w:rPr>
        <w:t>异氰酸甲基</w:t>
      </w:r>
      <w:r>
        <w:rPr>
          <w:rFonts w:ascii="宋体" w:hAnsi="宋体" w:cs="宋体"/>
          <w:color w:val="auto"/>
          <w:sz w:val="24"/>
          <w:u w:val="none"/>
        </w:rPr>
        <w:t>-3</w:t>
      </w:r>
      <w:r>
        <w:rPr>
          <w:rFonts w:hint="eastAsia" w:ascii="宋体" w:hAnsi="宋体" w:cs="宋体"/>
          <w:color w:val="auto"/>
          <w:sz w:val="24"/>
          <w:u w:val="none"/>
        </w:rPr>
        <w:t>，</w:t>
      </w:r>
      <w:r>
        <w:rPr>
          <w:rFonts w:ascii="宋体" w:hAnsi="宋体" w:cs="宋体"/>
          <w:color w:val="auto"/>
          <w:sz w:val="24"/>
          <w:u w:val="none"/>
        </w:rPr>
        <w:t>5</w:t>
      </w:r>
      <w:r>
        <w:rPr>
          <w:rFonts w:hint="eastAsia" w:ascii="宋体" w:hAnsi="宋体" w:cs="宋体"/>
          <w:color w:val="auto"/>
          <w:sz w:val="24"/>
          <w:u w:val="none"/>
        </w:rPr>
        <w:t>，</w:t>
      </w:r>
      <w:r>
        <w:rPr>
          <w:rFonts w:ascii="宋体" w:hAnsi="宋体" w:cs="宋体"/>
          <w:color w:val="auto"/>
          <w:sz w:val="24"/>
          <w:u w:val="none"/>
        </w:rPr>
        <w:t>5-</w:t>
      </w:r>
      <w:r>
        <w:rPr>
          <w:rFonts w:hint="eastAsia" w:ascii="宋体" w:hAnsi="宋体" w:cs="宋体"/>
          <w:color w:val="auto"/>
          <w:sz w:val="24"/>
          <w:u w:val="none"/>
        </w:rPr>
        <w:t>三甲基环己基异氰酸酯，几乎与所有树脂以及所有溶剂都相溶。其分子量大、毒性小、耐侯性好、价格适宜、使用年限较长，耐热性能更好。主要应用于汽车面漆、火箭推进剂、防腐蚀涂料、光固化涂料及黏合剂等领域。目前，</w:t>
      </w:r>
      <w:r>
        <w:rPr>
          <w:rFonts w:ascii="宋体" w:hAnsi="宋体" w:cs="宋体"/>
          <w:color w:val="auto"/>
          <w:sz w:val="24"/>
          <w:u w:val="none"/>
        </w:rPr>
        <w:t>IPDI</w:t>
      </w:r>
      <w:r>
        <w:rPr>
          <w:rFonts w:hint="eastAsia" w:ascii="宋体" w:hAnsi="宋体" w:cs="宋体"/>
          <w:color w:val="auto"/>
          <w:sz w:val="24"/>
          <w:u w:val="none"/>
        </w:rPr>
        <w:t>正在逐步取代</w:t>
      </w:r>
      <w:r>
        <w:rPr>
          <w:rFonts w:ascii="宋体" w:hAnsi="宋体" w:cs="宋体"/>
          <w:color w:val="auto"/>
          <w:sz w:val="24"/>
          <w:u w:val="none"/>
        </w:rPr>
        <w:t>TDI</w:t>
      </w:r>
      <w:r>
        <w:rPr>
          <w:rFonts w:hint="eastAsia" w:ascii="宋体" w:hAnsi="宋体" w:cs="宋体"/>
          <w:color w:val="auto"/>
          <w:sz w:val="24"/>
          <w:u w:val="none"/>
        </w:rPr>
        <w:t>用来制造涂料。项目位于白银市高新科技产业园区光气化产业园，计划建设</w:t>
      </w:r>
      <w:r>
        <w:rPr>
          <w:rFonts w:ascii="宋体" w:hAnsi="宋体" w:cs="宋体"/>
          <w:color w:val="auto"/>
          <w:sz w:val="24"/>
          <w:u w:val="none"/>
        </w:rPr>
        <w:t>3000</w:t>
      </w:r>
      <w:r>
        <w:rPr>
          <w:rFonts w:hint="eastAsia" w:ascii="宋体" w:hAnsi="宋体" w:cs="宋体"/>
          <w:color w:val="auto"/>
          <w:sz w:val="24"/>
          <w:u w:val="none"/>
        </w:rPr>
        <w:t>吨</w:t>
      </w:r>
      <w:r>
        <w:rPr>
          <w:rFonts w:ascii="宋体" w:hAnsi="宋体" w:cs="宋体"/>
          <w:color w:val="auto"/>
          <w:sz w:val="24"/>
          <w:u w:val="none"/>
        </w:rPr>
        <w:t>/</w:t>
      </w:r>
      <w:r>
        <w:rPr>
          <w:rFonts w:hint="eastAsia" w:ascii="宋体" w:hAnsi="宋体" w:cs="宋体"/>
          <w:color w:val="auto"/>
          <w:sz w:val="24"/>
          <w:u w:val="none"/>
        </w:rPr>
        <w:t>年异佛尔酮二异氰酸酯生产线。</w:t>
      </w:r>
    </w:p>
    <w:p>
      <w:pPr>
        <w:spacing w:line="400" w:lineRule="exact"/>
        <w:ind w:firstLine="480" w:firstLineChars="200"/>
        <w:contextualSpacing/>
        <w:rPr>
          <w:rFonts w:ascii="宋体" w:cs="宋体"/>
          <w:color w:val="auto"/>
          <w:sz w:val="24"/>
          <w:u w:val="none"/>
        </w:rPr>
      </w:pPr>
      <w:bookmarkStart w:id="253" w:name="_Toc11106_WPSOffice_Level1"/>
      <w:r>
        <w:rPr>
          <w:rFonts w:hint="eastAsia" w:ascii="黑体" w:hAnsi="黑体" w:eastAsia="黑体" w:cs="黑体"/>
          <w:bCs/>
          <w:color w:val="auto"/>
          <w:sz w:val="24"/>
          <w:u w:val="none"/>
        </w:rPr>
        <w:t>二、投资估算</w:t>
      </w:r>
      <w:bookmarkEnd w:id="253"/>
      <w:r>
        <w:rPr>
          <w:rFonts w:hint="eastAsia" w:ascii="黑体" w:hAnsi="黑体" w:eastAsia="黑体" w:cs="黑体"/>
          <w:bCs/>
          <w:color w:val="auto"/>
          <w:sz w:val="24"/>
          <w:u w:val="none"/>
        </w:rPr>
        <w:t>：</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contextualSpacing/>
        <w:rPr>
          <w:rFonts w:ascii="宋体" w:cs="宋体"/>
          <w:color w:val="auto"/>
          <w:sz w:val="24"/>
          <w:u w:val="none"/>
        </w:rPr>
      </w:pPr>
      <w:bookmarkStart w:id="254" w:name="_Toc26409_WPSOffice_Level1"/>
      <w:r>
        <w:rPr>
          <w:rFonts w:hint="eastAsia" w:ascii="黑体" w:hAnsi="黑体" w:eastAsia="黑体" w:cs="黑体"/>
          <w:bCs/>
          <w:color w:val="auto"/>
          <w:sz w:val="24"/>
          <w:u w:val="none"/>
        </w:rPr>
        <w:t>三、经济</w:t>
      </w:r>
      <w:bookmarkEnd w:id="254"/>
      <w:r>
        <w:rPr>
          <w:rFonts w:hint="eastAsia" w:ascii="黑体" w:hAnsi="黑体" w:eastAsia="黑体" w:cs="黑体"/>
          <w:bCs/>
          <w:color w:val="auto"/>
          <w:sz w:val="24"/>
          <w:u w:val="none"/>
        </w:rPr>
        <w:t>社会效益预测：</w:t>
      </w:r>
      <w:r>
        <w:rPr>
          <w:rFonts w:hint="eastAsia" w:ascii="宋体" w:hAnsi="宋体" w:cs="宋体"/>
          <w:color w:val="auto"/>
          <w:sz w:val="24"/>
          <w:u w:val="none"/>
        </w:rPr>
        <w:t>项目建成后，预计产值达</w:t>
      </w:r>
      <w:r>
        <w:rPr>
          <w:rFonts w:ascii="宋体" w:hAnsi="宋体" w:cs="宋体"/>
          <w:color w:val="auto"/>
          <w:sz w:val="24"/>
          <w:u w:val="none"/>
        </w:rPr>
        <w:t>2.1</w:t>
      </w:r>
      <w:r>
        <w:rPr>
          <w:rFonts w:hint="eastAsia" w:ascii="宋体" w:hAnsi="宋体" w:cs="宋体"/>
          <w:color w:val="auto"/>
          <w:sz w:val="24"/>
          <w:u w:val="none"/>
        </w:rPr>
        <w:t>亿元，利润</w:t>
      </w:r>
      <w:r>
        <w:rPr>
          <w:rFonts w:ascii="宋体" w:hAnsi="宋体" w:cs="宋体"/>
          <w:color w:val="auto"/>
          <w:sz w:val="24"/>
          <w:u w:val="none"/>
        </w:rPr>
        <w:t>3150</w:t>
      </w:r>
      <w:r>
        <w:rPr>
          <w:rFonts w:hint="eastAsia" w:ascii="宋体" w:hAnsi="宋体" w:cs="宋体"/>
          <w:color w:val="auto"/>
          <w:sz w:val="24"/>
          <w:u w:val="none"/>
        </w:rPr>
        <w:t>万元，投资回收期</w:t>
      </w:r>
      <w:r>
        <w:rPr>
          <w:rFonts w:ascii="宋体" w:hAnsi="宋体" w:cs="宋体"/>
          <w:color w:val="auto"/>
          <w:sz w:val="24"/>
          <w:u w:val="none"/>
        </w:rPr>
        <w:t>4.8</w:t>
      </w:r>
      <w:r>
        <w:rPr>
          <w:rFonts w:hint="eastAsia" w:ascii="宋体" w:hAnsi="宋体" w:cs="宋体"/>
          <w:color w:val="auto"/>
          <w:sz w:val="24"/>
          <w:u w:val="none"/>
        </w:rPr>
        <w:t>年。</w:t>
      </w:r>
    </w:p>
    <w:p>
      <w:pPr>
        <w:spacing w:line="400" w:lineRule="exact"/>
        <w:ind w:firstLine="480" w:firstLineChars="200"/>
        <w:contextualSpacing/>
        <w:rPr>
          <w:rFonts w:ascii="宋体" w:cs="宋体"/>
          <w:color w:val="auto"/>
          <w:sz w:val="24"/>
          <w:u w:val="none"/>
        </w:rPr>
      </w:pPr>
      <w:bookmarkStart w:id="255" w:name="_Toc23250_WPSOffice_Level1"/>
      <w:r>
        <w:rPr>
          <w:rFonts w:hint="eastAsia" w:ascii="黑体" w:hAnsi="黑体" w:eastAsia="黑体" w:cs="黑体"/>
          <w:bCs/>
          <w:color w:val="auto"/>
          <w:sz w:val="24"/>
          <w:u w:val="none"/>
        </w:rPr>
        <w:t>四、项目进展情况</w:t>
      </w:r>
      <w:bookmarkEnd w:id="255"/>
      <w:r>
        <w:rPr>
          <w:rFonts w:hint="eastAsia" w:ascii="黑体" w:hAnsi="黑体" w:eastAsia="黑体" w:cs="黑体"/>
          <w:bCs/>
          <w:color w:val="auto"/>
          <w:sz w:val="24"/>
          <w:u w:val="none"/>
        </w:rPr>
        <w:t>：</w:t>
      </w:r>
      <w:r>
        <w:rPr>
          <w:rFonts w:hint="eastAsia" w:ascii="宋体" w:hAnsi="宋体" w:cs="宋体"/>
          <w:color w:val="auto"/>
          <w:sz w:val="24"/>
          <w:u w:val="none"/>
        </w:rPr>
        <w:t>正在编制可研报告。</w:t>
      </w:r>
    </w:p>
    <w:p>
      <w:pPr>
        <w:spacing w:line="400" w:lineRule="exact"/>
        <w:ind w:firstLine="480" w:firstLineChars="200"/>
        <w:contextualSpacing/>
        <w:rPr>
          <w:rFonts w:ascii="宋体" w:cs="宋体"/>
          <w:color w:val="auto"/>
          <w:sz w:val="24"/>
          <w:u w:val="none"/>
        </w:rPr>
      </w:pPr>
      <w:bookmarkStart w:id="256" w:name="_Toc74_WPSOffice_Level1"/>
      <w:r>
        <w:rPr>
          <w:rFonts w:hint="eastAsia" w:ascii="黑体" w:hAnsi="黑体" w:eastAsia="黑体" w:cs="黑体"/>
          <w:bCs/>
          <w:color w:val="auto"/>
          <w:sz w:val="24"/>
          <w:u w:val="none"/>
        </w:rPr>
        <w:t>五、合作方式</w:t>
      </w:r>
      <w:bookmarkEnd w:id="256"/>
      <w:r>
        <w:rPr>
          <w:rFonts w:hint="eastAsia" w:ascii="黑体" w:hAnsi="黑体" w:eastAsia="黑体" w:cs="黑体"/>
          <w:bCs/>
          <w:color w:val="auto"/>
          <w:sz w:val="24"/>
          <w:u w:val="none"/>
        </w:rPr>
        <w:t>：</w:t>
      </w:r>
      <w:r>
        <w:rPr>
          <w:rFonts w:hint="eastAsia" w:ascii="宋体" w:hAnsi="宋体" w:cs="宋体"/>
          <w:color w:val="auto"/>
          <w:sz w:val="24"/>
          <w:u w:val="none"/>
        </w:rPr>
        <w:t>合资、合作。</w:t>
      </w:r>
    </w:p>
    <w:p>
      <w:pPr>
        <w:pStyle w:val="5"/>
        <w:spacing w:line="370" w:lineRule="exact"/>
        <w:ind w:firstLine="480"/>
        <w:rPr>
          <w:color w:val="auto"/>
          <w:u w:val="none"/>
        </w:rPr>
      </w:pPr>
      <w:bookmarkStart w:id="257" w:name="_Toc28213_WPSOffice_Level1"/>
    </w:p>
    <w:p>
      <w:pPr>
        <w:pStyle w:val="5"/>
        <w:spacing w:line="370" w:lineRule="exact"/>
        <w:ind w:firstLine="480"/>
        <w:rPr>
          <w:color w:val="auto"/>
          <w:u w:val="none"/>
        </w:rPr>
      </w:pPr>
    </w:p>
    <w:p>
      <w:pPr>
        <w:pStyle w:val="5"/>
        <w:spacing w:line="370" w:lineRule="exact"/>
        <w:ind w:firstLine="480"/>
        <w:rPr>
          <w:color w:val="auto"/>
          <w:u w:val="none"/>
        </w:rPr>
      </w:pPr>
      <w:r>
        <w:rPr>
          <w:rFonts w:hint="eastAsia"/>
          <w:color w:val="auto"/>
          <w:u w:val="none"/>
        </w:rPr>
        <w:t>联系单位：甘肃银光聚银化工有限公司</w:t>
      </w:r>
    </w:p>
    <w:bookmarkEnd w:id="257"/>
    <w:p>
      <w:pPr>
        <w:pStyle w:val="5"/>
        <w:spacing w:line="370" w:lineRule="exact"/>
        <w:ind w:firstLine="480"/>
        <w:rPr>
          <w:color w:val="auto"/>
          <w:u w:val="none"/>
        </w:rPr>
      </w:pPr>
      <w:r>
        <w:rPr>
          <w:rFonts w:hint="eastAsia"/>
          <w:color w:val="auto"/>
          <w:u w:val="none"/>
          <w:lang w:eastAsia="zh-CN"/>
        </w:rPr>
        <w:t>联 系 人：</w:t>
      </w:r>
      <w:r>
        <w:rPr>
          <w:rFonts w:hint="eastAsia"/>
          <w:color w:val="auto"/>
          <w:u w:val="none"/>
        </w:rPr>
        <w:t>陈</w:t>
      </w:r>
      <w:r>
        <w:rPr>
          <w:rFonts w:hint="eastAsia"/>
          <w:color w:val="auto"/>
          <w:u w:val="none"/>
          <w:lang w:val="en-US" w:eastAsia="zh-CN"/>
        </w:rPr>
        <w:t xml:space="preserve">  </w:t>
      </w:r>
      <w:r>
        <w:rPr>
          <w:rFonts w:hint="eastAsia"/>
          <w:color w:val="auto"/>
          <w:u w:val="none"/>
        </w:rPr>
        <w:t>光</w:t>
      </w:r>
    </w:p>
    <w:p>
      <w:pPr>
        <w:pStyle w:val="5"/>
        <w:spacing w:line="370" w:lineRule="exact"/>
        <w:ind w:firstLine="480"/>
        <w:rPr>
          <w:color w:val="auto"/>
          <w:u w:val="none"/>
        </w:rPr>
      </w:pPr>
      <w:r>
        <w:rPr>
          <w:rFonts w:hint="eastAsia"/>
          <w:color w:val="auto"/>
          <w:u w:val="none"/>
          <w:lang w:eastAsia="zh-CN"/>
        </w:rPr>
        <w:t>电    话：</w:t>
      </w:r>
      <w:r>
        <w:rPr>
          <w:color w:val="auto"/>
          <w:u w:val="none"/>
        </w:rPr>
        <w:t>0943-8304706</w:t>
      </w:r>
    </w:p>
    <w:p>
      <w:pPr>
        <w:pStyle w:val="3"/>
        <w:rPr>
          <w:color w:val="auto"/>
          <w:u w:val="none"/>
        </w:rPr>
      </w:pPr>
      <w:bookmarkStart w:id="258" w:name="_Toc29376"/>
      <w:bookmarkStart w:id="259" w:name="_Toc13101"/>
      <w:bookmarkStart w:id="260" w:name="_Toc4774"/>
    </w:p>
    <w:p>
      <w:pPr>
        <w:pStyle w:val="3"/>
        <w:rPr>
          <w:color w:val="auto"/>
          <w:u w:val="none"/>
        </w:rPr>
      </w:pPr>
      <w:r>
        <w:rPr>
          <w:rFonts w:hint="eastAsia"/>
          <w:color w:val="auto"/>
          <w:u w:val="none"/>
        </w:rPr>
        <w:t>白银市</w:t>
      </w:r>
      <w:r>
        <w:rPr>
          <w:color w:val="auto"/>
          <w:u w:val="none"/>
        </w:rPr>
        <w:t>5000</w:t>
      </w:r>
      <w:r>
        <w:rPr>
          <w:rFonts w:hint="eastAsia"/>
          <w:color w:val="auto"/>
          <w:u w:val="none"/>
        </w:rPr>
        <w:t>吨</w:t>
      </w:r>
      <w:r>
        <w:rPr>
          <w:color w:val="auto"/>
          <w:u w:val="none"/>
        </w:rPr>
        <w:t>/</w:t>
      </w:r>
      <w:r>
        <w:rPr>
          <w:rFonts w:hint="eastAsia"/>
          <w:color w:val="auto"/>
          <w:u w:val="none"/>
        </w:rPr>
        <w:t>年对位芳纶项目</w:t>
      </w:r>
      <w:bookmarkEnd w:id="258"/>
      <w:bookmarkEnd w:id="259"/>
      <w:bookmarkEnd w:id="26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对位芳纶主要原料是对苯二甲酰氯</w:t>
      </w:r>
      <w:r>
        <w:rPr>
          <w:rFonts w:ascii="宋体" w:hAnsi="宋体" w:cs="宋体"/>
          <w:color w:val="auto"/>
          <w:kern w:val="0"/>
          <w:sz w:val="24"/>
          <w:u w:val="none"/>
        </w:rPr>
        <w:t>(TPC)</w:t>
      </w:r>
      <w:r>
        <w:rPr>
          <w:rFonts w:hint="eastAsia" w:ascii="宋体" w:hAnsi="宋体" w:cs="宋体"/>
          <w:color w:val="auto"/>
          <w:kern w:val="0"/>
          <w:sz w:val="24"/>
          <w:u w:val="none"/>
        </w:rPr>
        <w:t>和对苯二胺</w:t>
      </w:r>
      <w:r>
        <w:rPr>
          <w:rFonts w:ascii="宋体" w:hAnsi="宋体" w:cs="宋体"/>
          <w:color w:val="auto"/>
          <w:kern w:val="0"/>
          <w:sz w:val="24"/>
          <w:u w:val="none"/>
        </w:rPr>
        <w:t>(PPD)</w:t>
      </w:r>
      <w:r>
        <w:rPr>
          <w:rFonts w:hint="eastAsia" w:ascii="宋体" w:hAnsi="宋体" w:cs="宋体"/>
          <w:color w:val="auto"/>
          <w:kern w:val="0"/>
          <w:sz w:val="24"/>
          <w:u w:val="none"/>
        </w:rPr>
        <w:t>，具有高强度、高模量、密度小、耐高温等性能，还具有良好的抗冲击、耐腐蚀和抗疲劳性能，广泛应用于航空航天、国防军工、个体防护及体育休闲等领域。项目位于白银市高新科技产业园区光气化产业园，计划建设</w:t>
      </w:r>
      <w:r>
        <w:rPr>
          <w:rFonts w:ascii="宋体" w:hAnsi="宋体" w:cs="宋体"/>
          <w:color w:val="auto"/>
          <w:kern w:val="0"/>
          <w:sz w:val="24"/>
          <w:u w:val="none"/>
        </w:rPr>
        <w:t>5000</w:t>
      </w:r>
      <w:r>
        <w:rPr>
          <w:rFonts w:hint="eastAsia" w:ascii="宋体" w:hAnsi="宋体" w:cs="宋体"/>
          <w:color w:val="auto"/>
          <w:kern w:val="0"/>
          <w:sz w:val="24"/>
          <w:u w:val="none"/>
        </w:rPr>
        <w:t>吨</w:t>
      </w:r>
      <w:r>
        <w:rPr>
          <w:rFonts w:ascii="宋体" w:hAnsi="宋体" w:cs="宋体"/>
          <w:color w:val="auto"/>
          <w:kern w:val="0"/>
          <w:sz w:val="24"/>
          <w:u w:val="none"/>
        </w:rPr>
        <w:t>/</w:t>
      </w:r>
      <w:r>
        <w:rPr>
          <w:rFonts w:hint="eastAsia" w:ascii="宋体" w:hAnsi="宋体" w:cs="宋体"/>
          <w:color w:val="auto"/>
          <w:kern w:val="0"/>
          <w:sz w:val="24"/>
          <w:u w:val="none"/>
        </w:rPr>
        <w:t>年对位芳纶生产线。</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w:t>
      </w:r>
      <w:r>
        <w:rPr>
          <w:rFonts w:hint="eastAsia" w:ascii="宋体" w:hAnsi="宋体" w:cs="宋体"/>
          <w:color w:val="auto"/>
          <w:spacing w:val="-6"/>
          <w:kern w:val="0"/>
          <w:sz w:val="24"/>
          <w:u w:val="none"/>
        </w:rPr>
        <w:t>预计年产值达</w:t>
      </w:r>
      <w:r>
        <w:rPr>
          <w:rFonts w:ascii="宋体" w:hAnsi="宋体" w:cs="宋体"/>
          <w:color w:val="auto"/>
          <w:spacing w:val="-6"/>
          <w:kern w:val="0"/>
          <w:sz w:val="24"/>
          <w:u w:val="none"/>
        </w:rPr>
        <w:t>10</w:t>
      </w:r>
      <w:r>
        <w:rPr>
          <w:rFonts w:hint="eastAsia" w:ascii="宋体" w:hAnsi="宋体" w:cs="宋体"/>
          <w:color w:val="auto"/>
          <w:spacing w:val="-6"/>
          <w:kern w:val="0"/>
          <w:sz w:val="24"/>
          <w:u w:val="none"/>
        </w:rPr>
        <w:t>亿元，投资回收期</w:t>
      </w:r>
      <w:r>
        <w:rPr>
          <w:rFonts w:ascii="宋体" w:hAnsi="宋体" w:cs="宋体"/>
          <w:color w:val="auto"/>
          <w:spacing w:val="-6"/>
          <w:kern w:val="0"/>
          <w:sz w:val="24"/>
          <w:u w:val="none"/>
        </w:rPr>
        <w:t>6-7</w:t>
      </w:r>
      <w:r>
        <w:rPr>
          <w:rFonts w:hint="eastAsia" w:ascii="宋体" w:hAnsi="宋体" w:cs="宋体"/>
          <w:color w:val="auto"/>
          <w:spacing w:val="-6"/>
          <w:kern w:val="0"/>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正在编制可研报告。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spacing w:line="300" w:lineRule="exact"/>
        <w:rPr>
          <w:color w:val="auto"/>
          <w:u w:val="none"/>
        </w:rPr>
      </w:pPr>
    </w:p>
    <w:p>
      <w:pPr>
        <w:pStyle w:val="5"/>
        <w:spacing w:line="300" w:lineRule="exact"/>
        <w:ind w:firstLine="480"/>
        <w:rPr>
          <w:color w:val="auto"/>
          <w:u w:val="none"/>
        </w:rPr>
      </w:pPr>
    </w:p>
    <w:p>
      <w:pPr>
        <w:pStyle w:val="5"/>
        <w:ind w:firstLine="480"/>
        <w:rPr>
          <w:color w:val="auto"/>
          <w:u w:val="none"/>
        </w:rPr>
      </w:pPr>
      <w:r>
        <w:rPr>
          <w:rFonts w:hint="eastAsia"/>
          <w:color w:val="auto"/>
          <w:u w:val="none"/>
        </w:rPr>
        <w:t>联系单位：甘肃银光聚银化工有限公司</w:t>
      </w:r>
    </w:p>
    <w:p>
      <w:pPr>
        <w:pStyle w:val="5"/>
        <w:ind w:firstLine="480"/>
        <w:rPr>
          <w:color w:val="auto"/>
          <w:u w:val="none"/>
        </w:rPr>
      </w:pPr>
      <w:r>
        <w:rPr>
          <w:rFonts w:hint="eastAsia"/>
          <w:color w:val="auto"/>
          <w:u w:val="none"/>
          <w:lang w:eastAsia="zh-CN"/>
        </w:rPr>
        <w:t>联 系 人：</w:t>
      </w:r>
      <w:r>
        <w:rPr>
          <w:rFonts w:hint="eastAsia"/>
          <w:color w:val="auto"/>
          <w:u w:val="none"/>
        </w:rPr>
        <w:t>陈</w:t>
      </w:r>
      <w:r>
        <w:rPr>
          <w:rFonts w:hint="eastAsia"/>
          <w:color w:val="auto"/>
          <w:u w:val="none"/>
          <w:lang w:val="en-US" w:eastAsia="zh-CN"/>
        </w:rPr>
        <w:t xml:space="preserve">  </w:t>
      </w:r>
      <w:r>
        <w:rPr>
          <w:rFonts w:hint="eastAsia"/>
          <w:color w:val="auto"/>
          <w:u w:val="none"/>
        </w:rPr>
        <w:t>光</w:t>
      </w:r>
    </w:p>
    <w:p>
      <w:pPr>
        <w:pStyle w:val="5"/>
        <w:ind w:firstLine="480"/>
        <w:rPr>
          <w:color w:val="auto"/>
          <w:u w:val="none"/>
        </w:rPr>
      </w:pPr>
      <w:r>
        <w:rPr>
          <w:rFonts w:hint="eastAsia"/>
          <w:color w:val="auto"/>
          <w:u w:val="none"/>
          <w:lang w:eastAsia="zh-CN"/>
        </w:rPr>
        <w:t>电    话：</w:t>
      </w:r>
      <w:r>
        <w:rPr>
          <w:color w:val="auto"/>
          <w:u w:val="none"/>
        </w:rPr>
        <w:t>0943-8304706</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261" w:name="_Toc7154"/>
      <w:bookmarkStart w:id="262" w:name="_Toc11955"/>
      <w:bookmarkStart w:id="263" w:name="_Toc23964"/>
    </w:p>
    <w:p>
      <w:pPr>
        <w:pStyle w:val="3"/>
        <w:rPr>
          <w:color w:val="auto"/>
          <w:u w:val="none"/>
        </w:rPr>
      </w:pPr>
      <w:r>
        <w:rPr>
          <w:rFonts w:hint="eastAsia"/>
          <w:color w:val="auto"/>
          <w:u w:val="none"/>
        </w:rPr>
        <w:t>白银市</w:t>
      </w:r>
      <w:r>
        <w:rPr>
          <w:color w:val="auto"/>
          <w:u w:val="none"/>
        </w:rPr>
        <w:t>30</w:t>
      </w:r>
      <w:r>
        <w:rPr>
          <w:rFonts w:hint="eastAsia"/>
          <w:color w:val="auto"/>
          <w:u w:val="none"/>
        </w:rPr>
        <w:t>万吨</w:t>
      </w:r>
      <w:r>
        <w:rPr>
          <w:color w:val="auto"/>
          <w:u w:val="none"/>
        </w:rPr>
        <w:t>/</w:t>
      </w:r>
      <w:r>
        <w:rPr>
          <w:rFonts w:hint="eastAsia"/>
          <w:color w:val="auto"/>
          <w:u w:val="none"/>
        </w:rPr>
        <w:t>年连铸连轧铜线杆项目</w:t>
      </w:r>
      <w:bookmarkEnd w:id="261"/>
      <w:bookmarkEnd w:id="262"/>
      <w:bookmarkEnd w:id="26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铜杆线是电线电缆的主要原材料，分为无氧铜杆和低氧铜杆。项目拟建设年产Ф</w:t>
      </w:r>
      <w:r>
        <w:rPr>
          <w:rFonts w:ascii="宋体" w:hAnsi="宋体" w:cs="宋体"/>
          <w:color w:val="auto"/>
          <w:kern w:val="0"/>
          <w:sz w:val="24"/>
          <w:u w:val="none"/>
        </w:rPr>
        <w:t>8-</w:t>
      </w:r>
      <w:r>
        <w:rPr>
          <w:rFonts w:hint="eastAsia" w:ascii="宋体" w:hAnsi="宋体" w:cs="宋体"/>
          <w:color w:val="auto"/>
          <w:kern w:val="0"/>
          <w:sz w:val="24"/>
          <w:u w:val="none"/>
        </w:rPr>
        <w:t>Φ</w:t>
      </w:r>
      <w:r>
        <w:rPr>
          <w:rFonts w:ascii="宋体" w:hAnsi="宋体" w:cs="宋体"/>
          <w:color w:val="auto"/>
          <w:kern w:val="0"/>
          <w:sz w:val="24"/>
          <w:u w:val="none"/>
        </w:rPr>
        <w:t>25mm</w:t>
      </w:r>
      <w:r>
        <w:rPr>
          <w:rFonts w:hint="eastAsia" w:ascii="宋体" w:hAnsi="宋体" w:cs="宋体"/>
          <w:color w:val="auto"/>
          <w:kern w:val="0"/>
          <w:sz w:val="24"/>
          <w:u w:val="none"/>
        </w:rPr>
        <w:t>光亮铜杆</w:t>
      </w:r>
      <w:r>
        <w:rPr>
          <w:rFonts w:ascii="宋体" w:hAnsi="宋体" w:cs="宋体"/>
          <w:color w:val="auto"/>
          <w:kern w:val="0"/>
          <w:sz w:val="24"/>
          <w:u w:val="none"/>
        </w:rPr>
        <w:t>30</w:t>
      </w:r>
      <w:r>
        <w:rPr>
          <w:rFonts w:hint="eastAsia" w:ascii="宋体" w:hAnsi="宋体" w:cs="宋体"/>
          <w:color w:val="auto"/>
          <w:kern w:val="0"/>
          <w:sz w:val="24"/>
          <w:u w:val="none"/>
        </w:rPr>
        <w:t>万吨生产线，项目原材料供给、供水供电和土地等条件具备，劳动力市场化招聘。</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5.81</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项目建成后，年平均销售收入</w:t>
      </w:r>
      <w:r>
        <w:rPr>
          <w:rFonts w:ascii="宋体" w:hAnsi="宋体" w:cs="宋体"/>
          <w:color w:val="auto"/>
          <w:kern w:val="0"/>
          <w:sz w:val="24"/>
          <w:u w:val="none"/>
        </w:rPr>
        <w:t>153</w:t>
      </w:r>
      <w:r>
        <w:rPr>
          <w:rFonts w:hint="eastAsia" w:ascii="宋体" w:hAnsi="宋体" w:cs="宋体"/>
          <w:color w:val="auto"/>
          <w:kern w:val="0"/>
          <w:sz w:val="24"/>
          <w:u w:val="none"/>
        </w:rPr>
        <w:t>.49亿元，利润总额</w:t>
      </w:r>
      <w:r>
        <w:rPr>
          <w:rFonts w:ascii="宋体" w:hAnsi="宋体" w:cs="宋体"/>
          <w:color w:val="auto"/>
          <w:kern w:val="0"/>
          <w:sz w:val="24"/>
          <w:u w:val="none"/>
        </w:rPr>
        <w:t>1.1</w:t>
      </w:r>
      <w:r>
        <w:rPr>
          <w:rFonts w:hint="eastAsia" w:ascii="宋体" w:hAnsi="宋体" w:cs="宋体"/>
          <w:color w:val="auto"/>
          <w:kern w:val="0"/>
          <w:sz w:val="24"/>
          <w:u w:val="none"/>
        </w:rPr>
        <w:t>3亿元，上交所得税</w:t>
      </w:r>
      <w:r>
        <w:rPr>
          <w:rFonts w:ascii="宋体" w:hAnsi="宋体" w:cs="宋体"/>
          <w:color w:val="auto"/>
          <w:kern w:val="0"/>
          <w:sz w:val="24"/>
          <w:u w:val="none"/>
        </w:rPr>
        <w:t>0.28</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已完成项目可行性研究报告。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战略投资，股权、债券投资，合资等。</w:t>
      </w:r>
    </w:p>
    <w:p>
      <w:pPr>
        <w:pStyle w:val="5"/>
        <w:ind w:firstLine="480"/>
        <w:rPr>
          <w:color w:val="auto"/>
          <w:u w:val="none"/>
        </w:rPr>
      </w:pPr>
    </w:p>
    <w:p>
      <w:pPr>
        <w:rPr>
          <w:color w:val="auto"/>
          <w:u w:val="none"/>
        </w:rPr>
      </w:pPr>
    </w:p>
    <w:p>
      <w:pPr>
        <w:pStyle w:val="20"/>
        <w:rPr>
          <w:color w:val="auto"/>
          <w:u w:val="none"/>
        </w:rPr>
      </w:pPr>
    </w:p>
    <w:p>
      <w:pPr>
        <w:pStyle w:val="20"/>
        <w:rPr>
          <w:color w:val="auto"/>
          <w:u w:val="none"/>
        </w:rPr>
      </w:pPr>
    </w:p>
    <w:p>
      <w:pPr>
        <w:pStyle w:val="20"/>
        <w:rPr>
          <w:color w:val="auto"/>
          <w:u w:val="none"/>
        </w:rPr>
      </w:pPr>
    </w:p>
    <w:p>
      <w:pPr>
        <w:rPr>
          <w:color w:val="auto"/>
          <w:u w:val="none"/>
        </w:rPr>
      </w:pPr>
    </w:p>
    <w:p>
      <w:pPr>
        <w:pStyle w:val="20"/>
        <w:rPr>
          <w:color w:val="auto"/>
          <w:u w:val="none"/>
        </w:rPr>
      </w:pPr>
    </w:p>
    <w:p>
      <w:pPr>
        <w:pStyle w:val="5"/>
        <w:spacing w:beforeLines="50"/>
        <w:ind w:firstLine="480"/>
        <w:rPr>
          <w:color w:val="auto"/>
          <w:u w:val="none"/>
        </w:rPr>
      </w:pPr>
      <w:r>
        <w:rPr>
          <w:rFonts w:hint="eastAsia"/>
          <w:color w:val="auto"/>
          <w:u w:val="none"/>
        </w:rPr>
        <w:t>联系单位：白银有色集团股份有限公司科技发展部</w:t>
      </w:r>
    </w:p>
    <w:p>
      <w:pPr>
        <w:pStyle w:val="5"/>
        <w:ind w:firstLine="480"/>
        <w:rPr>
          <w:color w:val="auto"/>
          <w:u w:val="none"/>
        </w:rPr>
      </w:pPr>
      <w:r>
        <w:rPr>
          <w:rFonts w:hint="eastAsia"/>
          <w:color w:val="auto"/>
          <w:u w:val="none"/>
          <w:lang w:eastAsia="zh-CN"/>
        </w:rPr>
        <w:t>联 系 人：</w:t>
      </w:r>
      <w:r>
        <w:rPr>
          <w:rFonts w:hint="eastAsia"/>
          <w:color w:val="auto"/>
          <w:u w:val="none"/>
        </w:rPr>
        <w:t>王军辉</w:t>
      </w:r>
    </w:p>
    <w:p>
      <w:pPr>
        <w:pStyle w:val="5"/>
        <w:ind w:firstLine="480"/>
        <w:rPr>
          <w:color w:val="auto"/>
          <w:u w:val="none"/>
        </w:rPr>
      </w:pPr>
      <w:r>
        <w:rPr>
          <w:rFonts w:hint="eastAsia"/>
          <w:color w:val="auto"/>
          <w:u w:val="none"/>
          <w:lang w:eastAsia="zh-CN"/>
        </w:rPr>
        <w:t>电    话：</w:t>
      </w:r>
      <w:r>
        <w:rPr>
          <w:color w:val="auto"/>
          <w:u w:val="none"/>
        </w:rPr>
        <w:t>13034155327  0943-8812290</w:t>
      </w:r>
    </w:p>
    <w:p>
      <w:pPr>
        <w:pStyle w:val="5"/>
        <w:ind w:firstLine="480"/>
        <w:rPr>
          <w:color w:val="auto"/>
          <w:u w:val="none"/>
        </w:rPr>
      </w:pPr>
      <w:r>
        <w:rPr>
          <w:rFonts w:hint="eastAsia"/>
          <w:color w:val="auto"/>
          <w:u w:val="none"/>
          <w:lang w:eastAsia="zh-CN"/>
        </w:rPr>
        <w:t>邮    箱：</w:t>
      </w:r>
      <w:r>
        <w:rPr>
          <w:color w:val="auto"/>
          <w:u w:val="none"/>
        </w:rPr>
        <w:t>13034155327@163.com</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264" w:name="_Toc15743"/>
      <w:bookmarkStart w:id="265" w:name="_Toc4460"/>
      <w:bookmarkStart w:id="266" w:name="_Toc18047"/>
    </w:p>
    <w:p>
      <w:pPr>
        <w:pStyle w:val="3"/>
        <w:rPr>
          <w:color w:val="auto"/>
          <w:u w:val="none"/>
        </w:rPr>
      </w:pPr>
      <w:r>
        <w:rPr>
          <w:rFonts w:hint="eastAsia"/>
          <w:color w:val="auto"/>
          <w:u w:val="none"/>
        </w:rPr>
        <w:t>白银市高纯稀土金属及特种合金</w:t>
      </w:r>
    </w:p>
    <w:p>
      <w:pPr>
        <w:pStyle w:val="3"/>
        <w:rPr>
          <w:color w:val="auto"/>
          <w:u w:val="none"/>
        </w:rPr>
      </w:pPr>
      <w:bookmarkStart w:id="267" w:name="_Toc6555"/>
      <w:bookmarkStart w:id="268" w:name="_Toc32274"/>
      <w:bookmarkStart w:id="269" w:name="_Toc31467"/>
      <w:r>
        <w:rPr>
          <w:rFonts w:hint="eastAsia"/>
          <w:color w:val="auto"/>
          <w:u w:val="none"/>
        </w:rPr>
        <w:t>生产线项目</w:t>
      </w:r>
      <w:bookmarkEnd w:id="267"/>
      <w:bookmarkEnd w:id="268"/>
      <w:bookmarkEnd w:id="269"/>
    </w:p>
    <w:p>
      <w:pPr>
        <w:spacing w:line="400" w:lineRule="exact"/>
        <w:ind w:left="480" w:hanging="480" w:hangingChars="200"/>
        <w:jc w:val="center"/>
        <w:rPr>
          <w:rFonts w:ascii="宋体" w:cs="宋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白银工业集中区刘川工业园，规划面积</w:t>
      </w:r>
      <w:r>
        <w:rPr>
          <w:rFonts w:ascii="宋体" w:hAnsi="宋体" w:cs="宋体"/>
          <w:color w:val="auto"/>
          <w:sz w:val="24"/>
          <w:u w:val="none"/>
        </w:rPr>
        <w:t>100</w:t>
      </w:r>
      <w:r>
        <w:rPr>
          <w:rFonts w:hint="eastAsia" w:ascii="宋体" w:hAnsi="宋体" w:cs="宋体"/>
          <w:color w:val="auto"/>
          <w:sz w:val="24"/>
          <w:u w:val="none"/>
        </w:rPr>
        <w:t>平方公里，位于兰白高速吴家川出口东侧，在兰白经济圈范围内。项目选址刘川工业集中区稀土新材料园，拟新建高纯稀土金属及特种合金生产线。</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1.85</w:t>
      </w:r>
      <w:r>
        <w:rPr>
          <w:rFonts w:hint="eastAsia" w:ascii="宋体" w:hAnsi="宋体" w:cs="宋体"/>
          <w:color w:val="auto"/>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项目建成后，年可新增</w:t>
      </w:r>
      <w:r>
        <w:rPr>
          <w:rFonts w:ascii="宋体" w:hAnsi="宋体" w:cs="宋体"/>
          <w:color w:val="auto"/>
          <w:sz w:val="24"/>
          <w:u w:val="none"/>
        </w:rPr>
        <w:t>3000</w:t>
      </w:r>
      <w:r>
        <w:rPr>
          <w:rFonts w:hint="eastAsia" w:ascii="宋体" w:hAnsi="宋体" w:cs="宋体"/>
          <w:color w:val="auto"/>
          <w:sz w:val="24"/>
          <w:u w:val="none"/>
        </w:rPr>
        <w:t>吨高纯稀土金属，实现年均销售收入</w:t>
      </w:r>
      <w:r>
        <w:rPr>
          <w:rFonts w:ascii="宋体" w:hAnsi="宋体" w:cs="宋体"/>
          <w:color w:val="auto"/>
          <w:sz w:val="24"/>
          <w:u w:val="none"/>
        </w:rPr>
        <w:t>8.32</w:t>
      </w:r>
      <w:r>
        <w:rPr>
          <w:rFonts w:hint="eastAsia" w:ascii="宋体" w:hAnsi="宋体" w:cs="宋体"/>
          <w:color w:val="auto"/>
          <w:sz w:val="24"/>
          <w:u w:val="none"/>
        </w:rPr>
        <w:t>亿元，利润</w:t>
      </w:r>
      <w:r>
        <w:rPr>
          <w:rFonts w:ascii="宋体" w:hAnsi="宋体" w:cs="宋体"/>
          <w:color w:val="auto"/>
          <w:sz w:val="24"/>
          <w:u w:val="none"/>
        </w:rPr>
        <w:t>2.25</w:t>
      </w:r>
      <w:r>
        <w:rPr>
          <w:rFonts w:hint="eastAsia" w:ascii="宋体" w:hAnsi="宋体" w:cs="宋体"/>
          <w:color w:val="auto"/>
          <w:sz w:val="24"/>
          <w:u w:val="none"/>
        </w:rPr>
        <w:t>亿元，税金</w:t>
      </w:r>
      <w:r>
        <w:rPr>
          <w:rFonts w:ascii="宋体" w:hAnsi="宋体" w:cs="宋体"/>
          <w:color w:val="auto"/>
          <w:sz w:val="24"/>
          <w:u w:val="none"/>
        </w:rPr>
        <w:t>7535</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正在进行市场调研。</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pStyle w:val="5"/>
        <w:spacing w:line="300" w:lineRule="exact"/>
        <w:ind w:firstLine="480"/>
        <w:rPr>
          <w:color w:val="auto"/>
          <w:u w:val="none"/>
        </w:rPr>
      </w:pPr>
    </w:p>
    <w:p>
      <w:pPr>
        <w:spacing w:line="300" w:lineRule="exact"/>
        <w:rPr>
          <w:color w:val="auto"/>
          <w:u w:val="none"/>
        </w:rPr>
      </w:pPr>
    </w:p>
    <w:p>
      <w:pPr>
        <w:pStyle w:val="20"/>
        <w:spacing w:line="300" w:lineRule="exact"/>
        <w:rPr>
          <w:color w:val="auto"/>
          <w:u w:val="none"/>
        </w:rPr>
      </w:pPr>
    </w:p>
    <w:p>
      <w:pPr>
        <w:pStyle w:val="20"/>
        <w:spacing w:line="300" w:lineRule="exact"/>
        <w:rPr>
          <w:color w:val="auto"/>
          <w:u w:val="none"/>
        </w:rPr>
      </w:pPr>
    </w:p>
    <w:p>
      <w:pPr>
        <w:pStyle w:val="20"/>
        <w:spacing w:line="300" w:lineRule="exact"/>
        <w:rPr>
          <w:color w:val="auto"/>
          <w:u w:val="none"/>
        </w:rPr>
      </w:pPr>
    </w:p>
    <w:p>
      <w:pPr>
        <w:rPr>
          <w:color w:val="auto"/>
          <w:u w:val="none"/>
        </w:rPr>
      </w:pPr>
    </w:p>
    <w:p>
      <w:pPr>
        <w:pStyle w:val="5"/>
        <w:spacing w:line="384" w:lineRule="exact"/>
        <w:ind w:firstLine="480"/>
        <w:rPr>
          <w:color w:val="auto"/>
          <w:u w:val="none"/>
        </w:rPr>
      </w:pPr>
      <w:r>
        <w:rPr>
          <w:rFonts w:hint="eastAsia"/>
          <w:color w:val="auto"/>
          <w:u w:val="none"/>
        </w:rPr>
        <w:t>联系单位：白银刘川工业集中区管理委员会</w:t>
      </w:r>
    </w:p>
    <w:p>
      <w:pPr>
        <w:pStyle w:val="5"/>
        <w:spacing w:line="384" w:lineRule="exact"/>
        <w:ind w:firstLine="480"/>
        <w:rPr>
          <w:color w:val="auto"/>
          <w:u w:val="none"/>
        </w:rPr>
      </w:pPr>
      <w:r>
        <w:rPr>
          <w:rFonts w:hint="eastAsia"/>
          <w:color w:val="auto"/>
          <w:u w:val="none"/>
          <w:lang w:eastAsia="zh-CN"/>
        </w:rPr>
        <w:t>联 系 人：</w:t>
      </w:r>
      <w:r>
        <w:rPr>
          <w:rFonts w:hint="eastAsia"/>
          <w:color w:val="auto"/>
          <w:u w:val="none"/>
        </w:rPr>
        <w:t>杨大鹏</w:t>
      </w:r>
    </w:p>
    <w:p>
      <w:pPr>
        <w:pStyle w:val="5"/>
        <w:spacing w:line="384" w:lineRule="exact"/>
        <w:ind w:firstLine="480"/>
        <w:rPr>
          <w:color w:val="auto"/>
          <w:u w:val="none"/>
        </w:rPr>
      </w:pPr>
      <w:r>
        <w:rPr>
          <w:rFonts w:hint="eastAsia"/>
          <w:color w:val="auto"/>
          <w:u w:val="none"/>
          <w:lang w:eastAsia="zh-CN"/>
        </w:rPr>
        <w:t>电    话：</w:t>
      </w:r>
      <w:r>
        <w:rPr>
          <w:color w:val="auto"/>
          <w:u w:val="none"/>
        </w:rPr>
        <w:t xml:space="preserve">15101430312  0943-6355826                 </w:t>
      </w:r>
    </w:p>
    <w:p>
      <w:pPr>
        <w:pStyle w:val="5"/>
        <w:spacing w:line="384" w:lineRule="exact"/>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"mailto:793032056@qq.com" </w:instrText>
      </w:r>
      <w:r>
        <w:rPr>
          <w:color w:val="auto"/>
          <w:u w:val="none"/>
        </w:rPr>
        <w:fldChar w:fldCharType="separate"/>
      </w:r>
      <w:r>
        <w:rPr>
          <w:rStyle w:val="18"/>
          <w:color w:val="auto"/>
          <w:u w:val="none"/>
        </w:rPr>
        <w:t>793032056@qq.com</w:t>
      </w:r>
      <w:r>
        <w:rPr>
          <w:rStyle w:val="18"/>
          <w:color w:val="auto"/>
          <w:u w:val="none"/>
        </w:rPr>
        <w:fldChar w:fldCharType="end"/>
      </w:r>
    </w:p>
    <w:p>
      <w:pPr>
        <w:rPr>
          <w:color w:val="auto"/>
          <w:u w:val="none"/>
        </w:rPr>
      </w:pPr>
    </w:p>
    <w:p>
      <w:pPr>
        <w:pStyle w:val="3"/>
        <w:rPr>
          <w:color w:val="auto"/>
          <w:u w:val="none"/>
        </w:rPr>
      </w:pPr>
    </w:p>
    <w:p>
      <w:pPr>
        <w:pStyle w:val="3"/>
        <w:rPr>
          <w:color w:val="auto"/>
          <w:u w:val="none"/>
        </w:rPr>
      </w:pPr>
      <w:r>
        <w:rPr>
          <w:rFonts w:hint="eastAsia"/>
          <w:color w:val="auto"/>
          <w:u w:val="none"/>
        </w:rPr>
        <w:t>白银市靖远县凹凸棒粘土综合开发及</w:t>
      </w:r>
      <w:bookmarkEnd w:id="264"/>
      <w:bookmarkEnd w:id="265"/>
      <w:bookmarkEnd w:id="266"/>
    </w:p>
    <w:p>
      <w:pPr>
        <w:pStyle w:val="3"/>
        <w:rPr>
          <w:color w:val="auto"/>
          <w:u w:val="none"/>
        </w:rPr>
      </w:pPr>
      <w:bookmarkStart w:id="270" w:name="_Toc633"/>
      <w:bookmarkStart w:id="271" w:name="_Toc20945"/>
      <w:bookmarkStart w:id="272" w:name="_Toc17501"/>
      <w:r>
        <w:rPr>
          <w:rFonts w:hint="eastAsia"/>
          <w:color w:val="auto"/>
          <w:u w:val="none"/>
        </w:rPr>
        <w:t>研发中心建设项目</w:t>
      </w:r>
      <w:bookmarkEnd w:id="270"/>
      <w:bookmarkEnd w:id="271"/>
      <w:bookmarkEnd w:id="27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靖远县凹凸棒粘土矿区主要分布在高湾乡南部的贾崖村上程、下程社，笠山村李井社，砂河村上湾社，白崖村吴上、吴下社，矿区范围约</w:t>
      </w:r>
      <w:r>
        <w:rPr>
          <w:rFonts w:ascii="宋体" w:hAnsi="宋体" w:cs="宋体"/>
          <w:color w:val="auto"/>
          <w:kern w:val="0"/>
          <w:sz w:val="24"/>
          <w:u w:val="none"/>
        </w:rPr>
        <w:t>60</w:t>
      </w:r>
      <w:r>
        <w:rPr>
          <w:rFonts w:hint="eastAsia" w:ascii="宋体" w:hAnsi="宋体" w:cs="宋体"/>
          <w:color w:val="auto"/>
          <w:kern w:val="0"/>
          <w:sz w:val="24"/>
          <w:u w:val="none"/>
        </w:rPr>
        <w:t>平方公里，属露天矿。项目包括凹凸棒石综合开发及产业化两个板块，拟建设</w:t>
      </w:r>
      <w:r>
        <w:rPr>
          <w:rFonts w:ascii="宋体" w:hAnsi="宋体" w:cs="宋体"/>
          <w:color w:val="auto"/>
          <w:kern w:val="0"/>
          <w:sz w:val="24"/>
          <w:u w:val="none"/>
        </w:rPr>
        <w:t>50</w:t>
      </w:r>
      <w:r>
        <w:rPr>
          <w:rFonts w:hint="eastAsia" w:ascii="宋体" w:hAnsi="宋体" w:cs="宋体"/>
          <w:color w:val="auto"/>
          <w:kern w:val="0"/>
          <w:sz w:val="24"/>
          <w:u w:val="none"/>
        </w:rPr>
        <w:t>万吨</w:t>
      </w:r>
      <w:r>
        <w:rPr>
          <w:rFonts w:ascii="宋体" w:hAnsi="宋体" w:cs="宋体"/>
          <w:color w:val="auto"/>
          <w:kern w:val="0"/>
          <w:sz w:val="24"/>
          <w:u w:val="none"/>
        </w:rPr>
        <w:t>/</w:t>
      </w:r>
      <w:r>
        <w:rPr>
          <w:rFonts w:hint="eastAsia" w:ascii="宋体" w:hAnsi="宋体" w:cs="宋体"/>
          <w:color w:val="auto"/>
          <w:kern w:val="0"/>
          <w:sz w:val="24"/>
          <w:u w:val="none"/>
        </w:rPr>
        <w:t>年凹凸棒粘土原材料基地、</w:t>
      </w:r>
      <w:r>
        <w:rPr>
          <w:rFonts w:ascii="宋体" w:hAnsi="宋体" w:cs="宋体"/>
          <w:color w:val="auto"/>
          <w:kern w:val="0"/>
          <w:sz w:val="24"/>
          <w:u w:val="none"/>
        </w:rPr>
        <w:t>200</w:t>
      </w:r>
      <w:r>
        <w:rPr>
          <w:rFonts w:hint="eastAsia" w:ascii="宋体" w:hAnsi="宋体" w:cs="宋体"/>
          <w:color w:val="auto"/>
          <w:kern w:val="0"/>
          <w:sz w:val="24"/>
          <w:u w:val="none"/>
        </w:rPr>
        <w:t>亩凹凸棒粘土研发中心、</w:t>
      </w:r>
      <w:r>
        <w:rPr>
          <w:rFonts w:ascii="宋体" w:hAnsi="宋体" w:cs="宋体"/>
          <w:color w:val="auto"/>
          <w:kern w:val="0"/>
          <w:sz w:val="24"/>
          <w:u w:val="none"/>
        </w:rPr>
        <w:t>40</w:t>
      </w:r>
      <w:r>
        <w:rPr>
          <w:rFonts w:hint="eastAsia" w:ascii="宋体" w:hAnsi="宋体" w:cs="宋体"/>
          <w:color w:val="auto"/>
          <w:kern w:val="0"/>
          <w:sz w:val="24"/>
          <w:u w:val="none"/>
        </w:rPr>
        <w:t>万吨</w:t>
      </w:r>
      <w:r>
        <w:rPr>
          <w:rFonts w:ascii="宋体" w:hAnsi="宋体" w:cs="宋体"/>
          <w:color w:val="auto"/>
          <w:kern w:val="0"/>
          <w:sz w:val="24"/>
          <w:u w:val="none"/>
        </w:rPr>
        <w:t>/</w:t>
      </w:r>
      <w:r>
        <w:rPr>
          <w:rFonts w:hint="eastAsia" w:ascii="宋体" w:hAnsi="宋体" w:cs="宋体"/>
          <w:color w:val="auto"/>
          <w:kern w:val="0"/>
          <w:sz w:val="24"/>
          <w:u w:val="none"/>
        </w:rPr>
        <w:t>年凹凸棒粘土深加工产品生产线。</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8.3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项目实施后，可创造就业岗位</w:t>
      </w:r>
      <w:r>
        <w:rPr>
          <w:rFonts w:ascii="宋体" w:hAnsi="宋体" w:cs="宋体"/>
          <w:color w:val="auto"/>
          <w:kern w:val="0"/>
          <w:sz w:val="24"/>
          <w:u w:val="none"/>
        </w:rPr>
        <w:t>260</w:t>
      </w:r>
      <w:r>
        <w:rPr>
          <w:rFonts w:hint="eastAsia" w:ascii="宋体" w:hAnsi="宋体" w:cs="宋体"/>
          <w:color w:val="auto"/>
          <w:kern w:val="0"/>
          <w:sz w:val="24"/>
          <w:u w:val="none"/>
        </w:rPr>
        <w:t>个，实现劳务收入</w:t>
      </w:r>
      <w:r>
        <w:rPr>
          <w:rFonts w:ascii="宋体" w:hAnsi="宋体" w:cs="宋体"/>
          <w:color w:val="auto"/>
          <w:kern w:val="0"/>
          <w:sz w:val="24"/>
          <w:u w:val="none"/>
        </w:rPr>
        <w:t>1000</w:t>
      </w:r>
      <w:r>
        <w:rPr>
          <w:rFonts w:hint="eastAsia" w:ascii="宋体" w:hAnsi="宋体" w:cs="宋体"/>
          <w:color w:val="auto"/>
          <w:kern w:val="0"/>
          <w:sz w:val="24"/>
          <w:u w:val="none"/>
        </w:rPr>
        <w:t>多万元。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spacing w:line="386" w:lineRule="exact"/>
        <w:ind w:firstLine="480"/>
        <w:rPr>
          <w:color w:val="auto"/>
          <w:u w:val="none"/>
        </w:rPr>
      </w:pPr>
    </w:p>
    <w:p>
      <w:pPr>
        <w:pStyle w:val="5"/>
        <w:spacing w:beforeLines="50" w:line="386" w:lineRule="exact"/>
        <w:ind w:firstLine="480"/>
        <w:rPr>
          <w:color w:val="auto"/>
          <w:u w:val="none"/>
        </w:rPr>
      </w:pPr>
      <w:r>
        <w:rPr>
          <w:rFonts w:hint="eastAsia"/>
          <w:color w:val="auto"/>
          <w:u w:val="none"/>
        </w:rPr>
        <w:t>联系单位：靖远县工信局</w:t>
      </w:r>
      <w:r>
        <w:rPr>
          <w:rFonts w:hint="eastAsia"/>
          <w:color w:val="auto"/>
          <w:u w:val="none"/>
          <w:lang w:val="en-US" w:eastAsia="zh-CN"/>
        </w:rPr>
        <w:t xml:space="preserve">  </w:t>
      </w:r>
      <w:r>
        <w:rPr>
          <w:rFonts w:hint="eastAsia"/>
          <w:color w:val="auto"/>
          <w:u w:val="none"/>
        </w:rPr>
        <w:t>靖远县经济合作局</w:t>
      </w:r>
    </w:p>
    <w:p>
      <w:pPr>
        <w:pStyle w:val="5"/>
        <w:spacing w:line="386" w:lineRule="exact"/>
        <w:ind w:firstLine="480"/>
        <w:rPr>
          <w:color w:val="auto"/>
          <w:u w:val="none"/>
        </w:rPr>
      </w:pPr>
      <w:r>
        <w:rPr>
          <w:rFonts w:hint="eastAsia"/>
          <w:color w:val="auto"/>
          <w:u w:val="none"/>
          <w:lang w:eastAsia="zh-CN"/>
        </w:rPr>
        <w:t>联 系 人：</w:t>
      </w:r>
      <w:r>
        <w:rPr>
          <w:rFonts w:hint="eastAsia"/>
          <w:color w:val="auto"/>
          <w:u w:val="none"/>
        </w:rPr>
        <w:t>王定君</w:t>
      </w:r>
      <w:r>
        <w:rPr>
          <w:rFonts w:hint="eastAsia"/>
          <w:color w:val="auto"/>
          <w:u w:val="none"/>
          <w:lang w:val="en-US" w:eastAsia="zh-CN"/>
        </w:rPr>
        <w:t xml:space="preserve">  </w:t>
      </w:r>
      <w:r>
        <w:rPr>
          <w:rFonts w:hint="eastAsia"/>
          <w:color w:val="auto"/>
          <w:u w:val="none"/>
        </w:rPr>
        <w:t>张正义</w:t>
      </w:r>
    </w:p>
    <w:p>
      <w:pPr>
        <w:pStyle w:val="5"/>
        <w:spacing w:line="386" w:lineRule="exact"/>
        <w:ind w:firstLine="480"/>
        <w:rPr>
          <w:color w:val="auto"/>
          <w:u w:val="none"/>
        </w:rPr>
      </w:pPr>
      <w:r>
        <w:rPr>
          <w:rFonts w:hint="eastAsia"/>
          <w:color w:val="auto"/>
          <w:u w:val="none"/>
          <w:lang w:eastAsia="zh-CN"/>
        </w:rPr>
        <w:t>电    话：</w:t>
      </w:r>
      <w:r>
        <w:rPr>
          <w:color w:val="auto"/>
          <w:u w:val="none"/>
        </w:rPr>
        <w:t>0943-6122137  0943-6252178</w:t>
      </w:r>
    </w:p>
    <w:p>
      <w:pPr>
        <w:pStyle w:val="5"/>
        <w:spacing w:line="386" w:lineRule="exact"/>
        <w:ind w:firstLine="1680" w:firstLineChars="700"/>
        <w:rPr>
          <w:color w:val="auto"/>
          <w:u w:val="none"/>
        </w:rPr>
      </w:pPr>
      <w:r>
        <w:rPr>
          <w:color w:val="auto"/>
          <w:u w:val="none"/>
        </w:rPr>
        <w:t>19809430166</w:t>
      </w:r>
    </w:p>
    <w:p>
      <w:pPr>
        <w:pStyle w:val="5"/>
        <w:spacing w:line="386" w:lineRule="exact"/>
        <w:ind w:firstLine="480"/>
        <w:rPr>
          <w:color w:val="auto"/>
          <w:u w:val="none"/>
        </w:rPr>
      </w:pPr>
      <w:r>
        <w:rPr>
          <w:rFonts w:hint="eastAsia"/>
          <w:color w:val="auto"/>
          <w:u w:val="none"/>
          <w:lang w:eastAsia="zh-CN"/>
        </w:rPr>
        <w:t>传    真：</w:t>
      </w:r>
      <w:r>
        <w:rPr>
          <w:color w:val="auto"/>
          <w:u w:val="none"/>
        </w:rPr>
        <w:t>0943-6122137</w:t>
      </w:r>
      <w:r>
        <w:rPr>
          <w:rFonts w:hint="eastAsia"/>
          <w:color w:val="auto"/>
          <w:u w:val="none"/>
          <w:lang w:val="en-US" w:eastAsia="zh-CN"/>
        </w:rPr>
        <w:t xml:space="preserve">  </w:t>
      </w:r>
      <w:r>
        <w:rPr>
          <w:color w:val="auto"/>
          <w:u w:val="none"/>
        </w:rPr>
        <w:t xml:space="preserve">0943-6120000 </w:t>
      </w:r>
    </w:p>
    <w:p>
      <w:pPr>
        <w:pStyle w:val="5"/>
        <w:spacing w:line="386" w:lineRule="exact"/>
        <w:ind w:firstLine="480"/>
        <w:rPr>
          <w:color w:val="auto"/>
          <w:u w:val="none"/>
        </w:rPr>
      </w:pPr>
      <w:r>
        <w:rPr>
          <w:rFonts w:hint="eastAsia"/>
          <w:color w:val="auto"/>
          <w:u w:val="none"/>
          <w:lang w:eastAsia="zh-CN"/>
        </w:rPr>
        <w:t>邮    箱：</w:t>
      </w:r>
      <w:r>
        <w:rPr>
          <w:color w:val="auto"/>
          <w:u w:val="none"/>
        </w:rPr>
        <w:t>jyxjjhzj@163.com</w:t>
      </w:r>
    </w:p>
    <w:p>
      <w:pPr>
        <w:pStyle w:val="3"/>
        <w:rPr>
          <w:color w:val="auto"/>
          <w:u w:val="none"/>
        </w:rPr>
      </w:pPr>
    </w:p>
    <w:p>
      <w:pPr>
        <w:spacing w:line="400" w:lineRule="exact"/>
        <w:jc w:val="center"/>
        <w:rPr>
          <w:rFonts w:ascii="宋体" w:cs="宋体"/>
          <w:bCs/>
          <w:color w:val="auto"/>
          <w:sz w:val="24"/>
          <w:u w:val="none"/>
        </w:rPr>
      </w:pPr>
    </w:p>
    <w:p>
      <w:pPr>
        <w:pStyle w:val="3"/>
        <w:rPr>
          <w:color w:val="auto"/>
          <w:u w:val="none"/>
        </w:rPr>
      </w:pPr>
      <w:bookmarkStart w:id="273" w:name="_Toc25192"/>
      <w:bookmarkStart w:id="274" w:name="_Toc29107"/>
      <w:bookmarkStart w:id="275" w:name="_Toc24733"/>
      <w:r>
        <w:rPr>
          <w:rFonts w:hint="eastAsia"/>
          <w:color w:val="auto"/>
          <w:u w:val="none"/>
        </w:rPr>
        <w:t>天水市高硼防火玻璃生产项目</w:t>
      </w:r>
      <w:bookmarkEnd w:id="273"/>
      <w:bookmarkEnd w:id="274"/>
      <w:bookmarkEnd w:id="27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项目规划总用地面积约</w:t>
      </w:r>
      <w:r>
        <w:rPr>
          <w:rFonts w:ascii="宋体" w:hAnsi="宋体" w:cs="宋体"/>
          <w:color w:val="auto"/>
          <w:kern w:val="0"/>
          <w:sz w:val="24"/>
          <w:u w:val="none"/>
        </w:rPr>
        <w:t>200</w:t>
      </w:r>
      <w:r>
        <w:rPr>
          <w:rFonts w:hint="eastAsia" w:ascii="宋体" w:hAnsi="宋体" w:cs="宋体"/>
          <w:color w:val="auto"/>
          <w:kern w:val="0"/>
          <w:sz w:val="24"/>
          <w:u w:val="none"/>
        </w:rPr>
        <w:t>亩，建设</w:t>
      </w:r>
      <w:r>
        <w:rPr>
          <w:rFonts w:ascii="宋体" w:hAnsi="宋体" w:cs="宋体"/>
          <w:color w:val="auto"/>
          <w:kern w:val="0"/>
          <w:sz w:val="24"/>
          <w:u w:val="none"/>
        </w:rPr>
        <w:t>2</w:t>
      </w:r>
      <w:r>
        <w:rPr>
          <w:rFonts w:hint="eastAsia" w:ascii="宋体" w:hAnsi="宋体" w:cs="宋体"/>
          <w:color w:val="auto"/>
          <w:kern w:val="0"/>
          <w:sz w:val="24"/>
          <w:u w:val="none"/>
        </w:rPr>
        <w:t>条</w:t>
      </w:r>
      <w:r>
        <w:rPr>
          <w:rFonts w:ascii="宋体" w:hAnsi="宋体" w:cs="宋体"/>
          <w:color w:val="auto"/>
          <w:kern w:val="0"/>
          <w:sz w:val="24"/>
          <w:u w:val="none"/>
        </w:rPr>
        <w:t>50t/d</w:t>
      </w:r>
      <w:r>
        <w:rPr>
          <w:rFonts w:hint="eastAsia" w:ascii="宋体" w:hAnsi="宋体" w:cs="宋体"/>
          <w:color w:val="auto"/>
          <w:kern w:val="0"/>
          <w:sz w:val="24"/>
          <w:u w:val="none"/>
        </w:rPr>
        <w:t>全氧燃烧高硼硅浮法防火玻璃生产线。项目完成后年均生产高档耐热冲击玻璃</w:t>
      </w:r>
      <w:r>
        <w:rPr>
          <w:rFonts w:ascii="宋体" w:hAnsi="宋体" w:cs="宋体"/>
          <w:color w:val="auto"/>
          <w:kern w:val="0"/>
          <w:sz w:val="24"/>
          <w:u w:val="none"/>
        </w:rPr>
        <w:t>77</w:t>
      </w:r>
      <w:r>
        <w:rPr>
          <w:rFonts w:hint="eastAsia" w:ascii="宋体" w:hAnsi="宋体" w:cs="宋体"/>
          <w:color w:val="auto"/>
          <w:kern w:val="0"/>
          <w:sz w:val="24"/>
          <w:u w:val="none"/>
        </w:rPr>
        <w:t>万重量箱，合</w:t>
      </w:r>
      <w:r>
        <w:rPr>
          <w:rFonts w:ascii="宋体" w:hAnsi="宋体" w:cs="宋体"/>
          <w:color w:val="auto"/>
          <w:kern w:val="0"/>
          <w:sz w:val="24"/>
          <w:u w:val="none"/>
        </w:rPr>
        <w:t>4mm</w:t>
      </w:r>
      <w:r>
        <w:rPr>
          <w:rFonts w:hint="eastAsia" w:ascii="宋体" w:hAnsi="宋体" w:cs="宋体"/>
          <w:color w:val="auto"/>
          <w:kern w:val="0"/>
          <w:sz w:val="24"/>
          <w:u w:val="none"/>
        </w:rPr>
        <w:t>玻璃</w:t>
      </w:r>
      <w:r>
        <w:rPr>
          <w:rFonts w:ascii="宋体" w:hAnsi="宋体" w:cs="宋体"/>
          <w:color w:val="auto"/>
          <w:kern w:val="0"/>
          <w:sz w:val="24"/>
          <w:u w:val="none"/>
        </w:rPr>
        <w:t>390</w:t>
      </w:r>
      <w:r>
        <w:rPr>
          <w:rFonts w:hint="eastAsia" w:ascii="宋体" w:hAnsi="宋体" w:cs="宋体"/>
          <w:color w:val="auto"/>
          <w:kern w:val="0"/>
          <w:sz w:val="24"/>
          <w:u w:val="none"/>
        </w:rPr>
        <w:t>万平方米。产品涉及三大应用领域：一是工业与民用建筑防火必配材料</w:t>
      </w:r>
      <w:r>
        <w:rPr>
          <w:rFonts w:ascii="宋体" w:hAnsi="宋体" w:cs="宋体"/>
          <w:color w:val="auto"/>
          <w:kern w:val="0"/>
          <w:sz w:val="24"/>
          <w:u w:val="none"/>
        </w:rPr>
        <w:t xml:space="preserve"> (</w:t>
      </w:r>
      <w:r>
        <w:rPr>
          <w:rFonts w:hint="eastAsia" w:ascii="宋体" w:hAnsi="宋体" w:cs="宋体"/>
          <w:color w:val="auto"/>
          <w:kern w:val="0"/>
          <w:sz w:val="24"/>
          <w:u w:val="none"/>
        </w:rPr>
        <w:t>尤其是高层建筑</w:t>
      </w:r>
      <w:r>
        <w:rPr>
          <w:rFonts w:ascii="宋体" w:hAnsi="宋体" w:cs="宋体"/>
          <w:color w:val="auto"/>
          <w:kern w:val="0"/>
          <w:sz w:val="24"/>
          <w:u w:val="none"/>
        </w:rPr>
        <w:t>)</w:t>
      </w:r>
      <w:r>
        <w:rPr>
          <w:rFonts w:hint="eastAsia" w:ascii="宋体" w:hAnsi="宋体" w:cs="宋体"/>
          <w:color w:val="auto"/>
          <w:kern w:val="0"/>
          <w:sz w:val="24"/>
          <w:u w:val="none"/>
        </w:rPr>
        <w:t>；二是科研及军事、国防设施</w:t>
      </w:r>
      <w:r>
        <w:rPr>
          <w:rFonts w:ascii="宋体" w:hAnsi="宋体" w:cs="宋体"/>
          <w:color w:val="auto"/>
          <w:kern w:val="0"/>
          <w:sz w:val="24"/>
          <w:u w:val="none"/>
        </w:rPr>
        <w:t>(</w:t>
      </w:r>
      <w:r>
        <w:rPr>
          <w:rFonts w:hint="eastAsia" w:ascii="宋体" w:hAnsi="宋体" w:cs="宋体"/>
          <w:color w:val="auto"/>
          <w:kern w:val="0"/>
          <w:sz w:val="24"/>
          <w:u w:val="none"/>
        </w:rPr>
        <w:t>易爆、易燃及生物、航天工业设施</w:t>
      </w:r>
      <w:r>
        <w:rPr>
          <w:rFonts w:ascii="宋体" w:hAnsi="宋体" w:cs="宋体"/>
          <w:color w:val="auto"/>
          <w:kern w:val="0"/>
          <w:sz w:val="24"/>
          <w:u w:val="none"/>
        </w:rPr>
        <w:t>)</w:t>
      </w:r>
      <w:r>
        <w:rPr>
          <w:rFonts w:hint="eastAsia" w:ascii="宋体" w:hAnsi="宋体" w:cs="宋体"/>
          <w:color w:val="auto"/>
          <w:kern w:val="0"/>
          <w:sz w:val="24"/>
          <w:u w:val="none"/>
        </w:rPr>
        <w:t>；三是现代化交通工具配套防火用材料</w:t>
      </w:r>
      <w:r>
        <w:rPr>
          <w:rFonts w:ascii="宋体" w:hAnsi="宋体" w:cs="宋体"/>
          <w:color w:val="auto"/>
          <w:kern w:val="0"/>
          <w:sz w:val="24"/>
          <w:u w:val="none"/>
        </w:rPr>
        <w:t xml:space="preserve"> (</w:t>
      </w:r>
      <w:r>
        <w:rPr>
          <w:rFonts w:hint="eastAsia" w:ascii="宋体" w:hAnsi="宋体" w:cs="宋体"/>
          <w:color w:val="auto"/>
          <w:kern w:val="0"/>
          <w:sz w:val="24"/>
          <w:u w:val="none"/>
        </w:rPr>
        <w:t>尤其是船用防火玻璃</w:t>
      </w:r>
      <w:r>
        <w:rPr>
          <w:rFonts w:ascii="宋体" w:hAnsi="宋体" w:cs="宋体"/>
          <w:color w:val="auto"/>
          <w:kern w:val="0"/>
          <w:sz w:val="24"/>
          <w:u w:val="none"/>
        </w:rPr>
        <w:t>)</w:t>
      </w:r>
      <w:r>
        <w:rPr>
          <w:rFonts w:hint="eastAsia" w:ascii="宋体" w:hAnsi="宋体" w:cs="宋体"/>
          <w:color w:val="auto"/>
          <w:kern w:val="0"/>
          <w:sz w:val="24"/>
          <w:u w:val="none"/>
        </w:rPr>
        <w:t>。</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20</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项目建成达产后，预计年营业收入</w:t>
      </w:r>
      <w:r>
        <w:rPr>
          <w:rFonts w:ascii="宋体" w:hAnsi="宋体" w:cs="宋体"/>
          <w:color w:val="auto"/>
          <w:kern w:val="0"/>
          <w:sz w:val="24"/>
          <w:u w:val="none"/>
        </w:rPr>
        <w:t>10</w:t>
      </w:r>
      <w:r>
        <w:rPr>
          <w:rFonts w:hint="eastAsia" w:ascii="宋体" w:hAnsi="宋体" w:cs="宋体"/>
          <w:color w:val="auto"/>
          <w:kern w:val="0"/>
          <w:sz w:val="24"/>
          <w:u w:val="none"/>
        </w:rPr>
        <w:t>亿元以上，年上缴税金</w:t>
      </w:r>
      <w:r>
        <w:rPr>
          <w:rFonts w:ascii="宋体" w:hAnsi="宋体" w:cs="宋体"/>
          <w:color w:val="auto"/>
          <w:kern w:val="0"/>
          <w:sz w:val="24"/>
          <w:u w:val="none"/>
        </w:rPr>
        <w:t>1</w:t>
      </w:r>
      <w:r>
        <w:rPr>
          <w:rFonts w:hint="eastAsia" w:ascii="宋体" w:hAnsi="宋体" w:cs="宋体"/>
          <w:color w:val="auto"/>
          <w:kern w:val="0"/>
          <w:sz w:val="24"/>
          <w:u w:val="none"/>
        </w:rPr>
        <w:t>亿元左右。</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联系单位：天水经济技术开发区招商局</w:t>
      </w:r>
    </w:p>
    <w:p>
      <w:pPr>
        <w:pStyle w:val="5"/>
        <w:ind w:firstLine="480"/>
        <w:rPr>
          <w:color w:val="auto"/>
          <w:u w:val="none"/>
        </w:rPr>
      </w:pPr>
      <w:r>
        <w:rPr>
          <w:rFonts w:hint="eastAsia"/>
          <w:color w:val="auto"/>
          <w:u w:val="none"/>
          <w:lang w:eastAsia="zh-CN"/>
        </w:rPr>
        <w:t>联 系 人：</w:t>
      </w:r>
      <w:r>
        <w:rPr>
          <w:rFonts w:hint="eastAsia"/>
          <w:color w:val="auto"/>
          <w:u w:val="none"/>
        </w:rPr>
        <w:t>杜雨明</w:t>
      </w:r>
    </w:p>
    <w:p>
      <w:pPr>
        <w:pStyle w:val="5"/>
        <w:ind w:firstLine="480"/>
        <w:rPr>
          <w:color w:val="auto"/>
          <w:u w:val="none"/>
        </w:rPr>
      </w:pPr>
      <w:r>
        <w:rPr>
          <w:rFonts w:hint="eastAsia"/>
          <w:color w:val="auto"/>
          <w:u w:val="none"/>
          <w:lang w:eastAsia="zh-CN"/>
        </w:rPr>
        <w:t>电    话：</w:t>
      </w:r>
      <w:r>
        <w:rPr>
          <w:color w:val="auto"/>
          <w:u w:val="none"/>
        </w:rPr>
        <w:t>17793845359</w:t>
      </w:r>
    </w:p>
    <w:p>
      <w:pPr>
        <w:pStyle w:val="5"/>
        <w:ind w:firstLine="480"/>
        <w:rPr>
          <w:color w:val="auto"/>
          <w:u w:val="none"/>
        </w:rPr>
      </w:pPr>
      <w:r>
        <w:rPr>
          <w:rFonts w:hint="eastAsia"/>
          <w:color w:val="auto"/>
          <w:u w:val="none"/>
        </w:rPr>
        <w:t>邮　　箱：</w:t>
      </w:r>
      <w:r>
        <w:rPr>
          <w:color w:val="auto"/>
          <w:u w:val="none"/>
        </w:rPr>
        <w:t>kfqzsb006@163.com</w:t>
      </w:r>
    </w:p>
    <w:p>
      <w:pPr>
        <w:pStyle w:val="7"/>
        <w:spacing w:line="400" w:lineRule="exact"/>
        <w:ind w:left="638" w:leftChars="304"/>
        <w:rPr>
          <w:rFonts w:ascii="宋体" w:cs="宋体"/>
          <w:color w:val="auto"/>
          <w:sz w:val="24"/>
          <w:u w:val="none"/>
        </w:rPr>
      </w:pPr>
    </w:p>
    <w:p>
      <w:pPr>
        <w:pStyle w:val="3"/>
        <w:rPr>
          <w:color w:val="auto"/>
          <w:u w:val="none"/>
        </w:rPr>
      </w:pPr>
      <w:bookmarkStart w:id="276" w:name="_Toc26308"/>
      <w:bookmarkStart w:id="277" w:name="_Toc7719"/>
    </w:p>
    <w:p>
      <w:pPr>
        <w:pStyle w:val="3"/>
        <w:rPr>
          <w:color w:val="auto"/>
          <w:u w:val="none"/>
        </w:rPr>
      </w:pPr>
      <w:bookmarkStart w:id="278" w:name="_Toc6357"/>
      <w:r>
        <w:rPr>
          <w:rFonts w:hint="eastAsia"/>
          <w:color w:val="auto"/>
          <w:u w:val="none"/>
        </w:rPr>
        <w:t>庆阳市宁县年产</w:t>
      </w:r>
      <w:r>
        <w:rPr>
          <w:color w:val="auto"/>
          <w:u w:val="none"/>
        </w:rPr>
        <w:t>180</w:t>
      </w:r>
      <w:r>
        <w:rPr>
          <w:rFonts w:hint="eastAsia"/>
          <w:color w:val="auto"/>
          <w:u w:val="none"/>
        </w:rPr>
        <w:t>万吨甲醇项目</w:t>
      </w:r>
      <w:bookmarkEnd w:id="276"/>
      <w:bookmarkEnd w:id="277"/>
      <w:bookmarkEnd w:id="278"/>
    </w:p>
    <w:p>
      <w:pPr>
        <w:autoSpaceDE w:val="0"/>
        <w:autoSpaceDN w:val="0"/>
        <w:spacing w:line="400" w:lineRule="exact"/>
        <w:ind w:firstLine="480" w:firstLineChars="200"/>
        <w:rPr>
          <w:rFonts w:ascii="黑体" w:hAnsi="黑体" w:eastAsia="黑体" w:cs="黑体"/>
          <w:bCs/>
          <w:color w:val="auto"/>
          <w:sz w:val="24"/>
          <w:u w:val="none"/>
        </w:rPr>
      </w:pPr>
    </w:p>
    <w:p>
      <w:pPr>
        <w:autoSpaceDE w:val="0"/>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随着甲醇应用领域的开发，甲醇制烯烃、甲醇制汽油、甲醇燃料的技术进步及工业化突破，以及醋酸、甲酸甲酯、碳酸二甲酯、二甲醚等下游产品不断开发，作为碳一化工基石的甲醇具有可观的发展潜力。拟在长庆桥煤化工园区占地</w:t>
      </w:r>
      <w:r>
        <w:rPr>
          <w:rFonts w:ascii="宋体" w:hAnsi="宋体" w:cs="宋体"/>
          <w:color w:val="auto"/>
          <w:kern w:val="0"/>
          <w:sz w:val="24"/>
          <w:u w:val="none"/>
        </w:rPr>
        <w:t>720</w:t>
      </w:r>
      <w:r>
        <w:rPr>
          <w:rFonts w:hint="eastAsia" w:ascii="宋体" w:hAnsi="宋体" w:cs="宋体"/>
          <w:color w:val="auto"/>
          <w:kern w:val="0"/>
          <w:sz w:val="24"/>
          <w:u w:val="none"/>
        </w:rPr>
        <w:t>亩，建设年产</w:t>
      </w:r>
      <w:r>
        <w:rPr>
          <w:rFonts w:ascii="宋体" w:hAnsi="宋体" w:cs="宋体"/>
          <w:color w:val="auto"/>
          <w:kern w:val="0"/>
          <w:sz w:val="24"/>
          <w:u w:val="none"/>
        </w:rPr>
        <w:t>180</w:t>
      </w:r>
      <w:r>
        <w:rPr>
          <w:rFonts w:hint="eastAsia" w:ascii="宋体" w:hAnsi="宋体" w:cs="宋体"/>
          <w:color w:val="auto"/>
          <w:kern w:val="0"/>
          <w:sz w:val="24"/>
          <w:u w:val="none"/>
        </w:rPr>
        <w:t>万吨甲醇生产项目。</w:t>
      </w:r>
    </w:p>
    <w:p>
      <w:pPr>
        <w:autoSpaceDE w:val="0"/>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二、</w:t>
      </w:r>
      <w:r>
        <w:rPr>
          <w:rFonts w:hint="eastAsia" w:ascii="黑体" w:hAnsi="黑体" w:eastAsia="黑体" w:cs="黑体"/>
          <w:bCs/>
          <w:color w:val="auto"/>
          <w:spacing w:val="-6"/>
          <w:sz w:val="24"/>
          <w:u w:val="none"/>
        </w:rPr>
        <w:t>投资估算：</w:t>
      </w:r>
      <w:r>
        <w:rPr>
          <w:rFonts w:ascii="宋体" w:hAnsi="宋体" w:cs="宋体"/>
          <w:color w:val="auto"/>
          <w:kern w:val="0"/>
          <w:sz w:val="24"/>
          <w:u w:val="none"/>
        </w:rPr>
        <w:t>106</w:t>
      </w:r>
      <w:r>
        <w:rPr>
          <w:rFonts w:hint="eastAsia" w:ascii="宋体" w:hAnsi="宋体" w:cs="宋体"/>
          <w:color w:val="auto"/>
          <w:kern w:val="0"/>
          <w:sz w:val="24"/>
          <w:u w:val="none"/>
        </w:rPr>
        <w:t>亿元。</w:t>
      </w:r>
    </w:p>
    <w:p>
      <w:pPr>
        <w:autoSpaceDE w:val="0"/>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项目建成后，预计年销售收入</w:t>
      </w:r>
      <w:r>
        <w:rPr>
          <w:rFonts w:ascii="宋体" w:hAnsi="宋体" w:cs="宋体"/>
          <w:color w:val="auto"/>
          <w:kern w:val="0"/>
          <w:sz w:val="24"/>
          <w:u w:val="none"/>
        </w:rPr>
        <w:t>36</w:t>
      </w:r>
      <w:r>
        <w:rPr>
          <w:rFonts w:hint="eastAsia" w:ascii="宋体" w:hAnsi="宋体" w:cs="宋体"/>
          <w:color w:val="auto"/>
          <w:kern w:val="0"/>
          <w:sz w:val="24"/>
          <w:u w:val="none"/>
        </w:rPr>
        <w:t>亿元，实现利润</w:t>
      </w:r>
      <w:r>
        <w:rPr>
          <w:rFonts w:ascii="宋体" w:hAnsi="宋体" w:cs="宋体"/>
          <w:color w:val="auto"/>
          <w:kern w:val="0"/>
          <w:sz w:val="24"/>
          <w:u w:val="none"/>
        </w:rPr>
        <w:t>12</w:t>
      </w:r>
      <w:r>
        <w:rPr>
          <w:rFonts w:hint="eastAsia" w:ascii="宋体" w:hAnsi="宋体" w:cs="宋体"/>
          <w:color w:val="auto"/>
          <w:kern w:val="0"/>
          <w:sz w:val="24"/>
          <w:u w:val="none"/>
        </w:rPr>
        <w:t>亿元，投资回收期</w:t>
      </w:r>
      <w:r>
        <w:rPr>
          <w:rFonts w:ascii="宋体" w:hAnsi="宋体" w:cs="宋体"/>
          <w:color w:val="auto"/>
          <w:kern w:val="0"/>
          <w:sz w:val="24"/>
          <w:u w:val="none"/>
        </w:rPr>
        <w:t>9.3</w:t>
      </w:r>
      <w:r>
        <w:rPr>
          <w:rFonts w:hint="eastAsia" w:ascii="宋体" w:hAnsi="宋体" w:cs="宋体"/>
          <w:color w:val="auto"/>
          <w:kern w:val="0"/>
          <w:sz w:val="24"/>
          <w:u w:val="none"/>
        </w:rPr>
        <w:t>年。</w:t>
      </w:r>
    </w:p>
    <w:p>
      <w:pPr>
        <w:autoSpaceDE w:val="0"/>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autoSpaceDE w:val="0"/>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rFonts w:ascii="宋体" w:hAnsi="宋体" w:eastAsia="宋体" w:cs="宋体"/>
          <w:color w:val="auto"/>
          <w:u w:val="none"/>
        </w:rPr>
      </w:pPr>
    </w:p>
    <w:p>
      <w:pPr>
        <w:rPr>
          <w:color w:val="auto"/>
          <w:u w:val="none"/>
        </w:rPr>
      </w:pPr>
    </w:p>
    <w:p>
      <w:pPr>
        <w:pStyle w:val="20"/>
        <w:rPr>
          <w:color w:val="auto"/>
          <w:u w:val="none"/>
        </w:rPr>
      </w:pPr>
    </w:p>
    <w:p>
      <w:pPr>
        <w:pStyle w:val="20"/>
        <w:rPr>
          <w:color w:val="auto"/>
          <w:u w:val="none"/>
        </w:rPr>
      </w:pPr>
    </w:p>
    <w:p>
      <w:pPr>
        <w:pStyle w:val="20"/>
        <w:rPr>
          <w:color w:val="auto"/>
          <w:u w:val="none"/>
        </w:rPr>
      </w:pPr>
    </w:p>
    <w:p>
      <w:pPr>
        <w:pStyle w:val="20"/>
        <w:rPr>
          <w:color w:val="auto"/>
          <w:u w:val="none"/>
        </w:rPr>
      </w:pPr>
    </w:p>
    <w:p>
      <w:pPr>
        <w:pStyle w:val="5"/>
        <w:spacing w:beforeLines="50"/>
        <w:ind w:firstLine="480"/>
        <w:rPr>
          <w:color w:val="auto"/>
          <w:u w:val="none"/>
        </w:rPr>
      </w:pPr>
      <w:r>
        <w:rPr>
          <w:rFonts w:hint="eastAsia"/>
          <w:color w:val="auto"/>
          <w:u w:val="none"/>
        </w:rPr>
        <w:t>联系单位：宁县商务局</w:t>
      </w:r>
    </w:p>
    <w:p>
      <w:pPr>
        <w:pStyle w:val="5"/>
        <w:ind w:firstLine="480"/>
        <w:rPr>
          <w:color w:val="auto"/>
          <w:u w:val="none"/>
        </w:rPr>
      </w:pPr>
      <w:r>
        <w:rPr>
          <w:rFonts w:hint="eastAsia"/>
          <w:color w:val="auto"/>
          <w:u w:val="none"/>
          <w:lang w:eastAsia="zh-CN"/>
        </w:rPr>
        <w:t>联 系 人：</w:t>
      </w:r>
      <w:r>
        <w:rPr>
          <w:rFonts w:hint="eastAsia"/>
          <w:color w:val="auto"/>
          <w:u w:val="none"/>
        </w:rPr>
        <w:t>昔鹏刚</w:t>
      </w:r>
    </w:p>
    <w:p>
      <w:pPr>
        <w:pStyle w:val="5"/>
        <w:ind w:firstLine="480"/>
        <w:rPr>
          <w:color w:val="auto"/>
          <w:u w:val="none"/>
        </w:rPr>
      </w:pPr>
      <w:r>
        <w:rPr>
          <w:rFonts w:hint="eastAsia"/>
          <w:color w:val="auto"/>
          <w:u w:val="none"/>
          <w:lang w:eastAsia="zh-CN"/>
        </w:rPr>
        <w:t>电    话：</w:t>
      </w:r>
      <w:r>
        <w:rPr>
          <w:color w:val="auto"/>
          <w:u w:val="none"/>
        </w:rPr>
        <w:t>13519048099</w:t>
      </w:r>
      <w:r>
        <w:rPr>
          <w:rFonts w:hint="eastAsia"/>
          <w:color w:val="auto"/>
          <w:u w:val="none"/>
          <w:lang w:val="en-US" w:eastAsia="zh-CN"/>
        </w:rPr>
        <w:t xml:space="preserve">  </w:t>
      </w:r>
      <w:r>
        <w:rPr>
          <w:color w:val="auto"/>
          <w:u w:val="none"/>
        </w:rPr>
        <w:t>0934-6624848</w:t>
      </w:r>
      <w:r>
        <w:rPr>
          <w:rFonts w:hint="eastAsia"/>
          <w:color w:val="auto"/>
          <w:u w:val="none"/>
        </w:rPr>
        <w:t>（传真）</w:t>
      </w:r>
    </w:p>
    <w:p>
      <w:pPr>
        <w:pStyle w:val="5"/>
        <w:ind w:firstLine="480"/>
        <w:rPr>
          <w:color w:val="auto"/>
          <w:u w:val="none"/>
        </w:rPr>
      </w:pPr>
      <w:r>
        <w:rPr>
          <w:rFonts w:hint="eastAsia"/>
          <w:color w:val="auto"/>
          <w:u w:val="none"/>
          <w:lang w:eastAsia="zh-CN"/>
        </w:rPr>
        <w:t>邮    箱：</w:t>
      </w:r>
      <w:r>
        <w:rPr>
          <w:color w:val="auto"/>
          <w:u w:val="none"/>
        </w:rPr>
        <w:t>qynxzsj@163.com</w:t>
      </w:r>
    </w:p>
    <w:p>
      <w:pPr>
        <w:pStyle w:val="3"/>
        <w:rPr>
          <w:color w:val="auto"/>
          <w:u w:val="none"/>
        </w:rPr>
      </w:pPr>
      <w:bookmarkStart w:id="279" w:name="_Toc31687"/>
      <w:bookmarkStart w:id="280" w:name="_Toc2543"/>
    </w:p>
    <w:p>
      <w:pPr>
        <w:pStyle w:val="3"/>
        <w:rPr>
          <w:color w:val="auto"/>
          <w:u w:val="none"/>
        </w:rPr>
      </w:pPr>
      <w:bookmarkStart w:id="281" w:name="_Toc25166"/>
    </w:p>
    <w:p>
      <w:pPr>
        <w:pStyle w:val="3"/>
        <w:rPr>
          <w:color w:val="auto"/>
          <w:u w:val="none"/>
        </w:rPr>
      </w:pPr>
      <w:r>
        <w:rPr>
          <w:rFonts w:hint="eastAsia"/>
          <w:color w:val="auto"/>
          <w:u w:val="none"/>
        </w:rPr>
        <w:t>庆阳市长庆桥工业集中区</w:t>
      </w:r>
      <w:r>
        <w:rPr>
          <w:color w:val="auto"/>
          <w:u w:val="none"/>
        </w:rPr>
        <w:t>120</w:t>
      </w:r>
      <w:r>
        <w:rPr>
          <w:rFonts w:hint="eastAsia"/>
          <w:color w:val="auto"/>
          <w:u w:val="none"/>
        </w:rPr>
        <w:t>万吨</w:t>
      </w:r>
      <w:r>
        <w:rPr>
          <w:color w:val="auto"/>
          <w:u w:val="none"/>
        </w:rPr>
        <w:t>/</w:t>
      </w:r>
      <w:r>
        <w:rPr>
          <w:rFonts w:hint="eastAsia"/>
          <w:color w:val="auto"/>
          <w:u w:val="none"/>
        </w:rPr>
        <w:t>年</w:t>
      </w:r>
      <w:bookmarkEnd w:id="279"/>
      <w:bookmarkEnd w:id="280"/>
      <w:bookmarkEnd w:id="281"/>
    </w:p>
    <w:p>
      <w:pPr>
        <w:pStyle w:val="3"/>
        <w:rPr>
          <w:color w:val="auto"/>
          <w:u w:val="none"/>
        </w:rPr>
      </w:pPr>
      <w:bookmarkStart w:id="282" w:name="_Toc4138"/>
      <w:bookmarkStart w:id="283" w:name="_Toc1294"/>
      <w:bookmarkStart w:id="284" w:name="_Toc13223"/>
      <w:r>
        <w:rPr>
          <w:rFonts w:hint="eastAsia"/>
          <w:color w:val="auto"/>
          <w:u w:val="none"/>
        </w:rPr>
        <w:t>乙二醇及醇基新材料产业园项目</w:t>
      </w:r>
      <w:bookmarkEnd w:id="282"/>
      <w:bookmarkEnd w:id="283"/>
      <w:bookmarkEnd w:id="284"/>
    </w:p>
    <w:p>
      <w:pPr>
        <w:spacing w:line="400" w:lineRule="exact"/>
        <w:ind w:firstLine="480" w:firstLineChars="200"/>
        <w:rPr>
          <w:rFonts w:ascii="黑体" w:hAnsi="黑体" w:eastAsia="黑体" w:cs="黑体"/>
          <w:bCs/>
          <w:color w:val="auto"/>
          <w:sz w:val="24"/>
          <w:u w:val="none"/>
        </w:rPr>
      </w:pPr>
    </w:p>
    <w:p>
      <w:pPr>
        <w:keepNext w:val="0"/>
        <w:keepLines w:val="0"/>
        <w:pageBreakBefore w:val="0"/>
        <w:widowControl w:val="0"/>
        <w:kinsoku/>
        <w:wordWrap/>
        <w:overflowPunct/>
        <w:topLinePunct w:val="0"/>
        <w:autoSpaceDE/>
        <w:autoSpaceDN/>
        <w:bidi w:val="0"/>
        <w:adjustRightInd/>
        <w:snapToGrid/>
        <w:spacing w:line="380" w:lineRule="exact"/>
        <w:ind w:firstLine="460" w:firstLineChars="200"/>
        <w:textAlignment w:val="auto"/>
        <w:rPr>
          <w:rFonts w:ascii="宋体" w:cs="宋体"/>
          <w:color w:val="auto"/>
          <w:sz w:val="23"/>
          <w:szCs w:val="23"/>
          <w:u w:val="none"/>
        </w:rPr>
      </w:pPr>
      <w:r>
        <w:rPr>
          <w:rFonts w:hint="eastAsia" w:ascii="黑体" w:hAnsi="黑体" w:eastAsia="黑体" w:cs="黑体"/>
          <w:bCs/>
          <w:color w:val="auto"/>
          <w:sz w:val="23"/>
          <w:szCs w:val="23"/>
          <w:u w:val="none"/>
        </w:rPr>
        <w:t>一、项目概况：</w:t>
      </w:r>
      <w:r>
        <w:rPr>
          <w:rFonts w:hint="eastAsia" w:ascii="宋体" w:hAnsi="宋体" w:cs="宋体"/>
          <w:color w:val="auto"/>
          <w:sz w:val="23"/>
          <w:szCs w:val="23"/>
          <w:u w:val="none"/>
        </w:rPr>
        <w:t>项目拟选址长庆桥工业集中区工业二区，占地约</w:t>
      </w:r>
      <w:r>
        <w:rPr>
          <w:rFonts w:ascii="宋体" w:hAnsi="宋体" w:cs="宋体"/>
          <w:color w:val="auto"/>
          <w:sz w:val="23"/>
          <w:szCs w:val="23"/>
          <w:u w:val="none"/>
        </w:rPr>
        <w:t>1520</w:t>
      </w:r>
      <w:r>
        <w:rPr>
          <w:rFonts w:hint="eastAsia" w:ascii="宋体" w:hAnsi="宋体" w:cs="宋体"/>
          <w:color w:val="auto"/>
          <w:sz w:val="23"/>
          <w:szCs w:val="23"/>
          <w:u w:val="none"/>
        </w:rPr>
        <w:t>亩</w:t>
      </w:r>
      <w:r>
        <w:rPr>
          <w:rFonts w:ascii="宋体" w:hAnsi="宋体" w:cs="宋体"/>
          <w:color w:val="auto"/>
          <w:sz w:val="23"/>
          <w:szCs w:val="23"/>
          <w:u w:val="none"/>
        </w:rPr>
        <w:t>,</w:t>
      </w:r>
      <w:r>
        <w:rPr>
          <w:rFonts w:hint="eastAsia" w:ascii="宋体" w:hAnsi="宋体" w:cs="宋体"/>
          <w:color w:val="auto"/>
          <w:sz w:val="23"/>
          <w:szCs w:val="23"/>
          <w:u w:val="none"/>
        </w:rPr>
        <w:t>计划分步实施以煤及</w:t>
      </w:r>
      <w:r>
        <w:rPr>
          <w:rFonts w:ascii="宋体" w:hAnsi="宋体" w:cs="宋体"/>
          <w:color w:val="auto"/>
          <w:sz w:val="23"/>
          <w:szCs w:val="23"/>
          <w:u w:val="none"/>
        </w:rPr>
        <w:t>PX</w:t>
      </w:r>
      <w:r>
        <w:rPr>
          <w:rFonts w:hint="eastAsia" w:ascii="宋体" w:hAnsi="宋体" w:cs="宋体"/>
          <w:color w:val="auto"/>
          <w:sz w:val="23"/>
          <w:szCs w:val="23"/>
          <w:u w:val="none"/>
        </w:rPr>
        <w:t>等为原料建设</w:t>
      </w:r>
      <w:r>
        <w:rPr>
          <w:rFonts w:ascii="宋体" w:hAnsi="宋体" w:cs="宋体"/>
          <w:color w:val="auto"/>
          <w:sz w:val="23"/>
          <w:szCs w:val="23"/>
          <w:u w:val="none"/>
        </w:rPr>
        <w:t>120</w:t>
      </w:r>
      <w:r>
        <w:rPr>
          <w:rFonts w:hint="eastAsia" w:ascii="宋体" w:hAnsi="宋体" w:cs="宋体"/>
          <w:color w:val="auto"/>
          <w:sz w:val="23"/>
          <w:szCs w:val="23"/>
          <w:u w:val="none"/>
        </w:rPr>
        <w:t>万吨</w:t>
      </w:r>
      <w:r>
        <w:rPr>
          <w:rFonts w:ascii="宋体" w:hAnsi="宋体" w:cs="宋体"/>
          <w:color w:val="auto"/>
          <w:sz w:val="23"/>
          <w:szCs w:val="23"/>
          <w:u w:val="none"/>
        </w:rPr>
        <w:t>/</w:t>
      </w:r>
      <w:r>
        <w:rPr>
          <w:rFonts w:hint="eastAsia" w:ascii="宋体" w:hAnsi="宋体" w:cs="宋体"/>
          <w:color w:val="auto"/>
          <w:sz w:val="23"/>
          <w:szCs w:val="23"/>
          <w:u w:val="none"/>
        </w:rPr>
        <w:t>年乙二醇基聚酯一体化项目：一期建设</w:t>
      </w:r>
      <w:r>
        <w:rPr>
          <w:rFonts w:ascii="宋体" w:hAnsi="宋体" w:cs="宋体"/>
          <w:color w:val="auto"/>
          <w:sz w:val="23"/>
          <w:szCs w:val="23"/>
          <w:u w:val="none"/>
        </w:rPr>
        <w:t>40</w:t>
      </w:r>
      <w:r>
        <w:rPr>
          <w:rFonts w:hint="eastAsia" w:ascii="宋体" w:hAnsi="宋体" w:cs="宋体"/>
          <w:color w:val="auto"/>
          <w:sz w:val="23"/>
          <w:szCs w:val="23"/>
          <w:u w:val="none"/>
        </w:rPr>
        <w:t>万吨</w:t>
      </w:r>
      <w:r>
        <w:rPr>
          <w:rFonts w:ascii="宋体" w:hAnsi="宋体" w:cs="宋体"/>
          <w:color w:val="auto"/>
          <w:sz w:val="23"/>
          <w:szCs w:val="23"/>
          <w:u w:val="none"/>
        </w:rPr>
        <w:t>/</w:t>
      </w:r>
      <w:r>
        <w:rPr>
          <w:rFonts w:hint="eastAsia" w:ascii="宋体" w:hAnsi="宋体" w:cs="宋体"/>
          <w:color w:val="auto"/>
          <w:sz w:val="23"/>
          <w:szCs w:val="23"/>
          <w:u w:val="none"/>
        </w:rPr>
        <w:t>年煤制乙二醇项目；二期建设</w:t>
      </w:r>
      <w:r>
        <w:rPr>
          <w:rFonts w:ascii="宋体" w:hAnsi="宋体" w:cs="宋体"/>
          <w:color w:val="auto"/>
          <w:sz w:val="23"/>
          <w:szCs w:val="23"/>
          <w:u w:val="none"/>
        </w:rPr>
        <w:t>80</w:t>
      </w:r>
      <w:r>
        <w:rPr>
          <w:rFonts w:hint="eastAsia" w:ascii="宋体" w:hAnsi="宋体" w:cs="宋体"/>
          <w:color w:val="auto"/>
          <w:sz w:val="23"/>
          <w:szCs w:val="23"/>
          <w:u w:val="none"/>
        </w:rPr>
        <w:t>万吨</w:t>
      </w:r>
      <w:r>
        <w:rPr>
          <w:rFonts w:ascii="宋体" w:hAnsi="宋体" w:cs="宋体"/>
          <w:color w:val="auto"/>
          <w:sz w:val="23"/>
          <w:szCs w:val="23"/>
          <w:u w:val="none"/>
        </w:rPr>
        <w:t>/</w:t>
      </w:r>
      <w:r>
        <w:rPr>
          <w:rFonts w:hint="eastAsia" w:ascii="宋体" w:hAnsi="宋体" w:cs="宋体"/>
          <w:color w:val="auto"/>
          <w:sz w:val="23"/>
          <w:szCs w:val="23"/>
          <w:u w:val="none"/>
        </w:rPr>
        <w:t>年乙二醇基新材料项目，包括以煤为主要原料建设</w:t>
      </w:r>
      <w:r>
        <w:rPr>
          <w:rFonts w:ascii="宋体" w:hAnsi="宋体" w:cs="宋体"/>
          <w:color w:val="auto"/>
          <w:sz w:val="23"/>
          <w:szCs w:val="23"/>
          <w:u w:val="none"/>
        </w:rPr>
        <w:t>80</w:t>
      </w:r>
      <w:r>
        <w:rPr>
          <w:rFonts w:hint="eastAsia" w:ascii="宋体" w:hAnsi="宋体" w:cs="宋体"/>
          <w:color w:val="auto"/>
          <w:sz w:val="23"/>
          <w:szCs w:val="23"/>
          <w:u w:val="none"/>
        </w:rPr>
        <w:t>万吨</w:t>
      </w:r>
      <w:r>
        <w:rPr>
          <w:rFonts w:ascii="宋体" w:hAnsi="宋体" w:cs="宋体"/>
          <w:color w:val="auto"/>
          <w:sz w:val="23"/>
          <w:szCs w:val="23"/>
          <w:u w:val="none"/>
        </w:rPr>
        <w:t>/</w:t>
      </w:r>
      <w:r>
        <w:rPr>
          <w:rFonts w:hint="eastAsia" w:ascii="宋体" w:hAnsi="宋体" w:cs="宋体"/>
          <w:color w:val="auto"/>
          <w:sz w:val="23"/>
          <w:szCs w:val="23"/>
          <w:u w:val="none"/>
        </w:rPr>
        <w:t>年煤乙二醇（</w:t>
      </w:r>
      <w:r>
        <w:rPr>
          <w:rFonts w:ascii="宋体" w:hAnsi="宋体" w:cs="宋体"/>
          <w:color w:val="auto"/>
          <w:sz w:val="23"/>
          <w:szCs w:val="23"/>
          <w:u w:val="none"/>
        </w:rPr>
        <w:t>MEG</w:t>
      </w:r>
      <w:r>
        <w:rPr>
          <w:rFonts w:hint="eastAsia" w:ascii="宋体" w:hAnsi="宋体" w:cs="宋体"/>
          <w:color w:val="auto"/>
          <w:sz w:val="23"/>
          <w:szCs w:val="23"/>
          <w:u w:val="none"/>
        </w:rPr>
        <w:t>）装置、以对二甲苯（</w:t>
      </w:r>
      <w:r>
        <w:rPr>
          <w:rFonts w:ascii="宋体" w:hAnsi="宋体" w:cs="宋体"/>
          <w:color w:val="auto"/>
          <w:sz w:val="23"/>
          <w:szCs w:val="23"/>
          <w:u w:val="none"/>
        </w:rPr>
        <w:t>PX</w:t>
      </w:r>
      <w:r>
        <w:rPr>
          <w:rFonts w:hint="eastAsia" w:ascii="宋体" w:hAnsi="宋体" w:cs="宋体"/>
          <w:color w:val="auto"/>
          <w:sz w:val="23"/>
          <w:szCs w:val="23"/>
          <w:u w:val="none"/>
        </w:rPr>
        <w:t>）为主要原料建设</w:t>
      </w:r>
      <w:r>
        <w:rPr>
          <w:rFonts w:ascii="宋体" w:hAnsi="宋体" w:cs="宋体"/>
          <w:color w:val="auto"/>
          <w:sz w:val="23"/>
          <w:szCs w:val="23"/>
          <w:u w:val="none"/>
        </w:rPr>
        <w:t>150</w:t>
      </w:r>
      <w:r>
        <w:rPr>
          <w:rFonts w:hint="eastAsia" w:ascii="宋体" w:hAnsi="宋体" w:cs="宋体"/>
          <w:color w:val="auto"/>
          <w:sz w:val="23"/>
          <w:szCs w:val="23"/>
          <w:u w:val="none"/>
        </w:rPr>
        <w:t>万吨</w:t>
      </w:r>
      <w:r>
        <w:rPr>
          <w:rFonts w:ascii="宋体" w:hAnsi="宋体" w:cs="宋体"/>
          <w:color w:val="auto"/>
          <w:sz w:val="23"/>
          <w:szCs w:val="23"/>
          <w:u w:val="none"/>
        </w:rPr>
        <w:t>/</w:t>
      </w:r>
      <w:r>
        <w:rPr>
          <w:rFonts w:hint="eastAsia" w:ascii="宋体" w:hAnsi="宋体" w:cs="宋体"/>
          <w:color w:val="auto"/>
          <w:sz w:val="23"/>
          <w:szCs w:val="23"/>
          <w:u w:val="none"/>
        </w:rPr>
        <w:t>年对苯二甲酸（</w:t>
      </w:r>
      <w:r>
        <w:rPr>
          <w:rFonts w:ascii="宋体" w:hAnsi="宋体" w:cs="宋体"/>
          <w:color w:val="auto"/>
          <w:sz w:val="23"/>
          <w:szCs w:val="23"/>
          <w:u w:val="none"/>
        </w:rPr>
        <w:t>PTA</w:t>
      </w:r>
      <w:r>
        <w:rPr>
          <w:rFonts w:hint="eastAsia" w:ascii="宋体" w:hAnsi="宋体" w:cs="宋体"/>
          <w:color w:val="auto"/>
          <w:sz w:val="23"/>
          <w:szCs w:val="23"/>
          <w:u w:val="none"/>
        </w:rPr>
        <w:t>）装置、以对苯二甲酸（</w:t>
      </w:r>
      <w:r>
        <w:rPr>
          <w:rFonts w:ascii="宋体" w:hAnsi="宋体" w:cs="宋体"/>
          <w:color w:val="auto"/>
          <w:sz w:val="23"/>
          <w:szCs w:val="23"/>
          <w:u w:val="none"/>
        </w:rPr>
        <w:t>PTA</w:t>
      </w:r>
      <w:r>
        <w:rPr>
          <w:rFonts w:hint="eastAsia" w:ascii="宋体" w:hAnsi="宋体" w:cs="宋体"/>
          <w:color w:val="auto"/>
          <w:sz w:val="23"/>
          <w:szCs w:val="23"/>
          <w:u w:val="none"/>
        </w:rPr>
        <w:t>）及乙二醇（</w:t>
      </w:r>
      <w:r>
        <w:rPr>
          <w:rFonts w:ascii="宋体" w:hAnsi="宋体" w:cs="宋体"/>
          <w:color w:val="auto"/>
          <w:sz w:val="23"/>
          <w:szCs w:val="23"/>
          <w:u w:val="none"/>
        </w:rPr>
        <w:t>MEG</w:t>
      </w:r>
      <w:r>
        <w:rPr>
          <w:rFonts w:hint="eastAsia" w:ascii="宋体" w:hAnsi="宋体" w:cs="宋体"/>
          <w:color w:val="auto"/>
          <w:sz w:val="23"/>
          <w:szCs w:val="23"/>
          <w:u w:val="none"/>
        </w:rPr>
        <w:t>）为主要原料建设</w:t>
      </w:r>
      <w:r>
        <w:rPr>
          <w:rFonts w:ascii="宋体" w:hAnsi="宋体" w:cs="宋体"/>
          <w:color w:val="auto"/>
          <w:sz w:val="23"/>
          <w:szCs w:val="23"/>
          <w:u w:val="none"/>
        </w:rPr>
        <w:t>180</w:t>
      </w:r>
      <w:r>
        <w:rPr>
          <w:rFonts w:hint="eastAsia" w:ascii="宋体" w:hAnsi="宋体" w:cs="宋体"/>
          <w:color w:val="auto"/>
          <w:sz w:val="23"/>
          <w:szCs w:val="23"/>
          <w:u w:val="none"/>
        </w:rPr>
        <w:t>万吨</w:t>
      </w:r>
      <w:r>
        <w:rPr>
          <w:rFonts w:ascii="宋体" w:hAnsi="宋体" w:cs="宋体"/>
          <w:color w:val="auto"/>
          <w:sz w:val="23"/>
          <w:szCs w:val="23"/>
          <w:u w:val="none"/>
        </w:rPr>
        <w:t>/</w:t>
      </w:r>
      <w:r>
        <w:rPr>
          <w:rFonts w:hint="eastAsia" w:ascii="宋体" w:hAnsi="宋体" w:cs="宋体"/>
          <w:color w:val="auto"/>
          <w:sz w:val="23"/>
          <w:szCs w:val="23"/>
          <w:u w:val="none"/>
        </w:rPr>
        <w:t>年聚酯装置、以乙二醇及</w:t>
      </w:r>
      <w:r>
        <w:rPr>
          <w:rFonts w:ascii="宋体" w:hAnsi="宋体" w:cs="宋体"/>
          <w:color w:val="auto"/>
          <w:sz w:val="23"/>
          <w:szCs w:val="23"/>
          <w:u w:val="none"/>
        </w:rPr>
        <w:t>C4/C5</w:t>
      </w:r>
      <w:r>
        <w:rPr>
          <w:rFonts w:hint="eastAsia" w:ascii="宋体" w:hAnsi="宋体" w:cs="宋体"/>
          <w:color w:val="auto"/>
          <w:sz w:val="23"/>
          <w:szCs w:val="23"/>
          <w:u w:val="none"/>
        </w:rPr>
        <w:t>烯烃为原料建设</w:t>
      </w:r>
      <w:r>
        <w:rPr>
          <w:rFonts w:ascii="宋体" w:hAnsi="宋体" w:cs="宋体"/>
          <w:color w:val="auto"/>
          <w:sz w:val="23"/>
          <w:szCs w:val="23"/>
          <w:u w:val="none"/>
        </w:rPr>
        <w:t>40</w:t>
      </w:r>
      <w:r>
        <w:rPr>
          <w:rFonts w:hint="eastAsia" w:ascii="宋体" w:hAnsi="宋体" w:cs="宋体"/>
          <w:color w:val="auto"/>
          <w:sz w:val="23"/>
          <w:szCs w:val="23"/>
          <w:u w:val="none"/>
        </w:rPr>
        <w:t>万吨</w:t>
      </w:r>
      <w:r>
        <w:rPr>
          <w:rFonts w:ascii="宋体" w:hAnsi="宋体" w:cs="宋体"/>
          <w:color w:val="auto"/>
          <w:sz w:val="23"/>
          <w:szCs w:val="23"/>
          <w:u w:val="none"/>
        </w:rPr>
        <w:t>/</w:t>
      </w:r>
      <w:r>
        <w:rPr>
          <w:rFonts w:hint="eastAsia" w:ascii="宋体" w:hAnsi="宋体" w:cs="宋体"/>
          <w:color w:val="auto"/>
          <w:sz w:val="23"/>
          <w:szCs w:val="23"/>
          <w:u w:val="none"/>
        </w:rPr>
        <w:t>年乙二醇醚装置及二期配套公辅工程。</w:t>
      </w:r>
    </w:p>
    <w:p>
      <w:pPr>
        <w:keepNext w:val="0"/>
        <w:keepLines w:val="0"/>
        <w:pageBreakBefore w:val="0"/>
        <w:widowControl w:val="0"/>
        <w:kinsoku/>
        <w:wordWrap/>
        <w:overflowPunct/>
        <w:topLinePunct w:val="0"/>
        <w:autoSpaceDE/>
        <w:autoSpaceDN/>
        <w:bidi w:val="0"/>
        <w:adjustRightInd/>
        <w:snapToGrid/>
        <w:spacing w:line="380" w:lineRule="exact"/>
        <w:ind w:firstLine="460" w:firstLineChars="200"/>
        <w:textAlignment w:val="auto"/>
        <w:rPr>
          <w:rFonts w:ascii="宋体" w:hAnsi="宋体" w:cs="宋体"/>
          <w:color w:val="auto"/>
          <w:sz w:val="23"/>
          <w:szCs w:val="23"/>
          <w:u w:val="none"/>
        </w:rPr>
      </w:pPr>
      <w:r>
        <w:rPr>
          <w:rFonts w:hint="eastAsia" w:ascii="黑体" w:hAnsi="黑体" w:eastAsia="黑体" w:cs="黑体"/>
          <w:bCs/>
          <w:color w:val="auto"/>
          <w:sz w:val="23"/>
          <w:szCs w:val="23"/>
          <w:u w:val="none"/>
        </w:rPr>
        <w:t>二、投资估算：</w:t>
      </w:r>
      <w:r>
        <w:rPr>
          <w:rFonts w:ascii="宋体" w:hAnsi="宋体" w:cs="宋体"/>
          <w:color w:val="auto"/>
          <w:sz w:val="23"/>
          <w:szCs w:val="23"/>
          <w:u w:val="none"/>
        </w:rPr>
        <w:t>206.63</w:t>
      </w:r>
      <w:r>
        <w:rPr>
          <w:rFonts w:hint="eastAsia" w:ascii="宋体" w:hAnsi="宋体" w:cs="宋体"/>
          <w:color w:val="auto"/>
          <w:sz w:val="23"/>
          <w:szCs w:val="23"/>
          <w:u w:val="none"/>
        </w:rPr>
        <w:t>亿元。</w:t>
      </w:r>
    </w:p>
    <w:p>
      <w:pPr>
        <w:keepNext w:val="0"/>
        <w:keepLines w:val="0"/>
        <w:pageBreakBefore w:val="0"/>
        <w:widowControl w:val="0"/>
        <w:kinsoku/>
        <w:wordWrap/>
        <w:overflowPunct/>
        <w:topLinePunct w:val="0"/>
        <w:autoSpaceDE/>
        <w:autoSpaceDN/>
        <w:bidi w:val="0"/>
        <w:adjustRightInd/>
        <w:snapToGrid/>
        <w:spacing w:line="380" w:lineRule="exact"/>
        <w:ind w:firstLine="460" w:firstLineChars="200"/>
        <w:textAlignment w:val="auto"/>
        <w:rPr>
          <w:rFonts w:ascii="宋体" w:cs="宋体"/>
          <w:color w:val="auto"/>
          <w:sz w:val="23"/>
          <w:szCs w:val="23"/>
          <w:u w:val="none"/>
        </w:rPr>
      </w:pPr>
      <w:r>
        <w:rPr>
          <w:rFonts w:hint="eastAsia" w:ascii="黑体" w:hAnsi="黑体" w:eastAsia="黑体" w:cs="黑体"/>
          <w:bCs/>
          <w:color w:val="auto"/>
          <w:sz w:val="23"/>
          <w:szCs w:val="23"/>
          <w:u w:val="none"/>
        </w:rPr>
        <w:t>三、经济社会效益预测：</w:t>
      </w:r>
      <w:r>
        <w:rPr>
          <w:rFonts w:hint="eastAsia" w:ascii="宋体" w:hAnsi="宋体" w:cs="宋体"/>
          <w:color w:val="auto"/>
          <w:sz w:val="23"/>
          <w:szCs w:val="23"/>
          <w:u w:val="none"/>
        </w:rPr>
        <w:t>项目建成后，可实现年销售收入</w:t>
      </w:r>
      <w:r>
        <w:rPr>
          <w:rFonts w:ascii="宋体" w:hAnsi="宋体" w:cs="宋体"/>
          <w:color w:val="auto"/>
          <w:sz w:val="23"/>
          <w:szCs w:val="23"/>
          <w:u w:val="none"/>
        </w:rPr>
        <w:t>210</w:t>
      </w:r>
      <w:r>
        <w:rPr>
          <w:rFonts w:hint="eastAsia" w:ascii="宋体" w:hAnsi="宋体" w:cs="宋体"/>
          <w:color w:val="auto"/>
          <w:sz w:val="23"/>
          <w:szCs w:val="23"/>
          <w:u w:val="none"/>
        </w:rPr>
        <w:t>亿元，年均税后利润</w:t>
      </w:r>
      <w:r>
        <w:rPr>
          <w:rFonts w:ascii="宋体" w:hAnsi="宋体" w:cs="宋体"/>
          <w:color w:val="auto"/>
          <w:sz w:val="23"/>
          <w:szCs w:val="23"/>
          <w:u w:val="none"/>
        </w:rPr>
        <w:t>49</w:t>
      </w:r>
      <w:r>
        <w:rPr>
          <w:rFonts w:hint="eastAsia" w:ascii="宋体" w:hAnsi="宋体" w:cs="宋体"/>
          <w:color w:val="auto"/>
          <w:sz w:val="23"/>
          <w:szCs w:val="23"/>
          <w:u w:val="none"/>
        </w:rPr>
        <w:t>亿元，项目投资回收期为</w:t>
      </w:r>
      <w:r>
        <w:rPr>
          <w:rFonts w:ascii="宋体" w:hAnsi="宋体" w:cs="宋体"/>
          <w:color w:val="auto"/>
          <w:sz w:val="23"/>
          <w:szCs w:val="23"/>
          <w:u w:val="none"/>
        </w:rPr>
        <w:t>6.12</w:t>
      </w:r>
      <w:r>
        <w:rPr>
          <w:rFonts w:hint="eastAsia" w:ascii="宋体" w:hAnsi="宋体" w:cs="宋体"/>
          <w:color w:val="auto"/>
          <w:sz w:val="23"/>
          <w:szCs w:val="23"/>
          <w:u w:val="none"/>
        </w:rPr>
        <w:t>年（含项目建设期</w:t>
      </w:r>
      <w:r>
        <w:rPr>
          <w:rFonts w:ascii="宋体" w:hAnsi="宋体" w:cs="宋体"/>
          <w:color w:val="auto"/>
          <w:sz w:val="23"/>
          <w:szCs w:val="23"/>
          <w:u w:val="none"/>
        </w:rPr>
        <w:t>3</w:t>
      </w:r>
      <w:r>
        <w:rPr>
          <w:rFonts w:hint="eastAsia" w:ascii="宋体" w:hAnsi="宋体" w:cs="宋体"/>
          <w:color w:val="auto"/>
          <w:sz w:val="23"/>
          <w:szCs w:val="23"/>
          <w:u w:val="none"/>
        </w:rPr>
        <w:t>年）。</w:t>
      </w:r>
    </w:p>
    <w:p>
      <w:pPr>
        <w:keepNext w:val="0"/>
        <w:keepLines w:val="0"/>
        <w:pageBreakBefore w:val="0"/>
        <w:widowControl w:val="0"/>
        <w:kinsoku/>
        <w:wordWrap/>
        <w:overflowPunct/>
        <w:topLinePunct w:val="0"/>
        <w:autoSpaceDE/>
        <w:autoSpaceDN/>
        <w:bidi w:val="0"/>
        <w:adjustRightInd/>
        <w:snapToGrid/>
        <w:spacing w:line="380" w:lineRule="exact"/>
        <w:ind w:firstLine="460" w:firstLineChars="200"/>
        <w:textAlignment w:val="auto"/>
        <w:rPr>
          <w:rFonts w:ascii="宋体" w:cs="宋体"/>
          <w:color w:val="auto"/>
          <w:sz w:val="23"/>
          <w:szCs w:val="23"/>
          <w:u w:val="none"/>
        </w:rPr>
      </w:pPr>
      <w:r>
        <w:rPr>
          <w:rFonts w:hint="eastAsia" w:ascii="黑体" w:hAnsi="黑体" w:eastAsia="黑体" w:cs="黑体"/>
          <w:bCs/>
          <w:color w:val="auto"/>
          <w:sz w:val="23"/>
          <w:szCs w:val="23"/>
          <w:u w:val="none"/>
        </w:rPr>
        <w:t>四、项目进展情况：</w:t>
      </w:r>
      <w:r>
        <w:rPr>
          <w:rFonts w:hint="eastAsia" w:ascii="宋体" w:hAnsi="宋体" w:cs="宋体"/>
          <w:color w:val="auto"/>
          <w:sz w:val="23"/>
          <w:szCs w:val="23"/>
          <w:u w:val="none"/>
        </w:rPr>
        <w:t>已完成产业园项目方案编制。</w:t>
      </w:r>
    </w:p>
    <w:p>
      <w:pPr>
        <w:keepNext w:val="0"/>
        <w:keepLines w:val="0"/>
        <w:pageBreakBefore w:val="0"/>
        <w:widowControl w:val="0"/>
        <w:kinsoku/>
        <w:wordWrap/>
        <w:overflowPunct/>
        <w:topLinePunct w:val="0"/>
        <w:autoSpaceDE/>
        <w:autoSpaceDN/>
        <w:bidi w:val="0"/>
        <w:adjustRightInd/>
        <w:snapToGrid/>
        <w:spacing w:line="380" w:lineRule="exact"/>
        <w:ind w:firstLine="460" w:firstLineChars="200"/>
        <w:textAlignment w:val="auto"/>
        <w:rPr>
          <w:rFonts w:ascii="宋体" w:cs="宋体"/>
          <w:color w:val="auto"/>
          <w:sz w:val="23"/>
          <w:szCs w:val="23"/>
          <w:u w:val="none"/>
        </w:rPr>
      </w:pPr>
      <w:r>
        <w:rPr>
          <w:rFonts w:hint="eastAsia" w:ascii="黑体" w:hAnsi="黑体" w:eastAsia="黑体" w:cs="黑体"/>
          <w:bCs/>
          <w:color w:val="auto"/>
          <w:sz w:val="23"/>
          <w:szCs w:val="23"/>
          <w:u w:val="none"/>
        </w:rPr>
        <w:t>五、合作方式：</w:t>
      </w:r>
      <w:r>
        <w:rPr>
          <w:rFonts w:hint="eastAsia" w:ascii="宋体" w:hAnsi="宋体" w:cs="宋体"/>
          <w:color w:val="auto"/>
          <w:sz w:val="23"/>
          <w:szCs w:val="23"/>
          <w:u w:val="none"/>
        </w:rPr>
        <w:t>合资。</w:t>
      </w:r>
    </w:p>
    <w:p>
      <w:pPr>
        <w:pStyle w:val="5"/>
        <w:keepNext w:val="0"/>
        <w:keepLines w:val="0"/>
        <w:pageBreakBefore w:val="0"/>
        <w:widowControl w:val="0"/>
        <w:kinsoku/>
        <w:wordWrap/>
        <w:overflowPunct/>
        <w:topLinePunct w:val="0"/>
        <w:autoSpaceDE/>
        <w:autoSpaceDN/>
        <w:bidi w:val="0"/>
        <w:adjustRightInd/>
        <w:snapToGrid/>
        <w:spacing w:line="380" w:lineRule="exact"/>
        <w:ind w:firstLine="460"/>
        <w:textAlignment w:val="auto"/>
        <w:rPr>
          <w:color w:val="auto"/>
          <w:sz w:val="23"/>
          <w:szCs w:val="23"/>
          <w:u w:val="none"/>
        </w:rPr>
      </w:pPr>
    </w:p>
    <w:p>
      <w:pPr>
        <w:pStyle w:val="5"/>
        <w:keepNext w:val="0"/>
        <w:keepLines w:val="0"/>
        <w:pageBreakBefore w:val="0"/>
        <w:widowControl w:val="0"/>
        <w:kinsoku/>
        <w:wordWrap/>
        <w:overflowPunct/>
        <w:topLinePunct w:val="0"/>
        <w:autoSpaceDE/>
        <w:autoSpaceDN/>
        <w:bidi w:val="0"/>
        <w:adjustRightInd/>
        <w:snapToGrid/>
        <w:spacing w:line="380" w:lineRule="exact"/>
        <w:ind w:firstLine="460"/>
        <w:textAlignment w:val="auto"/>
        <w:rPr>
          <w:color w:val="auto"/>
          <w:sz w:val="23"/>
          <w:szCs w:val="23"/>
          <w:u w:val="none"/>
        </w:rPr>
      </w:pPr>
      <w:r>
        <w:rPr>
          <w:rFonts w:hint="eastAsia"/>
          <w:color w:val="auto"/>
          <w:sz w:val="23"/>
          <w:szCs w:val="23"/>
          <w:u w:val="none"/>
        </w:rPr>
        <w:t>联系单位：宁县商务局</w:t>
      </w:r>
    </w:p>
    <w:p>
      <w:pPr>
        <w:pStyle w:val="5"/>
        <w:keepNext w:val="0"/>
        <w:keepLines w:val="0"/>
        <w:pageBreakBefore w:val="0"/>
        <w:widowControl w:val="0"/>
        <w:kinsoku/>
        <w:wordWrap/>
        <w:overflowPunct/>
        <w:topLinePunct w:val="0"/>
        <w:autoSpaceDE/>
        <w:autoSpaceDN/>
        <w:bidi w:val="0"/>
        <w:adjustRightInd/>
        <w:snapToGrid/>
        <w:spacing w:line="380" w:lineRule="exact"/>
        <w:ind w:firstLine="460"/>
        <w:textAlignment w:val="auto"/>
        <w:rPr>
          <w:color w:val="auto"/>
          <w:sz w:val="23"/>
          <w:szCs w:val="23"/>
          <w:u w:val="none"/>
        </w:rPr>
      </w:pPr>
      <w:r>
        <w:rPr>
          <w:rFonts w:hint="eastAsia"/>
          <w:color w:val="auto"/>
          <w:sz w:val="23"/>
          <w:szCs w:val="23"/>
          <w:u w:val="none"/>
          <w:lang w:eastAsia="zh-CN"/>
        </w:rPr>
        <w:t>联 系 人：</w:t>
      </w:r>
      <w:r>
        <w:rPr>
          <w:rFonts w:hint="eastAsia"/>
          <w:color w:val="auto"/>
          <w:sz w:val="23"/>
          <w:szCs w:val="23"/>
          <w:u w:val="none"/>
        </w:rPr>
        <w:t>昔鹏刚</w:t>
      </w:r>
    </w:p>
    <w:p>
      <w:pPr>
        <w:pStyle w:val="5"/>
        <w:keepNext w:val="0"/>
        <w:keepLines w:val="0"/>
        <w:pageBreakBefore w:val="0"/>
        <w:widowControl w:val="0"/>
        <w:kinsoku/>
        <w:wordWrap/>
        <w:overflowPunct/>
        <w:topLinePunct w:val="0"/>
        <w:autoSpaceDE/>
        <w:autoSpaceDN/>
        <w:bidi w:val="0"/>
        <w:adjustRightInd/>
        <w:snapToGrid/>
        <w:spacing w:line="380" w:lineRule="exact"/>
        <w:ind w:firstLine="460"/>
        <w:textAlignment w:val="auto"/>
        <w:rPr>
          <w:color w:val="auto"/>
          <w:sz w:val="23"/>
          <w:szCs w:val="23"/>
          <w:u w:val="none"/>
        </w:rPr>
      </w:pPr>
      <w:r>
        <w:rPr>
          <w:rFonts w:hint="eastAsia"/>
          <w:color w:val="auto"/>
          <w:sz w:val="23"/>
          <w:szCs w:val="23"/>
          <w:u w:val="none"/>
          <w:lang w:eastAsia="zh-CN"/>
        </w:rPr>
        <w:t>电    话：</w:t>
      </w:r>
      <w:r>
        <w:rPr>
          <w:color w:val="auto"/>
          <w:sz w:val="23"/>
          <w:szCs w:val="23"/>
          <w:u w:val="none"/>
        </w:rPr>
        <w:t xml:space="preserve">13519048099      </w:t>
      </w:r>
    </w:p>
    <w:p>
      <w:pPr>
        <w:pStyle w:val="5"/>
        <w:keepNext w:val="0"/>
        <w:keepLines w:val="0"/>
        <w:pageBreakBefore w:val="0"/>
        <w:widowControl w:val="0"/>
        <w:kinsoku/>
        <w:wordWrap/>
        <w:overflowPunct/>
        <w:topLinePunct w:val="0"/>
        <w:autoSpaceDE/>
        <w:autoSpaceDN/>
        <w:bidi w:val="0"/>
        <w:adjustRightInd/>
        <w:snapToGrid/>
        <w:spacing w:line="380" w:lineRule="exact"/>
        <w:ind w:firstLine="460"/>
        <w:textAlignment w:val="auto"/>
        <w:rPr>
          <w:color w:val="auto"/>
          <w:u w:val="none"/>
        </w:rPr>
      </w:pPr>
      <w:r>
        <w:rPr>
          <w:rFonts w:hint="eastAsia"/>
          <w:color w:val="auto"/>
          <w:sz w:val="23"/>
          <w:szCs w:val="23"/>
          <w:u w:val="none"/>
          <w:lang w:eastAsia="zh-CN"/>
        </w:rPr>
        <w:t>传    真：</w:t>
      </w:r>
      <w:r>
        <w:rPr>
          <w:color w:val="auto"/>
          <w:sz w:val="23"/>
          <w:szCs w:val="23"/>
          <w:u w:val="none"/>
        </w:rPr>
        <w:t>0934-6624848</w:t>
      </w:r>
    </w:p>
    <w:p>
      <w:pPr>
        <w:pStyle w:val="3"/>
        <w:rPr>
          <w:color w:val="auto"/>
          <w:u w:val="none"/>
        </w:rPr>
      </w:pPr>
    </w:p>
    <w:p>
      <w:pPr>
        <w:pStyle w:val="3"/>
        <w:rPr>
          <w:color w:val="auto"/>
          <w:u w:val="none"/>
        </w:rPr>
      </w:pPr>
      <w:bookmarkStart w:id="285" w:name="_Toc8869"/>
      <w:bookmarkStart w:id="286" w:name="_Toc10374"/>
      <w:bookmarkStart w:id="287" w:name="_Toc1741"/>
      <w:r>
        <w:rPr>
          <w:rFonts w:hint="eastAsia"/>
          <w:color w:val="auto"/>
          <w:u w:val="none"/>
        </w:rPr>
        <w:t>定西市漳县金地矿业“下山入园”项目</w:t>
      </w:r>
      <w:bookmarkEnd w:id="285"/>
      <w:bookmarkEnd w:id="286"/>
      <w:bookmarkEnd w:id="287"/>
    </w:p>
    <w:p>
      <w:pPr>
        <w:spacing w:line="400" w:lineRule="exact"/>
        <w:ind w:firstLine="472" w:firstLineChars="196"/>
        <w:rPr>
          <w:rFonts w:ascii="宋体" w:cs="宋体"/>
          <w:b/>
          <w:color w:val="auto"/>
          <w:sz w:val="24"/>
          <w:u w:val="none"/>
        </w:rPr>
      </w:pPr>
    </w:p>
    <w:p>
      <w:pPr>
        <w:spacing w:line="400" w:lineRule="exact"/>
        <w:ind w:firstLine="470" w:firstLineChars="196"/>
        <w:rPr>
          <w:rFonts w:ascii="宋体" w:hAns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漳县红柱石资源丰富，储量超大，易于开采。项目分两期建设，一期拟建设两条重选生产线，用于生产原料为三氧化二铝的精密铸造特种砂，年生产精矿颗粒产品</w:t>
      </w:r>
      <w:r>
        <w:rPr>
          <w:rFonts w:ascii="宋体" w:hAnsi="宋体" w:cs="宋体"/>
          <w:color w:val="auto"/>
          <w:sz w:val="24"/>
          <w:u w:val="none"/>
        </w:rPr>
        <w:t>3</w:t>
      </w:r>
      <w:r>
        <w:rPr>
          <w:rFonts w:hint="eastAsia" w:ascii="宋体" w:hAnsi="宋体" w:cs="宋体"/>
          <w:color w:val="auto"/>
          <w:sz w:val="24"/>
          <w:u w:val="none"/>
        </w:rPr>
        <w:t>万吨、特种铸造砂</w:t>
      </w:r>
      <w:r>
        <w:rPr>
          <w:rFonts w:ascii="宋体" w:hAnsi="宋体" w:cs="宋体"/>
          <w:color w:val="auto"/>
          <w:sz w:val="24"/>
          <w:u w:val="none"/>
        </w:rPr>
        <w:t>3</w:t>
      </w:r>
      <w:r>
        <w:rPr>
          <w:rFonts w:hint="eastAsia" w:ascii="宋体" w:hAnsi="宋体" w:cs="宋体"/>
          <w:color w:val="auto"/>
          <w:sz w:val="24"/>
          <w:u w:val="none"/>
        </w:rPr>
        <w:t>万吨。二期入园建设研发、销售、物流运输中心，建立深加工工厂，旨在建成亚洲最大、专业化程度高、技术先进的大型铸造新材料企业。</w:t>
      </w:r>
    </w:p>
    <w:p>
      <w:pPr>
        <w:spacing w:line="400" w:lineRule="exact"/>
        <w:ind w:firstLine="470" w:firstLineChars="196"/>
        <w:rPr>
          <w:rFonts w:ascii="宋体" w:cs="宋体"/>
          <w:bCs/>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1.02</w:t>
      </w:r>
      <w:r>
        <w:rPr>
          <w:rFonts w:hint="eastAsia" w:ascii="宋体" w:hAnsi="宋体" w:cs="宋体"/>
          <w:color w:val="auto"/>
          <w:sz w:val="24"/>
          <w:u w:val="none"/>
        </w:rPr>
        <w:t>亿元。</w:t>
      </w:r>
    </w:p>
    <w:p>
      <w:pPr>
        <w:spacing w:line="400" w:lineRule="exact"/>
        <w:ind w:firstLine="470" w:firstLineChars="196"/>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项目建成后，实现年销售收入</w:t>
      </w:r>
      <w:r>
        <w:rPr>
          <w:rFonts w:ascii="宋体" w:hAnsi="宋体" w:cs="宋体"/>
          <w:color w:val="auto"/>
          <w:sz w:val="24"/>
          <w:u w:val="none"/>
        </w:rPr>
        <w:t>1</w:t>
      </w:r>
      <w:r>
        <w:rPr>
          <w:rFonts w:hint="eastAsia" w:ascii="宋体" w:hAnsi="宋体" w:cs="宋体"/>
          <w:color w:val="auto"/>
          <w:sz w:val="24"/>
          <w:u w:val="none"/>
        </w:rPr>
        <w:t>亿元以上，产生利税</w:t>
      </w:r>
      <w:r>
        <w:rPr>
          <w:rFonts w:ascii="宋体" w:hAnsi="宋体" w:cs="宋体"/>
          <w:color w:val="auto"/>
          <w:sz w:val="24"/>
          <w:u w:val="none"/>
        </w:rPr>
        <w:t>1000</w:t>
      </w:r>
      <w:r>
        <w:rPr>
          <w:rFonts w:hint="eastAsia" w:ascii="宋体" w:hAnsi="宋体" w:cs="宋体"/>
          <w:color w:val="auto"/>
          <w:sz w:val="24"/>
          <w:u w:val="none"/>
        </w:rPr>
        <w:t>万元以上，提供就业岗位</w:t>
      </w:r>
      <w:r>
        <w:rPr>
          <w:rFonts w:ascii="宋体" w:hAnsi="宋体" w:cs="宋体"/>
          <w:color w:val="auto"/>
          <w:sz w:val="24"/>
          <w:u w:val="none"/>
        </w:rPr>
        <w:t>500</w:t>
      </w:r>
      <w:r>
        <w:rPr>
          <w:rFonts w:hint="eastAsia" w:ascii="宋体" w:hAnsi="宋体" w:cs="宋体"/>
          <w:color w:val="auto"/>
          <w:sz w:val="24"/>
          <w:u w:val="none"/>
        </w:rPr>
        <w:t>个。</w:t>
      </w:r>
    </w:p>
    <w:p>
      <w:pPr>
        <w:spacing w:line="400" w:lineRule="exact"/>
        <w:ind w:firstLine="470" w:firstLineChars="196"/>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完成规划及项目建议书。</w:t>
      </w:r>
    </w:p>
    <w:p>
      <w:pPr>
        <w:spacing w:line="400" w:lineRule="exact"/>
        <w:ind w:firstLine="470" w:firstLineChars="196"/>
        <w:rPr>
          <w:rFonts w:ascii="宋体" w:cs="宋体"/>
          <w:bCs/>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pStyle w:val="5"/>
        <w:spacing w:beforeLines="100" w:line="390" w:lineRule="exact"/>
        <w:ind w:firstLine="480"/>
        <w:rPr>
          <w:color w:val="auto"/>
          <w:u w:val="none"/>
        </w:rPr>
      </w:pPr>
    </w:p>
    <w:p>
      <w:pPr>
        <w:pStyle w:val="5"/>
        <w:spacing w:beforeLines="100" w:line="390" w:lineRule="exact"/>
        <w:ind w:firstLine="480"/>
        <w:rPr>
          <w:color w:val="auto"/>
          <w:u w:val="none"/>
        </w:rPr>
      </w:pPr>
    </w:p>
    <w:p>
      <w:pPr>
        <w:pStyle w:val="5"/>
        <w:keepNext w:val="0"/>
        <w:keepLines w:val="0"/>
        <w:pageBreakBefore w:val="0"/>
        <w:widowControl w:val="0"/>
        <w:kinsoku/>
        <w:wordWrap/>
        <w:overflowPunct/>
        <w:topLinePunct w:val="0"/>
        <w:autoSpaceDE/>
        <w:autoSpaceDN/>
        <w:bidi w:val="0"/>
        <w:adjustRightInd/>
        <w:snapToGrid/>
        <w:spacing w:before="313" w:beforeLines="100" w:line="390" w:lineRule="exact"/>
        <w:ind w:firstLine="480"/>
        <w:textAlignment w:val="auto"/>
        <w:rPr>
          <w:color w:val="auto"/>
          <w:u w:val="none"/>
        </w:rPr>
      </w:pPr>
      <w:r>
        <w:rPr>
          <w:rFonts w:hint="eastAsia"/>
          <w:color w:val="auto"/>
          <w:u w:val="none"/>
        </w:rPr>
        <w:t>联系单位：定西市漳县工信局</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陈金平</w:t>
      </w:r>
    </w:p>
    <w:p>
      <w:pPr>
        <w:pStyle w:val="5"/>
        <w:spacing w:line="390" w:lineRule="exact"/>
        <w:ind w:firstLine="480"/>
        <w:rPr>
          <w:color w:val="auto"/>
          <w:u w:val="none"/>
        </w:rPr>
      </w:pPr>
      <w:r>
        <w:rPr>
          <w:rFonts w:hint="eastAsia"/>
          <w:color w:val="auto"/>
          <w:u w:val="none"/>
          <w:lang w:eastAsia="zh-CN"/>
        </w:rPr>
        <w:t>电    话：</w:t>
      </w:r>
      <w:r>
        <w:rPr>
          <w:color w:val="auto"/>
          <w:u w:val="none"/>
        </w:rPr>
        <w:t>0932-4862144</w:t>
      </w:r>
      <w:r>
        <w:rPr>
          <w:rFonts w:hint="eastAsia"/>
          <w:color w:val="auto"/>
          <w:u w:val="none"/>
          <w:lang w:val="en-US" w:eastAsia="zh-CN"/>
        </w:rPr>
        <w:t xml:space="preserve">  </w:t>
      </w:r>
      <w:r>
        <w:rPr>
          <w:color w:val="auto"/>
          <w:u w:val="none"/>
        </w:rPr>
        <w:t>15009323983</w:t>
      </w:r>
    </w:p>
    <w:p>
      <w:pPr>
        <w:rPr>
          <w:rFonts w:ascii="宋体" w:cs="宋体"/>
          <w:color w:val="auto"/>
          <w:sz w:val="24"/>
          <w:u w:val="none"/>
        </w:rPr>
      </w:pPr>
      <w:r>
        <w:rPr>
          <w:color w:val="auto"/>
          <w:u w:val="none"/>
        </w:rPr>
        <w:br w:type="page"/>
      </w:r>
    </w:p>
    <w:p>
      <w:pPr>
        <w:pStyle w:val="3"/>
        <w:rPr>
          <w:color w:val="auto"/>
          <w:u w:val="none"/>
        </w:rPr>
      </w:pPr>
      <w:bookmarkStart w:id="288" w:name="_Toc24382"/>
      <w:bookmarkStart w:id="289" w:name="_Toc6704"/>
      <w:bookmarkStart w:id="290" w:name="_Toc8925"/>
      <w:r>
        <w:rPr>
          <w:rFonts w:hint="eastAsia"/>
          <w:color w:val="auto"/>
          <w:u w:val="none"/>
        </w:rPr>
        <w:t>定西经济开发区铝单板、铝幕墙加工项目</w:t>
      </w:r>
      <w:bookmarkEnd w:id="288"/>
      <w:bookmarkEnd w:id="289"/>
      <w:bookmarkEnd w:id="29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铝合金模板能确保建筑墙体平整，具有通用性强、可塑性强、循环使用等特点，广泛使用于现代建筑。项目规划用地面积</w:t>
      </w:r>
      <w:r>
        <w:rPr>
          <w:rFonts w:ascii="宋体" w:hAnsi="宋体" w:cs="宋体"/>
          <w:color w:val="auto"/>
          <w:kern w:val="0"/>
          <w:sz w:val="24"/>
          <w:u w:val="none"/>
        </w:rPr>
        <w:t>80</w:t>
      </w:r>
      <w:r>
        <w:rPr>
          <w:rFonts w:hint="eastAsia" w:ascii="宋体" w:hAnsi="宋体" w:cs="宋体"/>
          <w:color w:val="auto"/>
          <w:kern w:val="0"/>
          <w:sz w:val="24"/>
          <w:u w:val="none"/>
        </w:rPr>
        <w:t>亩，拟建设生产车间</w:t>
      </w:r>
      <w:r>
        <w:rPr>
          <w:rFonts w:ascii="宋体" w:hAnsi="宋体" w:cs="宋体"/>
          <w:color w:val="auto"/>
          <w:kern w:val="0"/>
          <w:sz w:val="24"/>
          <w:u w:val="none"/>
        </w:rPr>
        <w:t>2</w:t>
      </w:r>
      <w:r>
        <w:rPr>
          <w:rFonts w:hint="eastAsia" w:ascii="宋体" w:hAnsi="宋体" w:cs="宋体"/>
          <w:color w:val="auto"/>
          <w:kern w:val="0"/>
          <w:sz w:val="24"/>
          <w:u w:val="none"/>
        </w:rPr>
        <w:t>座、原料库房</w:t>
      </w:r>
      <w:r>
        <w:rPr>
          <w:rFonts w:ascii="宋体" w:hAnsi="宋体" w:cs="宋体"/>
          <w:color w:val="auto"/>
          <w:kern w:val="0"/>
          <w:sz w:val="24"/>
          <w:u w:val="none"/>
        </w:rPr>
        <w:t>1</w:t>
      </w:r>
      <w:r>
        <w:rPr>
          <w:rFonts w:hint="eastAsia" w:ascii="宋体" w:hAnsi="宋体" w:cs="宋体"/>
          <w:color w:val="auto"/>
          <w:kern w:val="0"/>
          <w:sz w:val="24"/>
          <w:u w:val="none"/>
        </w:rPr>
        <w:t>座，新建铝单板、铝幕墙生产线各</w:t>
      </w:r>
      <w:r>
        <w:rPr>
          <w:rFonts w:ascii="宋体" w:hAnsi="宋体" w:cs="宋体"/>
          <w:color w:val="auto"/>
          <w:kern w:val="0"/>
          <w:sz w:val="24"/>
          <w:u w:val="none"/>
        </w:rPr>
        <w:t>1</w:t>
      </w:r>
      <w:r>
        <w:rPr>
          <w:rFonts w:hint="eastAsia" w:ascii="宋体" w:hAnsi="宋体" w:cs="宋体"/>
          <w:color w:val="auto"/>
          <w:kern w:val="0"/>
          <w:sz w:val="24"/>
          <w:u w:val="none"/>
        </w:rPr>
        <w:t>条，新建办公及宿舍楼，购置相关设备。</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项目达产后，可实现年销售收入</w:t>
      </w:r>
      <w:r>
        <w:rPr>
          <w:rFonts w:ascii="宋体" w:hAnsi="宋体" w:cs="宋体"/>
          <w:color w:val="auto"/>
          <w:kern w:val="0"/>
          <w:sz w:val="24"/>
          <w:u w:val="none"/>
        </w:rPr>
        <w:t>3.8</w:t>
      </w:r>
      <w:r>
        <w:rPr>
          <w:rFonts w:hint="eastAsia" w:ascii="宋体" w:hAnsi="宋体" w:cs="宋体"/>
          <w:color w:val="auto"/>
          <w:kern w:val="0"/>
          <w:sz w:val="24"/>
          <w:u w:val="none"/>
        </w:rPr>
        <w:t>亿元，利润</w:t>
      </w:r>
      <w:r>
        <w:rPr>
          <w:rFonts w:ascii="宋体" w:hAnsi="宋体" w:cs="宋体"/>
          <w:color w:val="auto"/>
          <w:kern w:val="0"/>
          <w:sz w:val="24"/>
          <w:u w:val="none"/>
        </w:rPr>
        <w:t>8000</w:t>
      </w:r>
      <w:r>
        <w:rPr>
          <w:rFonts w:hint="eastAsia" w:ascii="宋体" w:hAnsi="宋体" w:cs="宋体"/>
          <w:color w:val="auto"/>
          <w:kern w:val="0"/>
          <w:sz w:val="24"/>
          <w:u w:val="none"/>
        </w:rPr>
        <w:t>万元，上缴税金</w:t>
      </w:r>
      <w:r>
        <w:rPr>
          <w:rFonts w:ascii="宋体" w:hAnsi="宋体" w:cs="宋体"/>
          <w:color w:val="auto"/>
          <w:kern w:val="0"/>
          <w:sz w:val="24"/>
          <w:u w:val="none"/>
        </w:rPr>
        <w:t>1400</w:t>
      </w:r>
      <w:r>
        <w:rPr>
          <w:rFonts w:hint="eastAsia" w:ascii="宋体" w:hAnsi="宋体" w:cs="宋体"/>
          <w:color w:val="auto"/>
          <w:kern w:val="0"/>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正在编制项目可研报告。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联系单位：甘肃定西经济开发区管委会</w:t>
      </w:r>
    </w:p>
    <w:p>
      <w:pPr>
        <w:pStyle w:val="5"/>
        <w:ind w:firstLine="480"/>
        <w:rPr>
          <w:color w:val="auto"/>
          <w:u w:val="none"/>
        </w:rPr>
      </w:pPr>
      <w:r>
        <w:rPr>
          <w:rFonts w:hint="eastAsia"/>
          <w:color w:val="auto"/>
          <w:u w:val="none"/>
          <w:lang w:eastAsia="zh-CN"/>
        </w:rPr>
        <w:t>联 系 人：</w:t>
      </w:r>
      <w:r>
        <w:rPr>
          <w:rFonts w:hint="eastAsia"/>
          <w:color w:val="auto"/>
          <w:u w:val="none"/>
        </w:rPr>
        <w:t>田</w:t>
      </w:r>
      <w:r>
        <w:rPr>
          <w:rFonts w:hint="eastAsia"/>
          <w:color w:val="auto"/>
          <w:u w:val="none"/>
          <w:lang w:val="en-US" w:eastAsia="zh-CN"/>
        </w:rPr>
        <w:t xml:space="preserve">  </w:t>
      </w:r>
      <w:r>
        <w:rPr>
          <w:rFonts w:hint="eastAsia"/>
          <w:color w:val="auto"/>
          <w:u w:val="none"/>
        </w:rPr>
        <w:t>果</w:t>
      </w:r>
    </w:p>
    <w:p>
      <w:pPr>
        <w:pStyle w:val="5"/>
        <w:ind w:firstLine="480"/>
        <w:rPr>
          <w:color w:val="auto"/>
          <w:u w:val="none"/>
        </w:rPr>
      </w:pPr>
      <w:r>
        <w:rPr>
          <w:rFonts w:hint="eastAsia"/>
          <w:color w:val="auto"/>
          <w:u w:val="none"/>
          <w:lang w:eastAsia="zh-CN"/>
        </w:rPr>
        <w:t>电    话：</w:t>
      </w:r>
      <w:r>
        <w:rPr>
          <w:color w:val="auto"/>
          <w:u w:val="none"/>
        </w:rPr>
        <w:t>0932-8213506</w:t>
      </w:r>
    </w:p>
    <w:p>
      <w:pPr>
        <w:pStyle w:val="5"/>
        <w:ind w:firstLine="480"/>
        <w:rPr>
          <w:color w:val="auto"/>
          <w:u w:val="none"/>
        </w:rPr>
      </w:pPr>
      <w:r>
        <w:rPr>
          <w:rFonts w:hint="eastAsia"/>
          <w:color w:val="auto"/>
          <w:u w:val="none"/>
          <w:lang w:eastAsia="zh-CN"/>
        </w:rPr>
        <w:t>传    真：</w:t>
      </w:r>
      <w:r>
        <w:rPr>
          <w:color w:val="auto"/>
          <w:u w:val="none"/>
        </w:rPr>
        <w:t>0932-8282321</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"mailto:dxkfq999@163.com" </w:instrText>
      </w:r>
      <w:r>
        <w:rPr>
          <w:color w:val="auto"/>
          <w:u w:val="none"/>
        </w:rPr>
        <w:fldChar w:fldCharType="separate"/>
      </w:r>
      <w:r>
        <w:rPr>
          <w:rStyle w:val="18"/>
          <w:color w:val="auto"/>
          <w:u w:val="none"/>
        </w:rPr>
        <w:t>dxkfq999@163.com</w:t>
      </w:r>
      <w:r>
        <w:rPr>
          <w:rStyle w:val="18"/>
          <w:color w:val="auto"/>
          <w:u w:val="none"/>
        </w:rPr>
        <w:fldChar w:fldCharType="end"/>
      </w:r>
    </w:p>
    <w:p>
      <w:pPr>
        <w:rPr>
          <w:color w:val="auto"/>
          <w:u w:val="none"/>
        </w:rPr>
      </w:pPr>
    </w:p>
    <w:p>
      <w:pPr>
        <w:pStyle w:val="3"/>
        <w:rPr>
          <w:color w:val="auto"/>
          <w:u w:val="none"/>
        </w:rPr>
      </w:pPr>
      <w:bookmarkStart w:id="291" w:name="_Toc13715"/>
      <w:bookmarkStart w:id="292" w:name="_Toc1147"/>
    </w:p>
    <w:p>
      <w:pPr>
        <w:pStyle w:val="3"/>
        <w:rPr>
          <w:color w:val="auto"/>
          <w:u w:val="none"/>
        </w:rPr>
      </w:pPr>
      <w:bookmarkStart w:id="293" w:name="_Toc12856"/>
      <w:r>
        <w:rPr>
          <w:rFonts w:hint="eastAsia"/>
          <w:color w:val="auto"/>
          <w:u w:val="none"/>
        </w:rPr>
        <w:t>定西市临洮铝业有限责任公司</w:t>
      </w:r>
      <w:bookmarkEnd w:id="291"/>
      <w:bookmarkEnd w:id="292"/>
      <w:bookmarkEnd w:id="293"/>
    </w:p>
    <w:p>
      <w:pPr>
        <w:pStyle w:val="3"/>
        <w:rPr>
          <w:color w:val="auto"/>
          <w:u w:val="none"/>
        </w:rPr>
      </w:pPr>
      <w:bookmarkStart w:id="294" w:name="_Toc31426"/>
      <w:bookmarkStart w:id="295" w:name="_Toc20655"/>
      <w:bookmarkStart w:id="296" w:name="_Toc14300"/>
      <w:r>
        <w:rPr>
          <w:rFonts w:hint="eastAsia"/>
          <w:color w:val="auto"/>
          <w:u w:val="none"/>
        </w:rPr>
        <w:t>铝锭深加工项目</w:t>
      </w:r>
      <w:bookmarkEnd w:id="294"/>
      <w:bookmarkEnd w:id="295"/>
      <w:bookmarkEnd w:id="29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hAns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项目建筑面积</w:t>
      </w:r>
      <w:r>
        <w:rPr>
          <w:rFonts w:ascii="宋体" w:hAnsi="宋体" w:cs="宋体"/>
          <w:color w:val="auto"/>
          <w:kern w:val="0"/>
          <w:sz w:val="24"/>
          <w:u w:val="none"/>
        </w:rPr>
        <w:t>5800</w:t>
      </w:r>
      <w:r>
        <w:rPr>
          <w:rFonts w:hint="eastAsia" w:ascii="宋体" w:hAnsi="宋体" w:cs="宋体"/>
          <w:color w:val="auto"/>
          <w:kern w:val="0"/>
          <w:sz w:val="24"/>
          <w:u w:val="none"/>
        </w:rPr>
        <w:t>平方米。利用现有重熔用铝锭产品，在</w:t>
      </w:r>
      <w:r>
        <w:rPr>
          <w:rFonts w:ascii="宋体" w:hAnsi="宋体" w:cs="宋体"/>
          <w:color w:val="auto"/>
          <w:kern w:val="0"/>
          <w:sz w:val="24"/>
          <w:u w:val="none"/>
        </w:rPr>
        <w:t>10</w:t>
      </w:r>
      <w:r>
        <w:rPr>
          <w:rFonts w:hint="eastAsia" w:ascii="宋体" w:hAnsi="宋体" w:cs="宋体"/>
          <w:color w:val="auto"/>
          <w:kern w:val="0"/>
          <w:sz w:val="24"/>
          <w:u w:val="none"/>
        </w:rPr>
        <w:t>万吨铝合金棒材生产线的基础上，拟引进国外先进的技术装备和生产工艺，生产优质高性能铝型材，提高各类铝箔产品质量，同时建设铝板、带、箔及型材生产线。</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项目建成后，可实现年销售收入</w:t>
      </w:r>
      <w:r>
        <w:rPr>
          <w:rFonts w:ascii="宋体" w:hAnsi="宋体" w:cs="宋体"/>
          <w:color w:val="auto"/>
          <w:kern w:val="0"/>
          <w:sz w:val="24"/>
          <w:u w:val="none"/>
        </w:rPr>
        <w:t>8</w:t>
      </w:r>
      <w:r>
        <w:rPr>
          <w:rFonts w:hint="eastAsia" w:ascii="宋体" w:hAnsi="宋体" w:cs="宋体"/>
          <w:color w:val="auto"/>
          <w:kern w:val="0"/>
          <w:sz w:val="24"/>
          <w:u w:val="none"/>
        </w:rPr>
        <w:t>亿元，实现增值税</w:t>
      </w:r>
      <w:r>
        <w:rPr>
          <w:rFonts w:ascii="宋体" w:hAnsi="宋体" w:cs="宋体"/>
          <w:color w:val="auto"/>
          <w:kern w:val="0"/>
          <w:sz w:val="24"/>
          <w:u w:val="none"/>
        </w:rPr>
        <w:t>4000</w:t>
      </w:r>
      <w:r>
        <w:rPr>
          <w:rFonts w:hint="eastAsia" w:ascii="宋体" w:hAnsi="宋体" w:cs="宋体"/>
          <w:color w:val="auto"/>
          <w:kern w:val="0"/>
          <w:sz w:val="24"/>
          <w:u w:val="none"/>
        </w:rPr>
        <w:t>万元，所得税</w:t>
      </w:r>
      <w:r>
        <w:rPr>
          <w:rFonts w:ascii="宋体" w:hAnsi="宋体" w:cs="宋体"/>
          <w:color w:val="auto"/>
          <w:kern w:val="0"/>
          <w:sz w:val="24"/>
          <w:u w:val="none"/>
        </w:rPr>
        <w:t>1250</w:t>
      </w:r>
      <w:r>
        <w:rPr>
          <w:rFonts w:hint="eastAsia" w:ascii="宋体" w:hAnsi="宋体" w:cs="宋体"/>
          <w:color w:val="auto"/>
          <w:kern w:val="0"/>
          <w:sz w:val="24"/>
          <w:u w:val="none"/>
        </w:rPr>
        <w:t>万元，其它税</w:t>
      </w:r>
      <w:r>
        <w:rPr>
          <w:rFonts w:ascii="宋体" w:hAnsi="宋体" w:cs="宋体"/>
          <w:color w:val="auto"/>
          <w:kern w:val="0"/>
          <w:sz w:val="24"/>
          <w:u w:val="none"/>
        </w:rPr>
        <w:t>400</w:t>
      </w:r>
      <w:r>
        <w:rPr>
          <w:rFonts w:hint="eastAsia" w:ascii="宋体" w:hAnsi="宋体" w:cs="宋体"/>
          <w:color w:val="auto"/>
          <w:kern w:val="0"/>
          <w:sz w:val="24"/>
          <w:u w:val="none"/>
        </w:rPr>
        <w:t>万元，年利润总额约为</w:t>
      </w:r>
      <w:r>
        <w:rPr>
          <w:rFonts w:ascii="宋体" w:hAnsi="宋体" w:cs="宋体"/>
          <w:color w:val="auto"/>
          <w:kern w:val="0"/>
          <w:sz w:val="24"/>
          <w:u w:val="none"/>
        </w:rPr>
        <w:t>5000</w:t>
      </w:r>
      <w:r>
        <w:rPr>
          <w:rFonts w:hint="eastAsia" w:ascii="宋体" w:hAnsi="宋体" w:cs="宋体"/>
          <w:color w:val="auto"/>
          <w:kern w:val="0"/>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正在编制项目可研报告。</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pStyle w:val="5"/>
        <w:spacing w:line="320" w:lineRule="exact"/>
        <w:ind w:firstLine="480"/>
        <w:rPr>
          <w:color w:val="auto"/>
          <w:u w:val="none"/>
        </w:rPr>
      </w:pPr>
    </w:p>
    <w:p>
      <w:pPr>
        <w:pStyle w:val="5"/>
        <w:spacing w:line="320" w:lineRule="exact"/>
        <w:ind w:firstLine="480"/>
        <w:rPr>
          <w:color w:val="auto"/>
          <w:u w:val="none"/>
        </w:rPr>
      </w:pPr>
    </w:p>
    <w:p>
      <w:pPr>
        <w:spacing w:line="320" w:lineRule="exact"/>
        <w:rPr>
          <w:color w:val="auto"/>
          <w:u w:val="none"/>
        </w:rPr>
      </w:pPr>
    </w:p>
    <w:p>
      <w:pPr>
        <w:pStyle w:val="5"/>
        <w:spacing w:line="320" w:lineRule="exact"/>
        <w:ind w:firstLine="480"/>
        <w:rPr>
          <w:color w:val="auto"/>
          <w:u w:val="none"/>
        </w:rPr>
      </w:pPr>
    </w:p>
    <w:p>
      <w:pPr>
        <w:pStyle w:val="5"/>
        <w:ind w:firstLine="480"/>
        <w:rPr>
          <w:color w:val="auto"/>
          <w:u w:val="none"/>
        </w:rPr>
      </w:pPr>
      <w:r>
        <w:rPr>
          <w:rFonts w:hint="eastAsia"/>
          <w:color w:val="auto"/>
          <w:u w:val="none"/>
        </w:rPr>
        <w:t>联系单位：定西市临洮县工业和信息化局</w:t>
      </w:r>
    </w:p>
    <w:p>
      <w:pPr>
        <w:pStyle w:val="5"/>
        <w:ind w:firstLine="480"/>
        <w:rPr>
          <w:color w:val="auto"/>
          <w:u w:val="none"/>
        </w:rPr>
      </w:pPr>
      <w:r>
        <w:rPr>
          <w:rFonts w:hint="eastAsia"/>
          <w:color w:val="auto"/>
          <w:u w:val="none"/>
          <w:lang w:eastAsia="zh-CN"/>
        </w:rPr>
        <w:t>联 系 人：</w:t>
      </w:r>
      <w:r>
        <w:rPr>
          <w:rFonts w:hint="eastAsia"/>
          <w:color w:val="auto"/>
          <w:u w:val="none"/>
        </w:rPr>
        <w:t>梁得鹏</w:t>
      </w:r>
    </w:p>
    <w:p>
      <w:pPr>
        <w:pStyle w:val="5"/>
        <w:ind w:firstLine="480"/>
        <w:rPr>
          <w:color w:val="auto"/>
          <w:u w:val="none"/>
        </w:rPr>
      </w:pPr>
      <w:r>
        <w:rPr>
          <w:rFonts w:hint="eastAsia"/>
          <w:color w:val="auto"/>
          <w:u w:val="none"/>
          <w:lang w:eastAsia="zh-CN"/>
        </w:rPr>
        <w:t>电    话：</w:t>
      </w:r>
      <w:r>
        <w:rPr>
          <w:color w:val="auto"/>
          <w:u w:val="none"/>
        </w:rPr>
        <w:t>13830221616</w:t>
      </w:r>
      <w:r>
        <w:rPr>
          <w:rFonts w:hint="eastAsia"/>
          <w:color w:val="auto"/>
          <w:u w:val="none"/>
          <w:lang w:val="en-US" w:eastAsia="zh-CN"/>
        </w:rPr>
        <w:t xml:space="preserve">  </w:t>
      </w:r>
      <w:r>
        <w:rPr>
          <w:color w:val="auto"/>
          <w:u w:val="none"/>
        </w:rPr>
        <w:t>0932-2242451</w:t>
      </w:r>
    </w:p>
    <w:p>
      <w:pPr>
        <w:pStyle w:val="5"/>
        <w:ind w:firstLine="480"/>
        <w:rPr>
          <w:color w:val="auto"/>
          <w:u w:val="none"/>
        </w:rPr>
      </w:pPr>
      <w:r>
        <w:rPr>
          <w:rFonts w:hint="eastAsia"/>
          <w:color w:val="auto"/>
          <w:u w:val="none"/>
          <w:lang w:eastAsia="zh-CN"/>
        </w:rPr>
        <w:t>邮    箱：</w:t>
      </w:r>
      <w:r>
        <w:rPr>
          <w:color w:val="auto"/>
          <w:u w:val="none"/>
        </w:rPr>
        <w:t>55659948@qq.com</w:t>
      </w:r>
    </w:p>
    <w:p>
      <w:pPr>
        <w:pStyle w:val="3"/>
        <w:rPr>
          <w:color w:val="auto"/>
          <w:u w:val="none"/>
        </w:rPr>
      </w:pPr>
      <w:bookmarkStart w:id="297" w:name="_Toc15441"/>
      <w:bookmarkStart w:id="298" w:name="_Toc20708"/>
    </w:p>
    <w:p>
      <w:pPr>
        <w:pStyle w:val="3"/>
        <w:rPr>
          <w:color w:val="auto"/>
          <w:u w:val="none"/>
        </w:rPr>
      </w:pPr>
      <w:bookmarkStart w:id="299" w:name="_Toc8363"/>
    </w:p>
    <w:p>
      <w:pPr>
        <w:pStyle w:val="3"/>
        <w:rPr>
          <w:color w:val="auto"/>
          <w:u w:val="none"/>
        </w:rPr>
      </w:pPr>
      <w:r>
        <w:rPr>
          <w:rFonts w:hint="eastAsia"/>
          <w:color w:val="auto"/>
          <w:u w:val="none"/>
        </w:rPr>
        <w:t>陇南市成县铅锌板材加工项目</w:t>
      </w:r>
      <w:bookmarkEnd w:id="297"/>
      <w:bookmarkEnd w:id="298"/>
      <w:bookmarkEnd w:id="299"/>
    </w:p>
    <w:p>
      <w:pPr>
        <w:spacing w:line="400" w:lineRule="exact"/>
        <w:ind w:firstLine="482" w:firstLineChars="200"/>
        <w:jc w:val="left"/>
        <w:rPr>
          <w:rFonts w:ascii="宋体" w:cs="宋体"/>
          <w:b/>
          <w:bCs/>
          <w:color w:val="auto"/>
          <w:sz w:val="24"/>
          <w:u w:val="none"/>
        </w:rPr>
      </w:pPr>
    </w:p>
    <w:p>
      <w:pPr>
        <w:spacing w:line="400" w:lineRule="exact"/>
        <w:ind w:firstLine="480" w:firstLineChars="200"/>
        <w:jc w:val="left"/>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成县矿产资源富集，境内初步探明的金属矿藏有铅、锌、黄金、白银、铁、锰等</w:t>
      </w:r>
      <w:r>
        <w:rPr>
          <w:rFonts w:ascii="宋体" w:hAnsi="宋体" w:cs="宋体"/>
          <w:color w:val="auto"/>
          <w:sz w:val="24"/>
          <w:u w:val="none"/>
        </w:rPr>
        <w:t>17</w:t>
      </w:r>
      <w:r>
        <w:rPr>
          <w:rFonts w:hint="eastAsia" w:ascii="宋体" w:hAnsi="宋体" w:cs="宋体"/>
          <w:color w:val="auto"/>
          <w:sz w:val="24"/>
          <w:u w:val="none"/>
        </w:rPr>
        <w:t>种，尤以铅锌储量较大，居全国第二大铅锌矿带，其地质储量约</w:t>
      </w:r>
      <w:r>
        <w:rPr>
          <w:rFonts w:ascii="宋体" w:hAnsi="宋体" w:cs="宋体"/>
          <w:color w:val="auto"/>
          <w:sz w:val="24"/>
          <w:u w:val="none"/>
        </w:rPr>
        <w:t>1100</w:t>
      </w:r>
      <w:r>
        <w:rPr>
          <w:rFonts w:hint="eastAsia" w:ascii="宋体" w:hAnsi="宋体" w:cs="宋体"/>
          <w:color w:val="auto"/>
          <w:sz w:val="24"/>
          <w:u w:val="none"/>
        </w:rPr>
        <w:t>万金属吨，具备良好的铅锌矿开采和深加工项目的资源环境。拟新建厂房，引进相关企业，购置相关设备，达到年产铅锌板材</w:t>
      </w:r>
      <w:r>
        <w:rPr>
          <w:rFonts w:ascii="宋体" w:hAnsi="宋体" w:cs="宋体"/>
          <w:color w:val="auto"/>
          <w:sz w:val="24"/>
          <w:u w:val="none"/>
        </w:rPr>
        <w:t>1</w:t>
      </w:r>
      <w:r>
        <w:rPr>
          <w:rFonts w:hint="eastAsia" w:ascii="宋体" w:hAnsi="宋体" w:cs="宋体"/>
          <w:color w:val="auto"/>
          <w:sz w:val="24"/>
          <w:u w:val="none"/>
        </w:rPr>
        <w:t>万吨的生产规模。</w:t>
      </w:r>
    </w:p>
    <w:p>
      <w:pPr>
        <w:spacing w:line="400" w:lineRule="exact"/>
        <w:ind w:firstLine="480" w:firstLineChars="200"/>
        <w:jc w:val="left"/>
        <w:rPr>
          <w:rFonts w:ascii="宋体" w:cs="宋体"/>
          <w:color w:val="auto"/>
          <w:sz w:val="24"/>
          <w:u w:val="none"/>
        </w:rPr>
      </w:pPr>
      <w:r>
        <w:rPr>
          <w:rFonts w:hint="eastAsia" w:ascii="黑体" w:hAnsi="黑体" w:eastAsia="黑体" w:cs="黑体"/>
          <w:bCs/>
          <w:color w:val="auto"/>
          <w:sz w:val="24"/>
          <w:u w:val="none"/>
        </w:rPr>
        <w:t>二、投资估算：</w:t>
      </w:r>
      <w:r>
        <w:rPr>
          <w:rFonts w:hint="eastAsia" w:asciiTheme="minorEastAsia" w:hAnsiTheme="minorEastAsia" w:eastAsiaTheme="minorEastAsia" w:cstheme="minorEastAsia"/>
          <w:bCs/>
          <w:color w:val="auto"/>
          <w:sz w:val="24"/>
          <w:u w:val="none"/>
        </w:rPr>
        <w:t>1</w:t>
      </w:r>
      <w:r>
        <w:rPr>
          <w:rFonts w:hint="eastAsia" w:asciiTheme="minorEastAsia" w:hAnsiTheme="minorEastAsia" w:eastAsiaTheme="minorEastAsia" w:cstheme="minorEastAsia"/>
          <w:color w:val="auto"/>
          <w:sz w:val="24"/>
          <w:u w:val="none"/>
        </w:rPr>
        <w:t>亿元</w:t>
      </w:r>
      <w:r>
        <w:rPr>
          <w:rFonts w:hint="eastAsia" w:ascii="宋体" w:hAnsi="宋体" w:cs="宋体"/>
          <w:color w:val="auto"/>
          <w:sz w:val="24"/>
          <w:u w:val="none"/>
        </w:rPr>
        <w:t>。</w:t>
      </w:r>
    </w:p>
    <w:p>
      <w:pPr>
        <w:spacing w:line="400" w:lineRule="exact"/>
        <w:ind w:firstLine="480" w:firstLineChars="200"/>
        <w:jc w:val="left"/>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项目建成运行后，按照目前市场价格计算，年销售收入可达</w:t>
      </w:r>
      <w:r>
        <w:rPr>
          <w:rFonts w:ascii="宋体" w:hAnsi="宋体" w:cs="宋体"/>
          <w:color w:val="auto"/>
          <w:sz w:val="24"/>
          <w:u w:val="none"/>
        </w:rPr>
        <w:t>0.6</w:t>
      </w:r>
      <w:r>
        <w:rPr>
          <w:rFonts w:hint="eastAsia" w:ascii="宋体" w:hAnsi="宋体" w:cs="宋体"/>
          <w:color w:val="auto"/>
          <w:sz w:val="24"/>
          <w:u w:val="none"/>
        </w:rPr>
        <w:t>亿元以上。综合效益分析，投资回收期约</w:t>
      </w:r>
      <w:r>
        <w:rPr>
          <w:rFonts w:ascii="宋体" w:hAnsi="宋体" w:cs="宋体"/>
          <w:color w:val="auto"/>
          <w:sz w:val="24"/>
          <w:u w:val="none"/>
        </w:rPr>
        <w:t>3</w:t>
      </w:r>
      <w:r>
        <w:rPr>
          <w:rFonts w:hint="eastAsia" w:ascii="宋体" w:hAnsi="宋体" w:cs="宋体"/>
          <w:color w:val="auto"/>
          <w:sz w:val="24"/>
          <w:u w:val="none"/>
        </w:rPr>
        <w:t>年。</w:t>
      </w:r>
    </w:p>
    <w:p>
      <w:pPr>
        <w:spacing w:line="400" w:lineRule="exact"/>
        <w:ind w:firstLine="480" w:firstLineChars="200"/>
        <w:jc w:val="left"/>
        <w:rPr>
          <w:rFonts w:ascii="宋体" w:cs="宋体"/>
          <w:b/>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正在编制项目建议书。</w:t>
      </w:r>
    </w:p>
    <w:p>
      <w:pPr>
        <w:spacing w:line="400" w:lineRule="exact"/>
        <w:ind w:firstLine="480" w:firstLineChars="200"/>
        <w:jc w:val="left"/>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联系单位：成县招商局</w:t>
      </w:r>
    </w:p>
    <w:p>
      <w:pPr>
        <w:pStyle w:val="5"/>
        <w:ind w:firstLine="480"/>
        <w:rPr>
          <w:color w:val="auto"/>
          <w:u w:val="none"/>
        </w:rPr>
      </w:pPr>
      <w:r>
        <w:rPr>
          <w:rFonts w:hint="eastAsia"/>
          <w:color w:val="auto"/>
          <w:u w:val="none"/>
          <w:lang w:eastAsia="zh-CN"/>
        </w:rPr>
        <w:t>联 系 人：</w:t>
      </w:r>
      <w:r>
        <w:rPr>
          <w:rFonts w:hint="eastAsia"/>
          <w:color w:val="auto"/>
          <w:u w:val="none"/>
        </w:rPr>
        <w:t>赵建兵</w:t>
      </w:r>
    </w:p>
    <w:p>
      <w:pPr>
        <w:pStyle w:val="5"/>
        <w:ind w:firstLine="480"/>
        <w:rPr>
          <w:color w:val="auto"/>
          <w:u w:val="none"/>
        </w:rPr>
      </w:pPr>
      <w:r>
        <w:rPr>
          <w:rFonts w:hint="eastAsia"/>
          <w:color w:val="auto"/>
          <w:u w:val="none"/>
          <w:lang w:eastAsia="zh-CN"/>
        </w:rPr>
        <w:t>电    话：</w:t>
      </w:r>
      <w:r>
        <w:rPr>
          <w:color w:val="auto"/>
          <w:u w:val="none"/>
        </w:rPr>
        <w:t>13830951556</w:t>
      </w:r>
    </w:p>
    <w:p>
      <w:pPr>
        <w:pStyle w:val="5"/>
        <w:ind w:firstLine="480"/>
        <w:rPr>
          <w:color w:val="auto"/>
          <w:u w:val="none"/>
        </w:rPr>
      </w:pPr>
      <w:r>
        <w:rPr>
          <w:rFonts w:hint="eastAsia"/>
          <w:color w:val="auto"/>
          <w:u w:val="none"/>
          <w:lang w:eastAsia="zh-CN"/>
        </w:rPr>
        <w:t>传    真：</w:t>
      </w:r>
      <w:r>
        <w:rPr>
          <w:color w:val="auto"/>
          <w:u w:val="none"/>
        </w:rPr>
        <w:t>0939-5921187</w:t>
      </w:r>
    </w:p>
    <w:p>
      <w:pPr>
        <w:pStyle w:val="5"/>
        <w:ind w:firstLine="480"/>
        <w:rPr>
          <w:color w:val="auto"/>
          <w:u w:val="none"/>
        </w:rPr>
        <w:sectPr>
          <w:headerReference r:id="rId7" w:type="default"/>
          <w:pgSz w:w="8220" w:h="11905"/>
          <w:pgMar w:top="1361" w:right="1020" w:bottom="1134" w:left="1020" w:header="822" w:footer="850" w:gutter="0"/>
          <w:cols w:space="0" w:num="1"/>
          <w:docGrid w:type="lines" w:linePitch="312" w:charSpace="0"/>
        </w:sectPr>
      </w:pPr>
      <w:r>
        <w:rPr>
          <w:rFonts w:hint="eastAsia"/>
          <w:color w:val="auto"/>
          <w:u w:val="none"/>
          <w:lang w:eastAsia="zh-CN"/>
        </w:rPr>
        <w:t>邮    箱：</w:t>
      </w:r>
      <w:r>
        <w:rPr>
          <w:color w:val="auto"/>
          <w:u w:val="none"/>
        </w:rPr>
        <w:fldChar w:fldCharType="begin"/>
      </w:r>
      <w:r>
        <w:rPr>
          <w:color w:val="auto"/>
          <w:u w:val="none"/>
        </w:rPr>
        <w:instrText xml:space="preserve"> HYPERLINK "mailto:gscxzs@163.com" </w:instrText>
      </w:r>
      <w:r>
        <w:rPr>
          <w:color w:val="auto"/>
          <w:u w:val="none"/>
        </w:rPr>
        <w:fldChar w:fldCharType="separate"/>
      </w:r>
      <w:r>
        <w:rPr>
          <w:color w:val="auto"/>
          <w:u w:val="none"/>
        </w:rPr>
        <w:t>gscxzs@163.com</w:t>
      </w:r>
      <w:r>
        <w:rPr>
          <w:color w:val="auto"/>
          <w:u w:val="none"/>
        </w:rPr>
        <w:fldChar w:fldCharType="end"/>
      </w:r>
    </w:p>
    <w:p>
      <w:pPr>
        <w:pStyle w:val="20"/>
        <w:rPr>
          <w:color w:val="auto"/>
          <w:u w:val="none"/>
        </w:rPr>
      </w:pPr>
    </w:p>
    <w:p>
      <w:pPr>
        <w:pStyle w:val="3"/>
        <w:rPr>
          <w:color w:val="auto"/>
          <w:u w:val="none"/>
        </w:rPr>
      </w:pPr>
      <w:bookmarkStart w:id="300" w:name="_Toc15883"/>
      <w:bookmarkStart w:id="301" w:name="_Toc29336"/>
      <w:bookmarkStart w:id="302" w:name="_Toc13581"/>
      <w:r>
        <w:rPr>
          <w:rFonts w:hint="eastAsia"/>
          <w:color w:val="auto"/>
          <w:u w:val="none"/>
        </w:rPr>
        <w:t>兰州经济技术开发区生态修复与发展示范区智能制造产业园项目</w:t>
      </w:r>
      <w:bookmarkEnd w:id="300"/>
      <w:bookmarkEnd w:id="301"/>
      <w:bookmarkEnd w:id="30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项目计划占地</w:t>
      </w:r>
      <w:r>
        <w:rPr>
          <w:rFonts w:ascii="宋体" w:hAnsi="宋体" w:cs="宋体"/>
          <w:color w:val="auto"/>
          <w:kern w:val="0"/>
          <w:sz w:val="24"/>
          <w:u w:val="none"/>
        </w:rPr>
        <w:t>240</w:t>
      </w:r>
      <w:r>
        <w:rPr>
          <w:rFonts w:hint="eastAsia" w:ascii="宋体" w:hAnsi="宋体" w:cs="宋体"/>
          <w:color w:val="auto"/>
          <w:kern w:val="0"/>
          <w:sz w:val="24"/>
          <w:u w:val="none"/>
        </w:rPr>
        <w:t>亩，建设智能制造工厂、总部办公、展示交易、仓储物流和综合配套五大功能区及配套设施，整合资源，形成</w:t>
      </w:r>
      <w:r>
        <w:rPr>
          <w:rFonts w:ascii="宋体" w:hAnsi="宋体" w:cs="宋体"/>
          <w:color w:val="auto"/>
          <w:kern w:val="0"/>
          <w:sz w:val="24"/>
          <w:u w:val="none"/>
        </w:rPr>
        <w:t>3D</w:t>
      </w:r>
      <w:r>
        <w:rPr>
          <w:rFonts w:hint="eastAsia" w:ascii="宋体" w:hAnsi="宋体" w:cs="宋体"/>
          <w:color w:val="auto"/>
          <w:kern w:val="0"/>
          <w:sz w:val="24"/>
          <w:u w:val="none"/>
        </w:rPr>
        <w:t>打印、数控集装、智能检测与装配装备、智能硬件</w:t>
      </w:r>
      <w:r>
        <w:rPr>
          <w:rFonts w:ascii="宋体" w:hAnsi="宋体" w:cs="宋体"/>
          <w:color w:val="auto"/>
          <w:kern w:val="0"/>
          <w:sz w:val="24"/>
          <w:u w:val="none"/>
        </w:rPr>
        <w:t>(</w:t>
      </w:r>
      <w:r>
        <w:rPr>
          <w:rFonts w:hint="eastAsia" w:ascii="宋体" w:hAnsi="宋体" w:cs="宋体"/>
          <w:color w:val="auto"/>
          <w:kern w:val="0"/>
          <w:sz w:val="24"/>
          <w:u w:val="none"/>
        </w:rPr>
        <w:t>智能家居产品</w:t>
      </w:r>
      <w:r>
        <w:rPr>
          <w:rFonts w:ascii="宋体" w:hAnsi="宋体" w:cs="宋体"/>
          <w:color w:val="auto"/>
          <w:kern w:val="0"/>
          <w:sz w:val="24"/>
          <w:u w:val="none"/>
        </w:rPr>
        <w:t>)</w:t>
      </w:r>
      <w:r>
        <w:rPr>
          <w:rFonts w:hint="eastAsia" w:ascii="宋体" w:hAnsi="宋体" w:cs="宋体"/>
          <w:color w:val="auto"/>
          <w:kern w:val="0"/>
          <w:sz w:val="24"/>
          <w:u w:val="none"/>
        </w:rPr>
        <w:t>、工业自动化生产线、智能制造系统集成等研发、生产、销售为一体的完整智慧产业链，将智能制造园区建造成集“展示、制造、交易、办公、生活”为一体的园区。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项目建成后，预计年产值达到</w:t>
      </w:r>
      <w:r>
        <w:rPr>
          <w:rFonts w:ascii="宋体" w:hAnsi="宋体" w:cs="宋体"/>
          <w:color w:val="auto"/>
          <w:kern w:val="0"/>
          <w:sz w:val="24"/>
          <w:u w:val="none"/>
        </w:rPr>
        <w:t>30</w:t>
      </w:r>
      <w:r>
        <w:rPr>
          <w:rFonts w:hint="eastAsia" w:ascii="宋体" w:hAnsi="宋体" w:cs="宋体"/>
          <w:color w:val="auto"/>
          <w:kern w:val="0"/>
          <w:sz w:val="24"/>
          <w:u w:val="none"/>
        </w:rPr>
        <w:t>亿元，创造</w:t>
      </w:r>
      <w:r>
        <w:rPr>
          <w:rFonts w:ascii="宋体" w:hAnsi="宋体" w:cs="宋体"/>
          <w:color w:val="auto"/>
          <w:kern w:val="0"/>
          <w:sz w:val="24"/>
          <w:u w:val="none"/>
        </w:rPr>
        <w:t>6000</w:t>
      </w:r>
      <w:r>
        <w:rPr>
          <w:rFonts w:hint="eastAsia" w:ascii="宋体" w:hAnsi="宋体" w:cs="宋体"/>
          <w:color w:val="auto"/>
          <w:kern w:val="0"/>
          <w:sz w:val="24"/>
          <w:u w:val="none"/>
        </w:rPr>
        <w:t>个就业岗位，除配套服务行业外，行业高端人才与高级职称专业人才达到</w:t>
      </w:r>
      <w:r>
        <w:rPr>
          <w:rFonts w:ascii="宋体" w:hAnsi="宋体" w:cs="宋体"/>
          <w:color w:val="auto"/>
          <w:kern w:val="0"/>
          <w:sz w:val="24"/>
          <w:u w:val="none"/>
        </w:rPr>
        <w:t>40%</w:t>
      </w:r>
      <w:r>
        <w:rPr>
          <w:rFonts w:hint="eastAsia" w:ascii="宋体" w:hAnsi="宋体" w:cs="宋体"/>
          <w:color w:val="auto"/>
          <w:kern w:val="0"/>
          <w:sz w:val="24"/>
          <w:u w:val="none"/>
        </w:rPr>
        <w:t>以上。项目投资回收期约</w:t>
      </w:r>
      <w:r>
        <w:rPr>
          <w:rFonts w:ascii="宋体" w:hAnsi="宋体" w:cs="宋体"/>
          <w:color w:val="auto"/>
          <w:kern w:val="0"/>
          <w:sz w:val="24"/>
          <w:u w:val="none"/>
        </w:rPr>
        <w:t>2-8</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正在完善项目建议书。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合作、独资。</w:t>
      </w:r>
    </w:p>
    <w:p>
      <w:pPr>
        <w:pStyle w:val="5"/>
        <w:ind w:firstLine="480"/>
        <w:rPr>
          <w:color w:val="auto"/>
          <w:u w:val="none"/>
        </w:rPr>
      </w:pPr>
    </w:p>
    <w:p>
      <w:pPr>
        <w:pStyle w:val="5"/>
        <w:ind w:firstLine="480"/>
        <w:rPr>
          <w:color w:val="auto"/>
          <w:u w:val="none"/>
        </w:rPr>
      </w:pPr>
      <w:r>
        <w:rPr>
          <w:rFonts w:hint="eastAsia"/>
          <w:color w:val="auto"/>
          <w:u w:val="none"/>
        </w:rPr>
        <w:t>联系单位：兰州经济技术开发区招商局</w:t>
      </w:r>
    </w:p>
    <w:p>
      <w:pPr>
        <w:pStyle w:val="5"/>
        <w:ind w:firstLine="480"/>
        <w:rPr>
          <w:color w:val="auto"/>
          <w:u w:val="none"/>
        </w:rPr>
      </w:pPr>
      <w:r>
        <w:rPr>
          <w:rFonts w:hint="eastAsia"/>
          <w:color w:val="auto"/>
          <w:u w:val="none"/>
          <w:lang w:eastAsia="zh-CN"/>
        </w:rPr>
        <w:t>联 系 人：</w:t>
      </w:r>
      <w:r>
        <w:rPr>
          <w:rFonts w:hint="eastAsia"/>
          <w:color w:val="auto"/>
          <w:u w:val="none"/>
        </w:rPr>
        <w:t>毛俊又</w:t>
      </w:r>
    </w:p>
    <w:p>
      <w:pPr>
        <w:pStyle w:val="5"/>
        <w:ind w:firstLine="480"/>
        <w:rPr>
          <w:color w:val="auto"/>
          <w:u w:val="none"/>
        </w:rPr>
      </w:pPr>
      <w:r>
        <w:rPr>
          <w:rFonts w:hint="eastAsia"/>
          <w:color w:val="auto"/>
          <w:u w:val="none"/>
          <w:lang w:eastAsia="zh-CN"/>
        </w:rPr>
        <w:t>电    话：</w:t>
      </w:r>
      <w:r>
        <w:rPr>
          <w:color w:val="auto"/>
          <w:u w:val="none"/>
        </w:rPr>
        <w:t>0931-7604373</w:t>
      </w:r>
      <w:r>
        <w:rPr>
          <w:rFonts w:hint="eastAsia"/>
          <w:color w:val="auto"/>
          <w:u w:val="none"/>
          <w:lang w:val="en-US" w:eastAsia="zh-CN"/>
        </w:rPr>
        <w:t xml:space="preserve">  </w:t>
      </w:r>
      <w:r>
        <w:rPr>
          <w:color w:val="auto"/>
          <w:u w:val="none"/>
        </w:rPr>
        <w:t>15002533308</w:t>
      </w:r>
    </w:p>
    <w:p>
      <w:pPr>
        <w:pStyle w:val="5"/>
        <w:ind w:firstLine="480"/>
        <w:rPr>
          <w:color w:val="auto"/>
          <w:u w:val="none"/>
        </w:rPr>
      </w:pPr>
      <w:r>
        <w:rPr>
          <w:rFonts w:hint="eastAsia"/>
          <w:color w:val="auto"/>
          <w:u w:val="none"/>
        </w:rPr>
        <w:t>邮　　箱：</w:t>
      </w:r>
      <w:r>
        <w:rPr>
          <w:color w:val="auto"/>
          <w:u w:val="none"/>
        </w:rPr>
        <w:t xml:space="preserve">305543810@qq.com </w:t>
      </w:r>
    </w:p>
    <w:p>
      <w:pPr>
        <w:rPr>
          <w:color w:val="auto"/>
          <w:u w:val="none"/>
        </w:rPr>
      </w:pPr>
    </w:p>
    <w:p>
      <w:pPr>
        <w:pStyle w:val="20"/>
        <w:rPr>
          <w:color w:val="auto"/>
          <w:u w:val="none"/>
        </w:rPr>
      </w:pPr>
    </w:p>
    <w:p>
      <w:pPr>
        <w:pStyle w:val="3"/>
        <w:rPr>
          <w:color w:val="auto"/>
          <w:u w:val="none"/>
        </w:rPr>
      </w:pPr>
      <w:bookmarkStart w:id="303" w:name="_Toc30115"/>
      <w:bookmarkStart w:id="304" w:name="_Toc4049"/>
      <w:bookmarkStart w:id="305" w:name="_Toc11090"/>
      <w:r>
        <w:rPr>
          <w:rFonts w:hint="eastAsia"/>
          <w:color w:val="auto"/>
          <w:u w:val="none"/>
        </w:rPr>
        <w:t>兰州市榆中生态创新城无人机产业园项目</w:t>
      </w:r>
      <w:bookmarkEnd w:id="303"/>
      <w:bookmarkEnd w:id="304"/>
      <w:bookmarkEnd w:id="30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项目占地约</w:t>
      </w:r>
      <w:r>
        <w:rPr>
          <w:rFonts w:ascii="宋体" w:hAnsi="宋体" w:cs="宋体"/>
          <w:color w:val="auto"/>
          <w:kern w:val="0"/>
          <w:sz w:val="24"/>
          <w:u w:val="none"/>
        </w:rPr>
        <w:t>300</w:t>
      </w:r>
      <w:r>
        <w:rPr>
          <w:rFonts w:hint="eastAsia" w:ascii="宋体" w:hAnsi="宋体" w:cs="宋体"/>
          <w:color w:val="auto"/>
          <w:kern w:val="0"/>
          <w:sz w:val="24"/>
          <w:u w:val="none"/>
        </w:rPr>
        <w:t>亩，由无人机产业相关院校、行业协会、科研机构及企业组成，通过专业</w:t>
      </w:r>
      <w:r>
        <w:rPr>
          <w:rFonts w:ascii="宋体" w:hAnsi="宋体" w:cs="宋体"/>
          <w:color w:val="auto"/>
          <w:kern w:val="0"/>
          <w:sz w:val="24"/>
          <w:u w:val="none"/>
        </w:rPr>
        <w:t>+</w:t>
      </w:r>
      <w:r>
        <w:rPr>
          <w:rFonts w:hint="eastAsia" w:ascii="宋体" w:hAnsi="宋体" w:cs="宋体"/>
          <w:color w:val="auto"/>
          <w:kern w:val="0"/>
          <w:sz w:val="24"/>
          <w:u w:val="none"/>
        </w:rPr>
        <w:t>产业、教学</w:t>
      </w:r>
      <w:r>
        <w:rPr>
          <w:rFonts w:ascii="宋体" w:hAnsi="宋体" w:cs="宋体"/>
          <w:color w:val="auto"/>
          <w:kern w:val="0"/>
          <w:sz w:val="24"/>
          <w:u w:val="none"/>
        </w:rPr>
        <w:t>+</w:t>
      </w:r>
      <w:r>
        <w:rPr>
          <w:rFonts w:hint="eastAsia" w:ascii="宋体" w:hAnsi="宋体" w:cs="宋体"/>
          <w:color w:val="auto"/>
          <w:kern w:val="0"/>
          <w:sz w:val="24"/>
          <w:u w:val="none"/>
        </w:rPr>
        <w:t>研发、培养</w:t>
      </w:r>
      <w:r>
        <w:rPr>
          <w:rFonts w:ascii="宋体" w:hAnsi="宋体" w:cs="宋体"/>
          <w:color w:val="auto"/>
          <w:kern w:val="0"/>
          <w:sz w:val="24"/>
          <w:u w:val="none"/>
        </w:rPr>
        <w:t>+</w:t>
      </w:r>
      <w:r>
        <w:rPr>
          <w:rFonts w:hint="eastAsia" w:ascii="宋体" w:hAnsi="宋体" w:cs="宋体"/>
          <w:color w:val="auto"/>
          <w:kern w:val="0"/>
          <w:sz w:val="24"/>
          <w:u w:val="none"/>
        </w:rPr>
        <w:t>就业等链条，通过人才培养对接用人需求、专业设置对接产业需求、课程内容对接职业标准、教学过程对接生产过程、毕业证书对接职业资格证书等方式，促进校企资源共享、优势互补、共同发展。</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项目建成后，年收益约</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spacing w:val="-6"/>
          <w:kern w:val="0"/>
          <w:sz w:val="24"/>
          <w:u w:val="none"/>
        </w:rPr>
      </w:pPr>
      <w:r>
        <w:rPr>
          <w:rFonts w:hint="eastAsia" w:ascii="黑体" w:hAnsi="黑体" w:eastAsia="黑体" w:cs="黑体"/>
          <w:bCs/>
          <w:color w:val="auto"/>
          <w:spacing w:val="0"/>
          <w:sz w:val="24"/>
          <w:u w:val="none"/>
        </w:rPr>
        <w:t>四、</w:t>
      </w:r>
      <w:r>
        <w:rPr>
          <w:rFonts w:hint="eastAsia" w:ascii="黑体" w:hAnsi="黑体" w:eastAsia="黑体" w:cs="黑体"/>
          <w:bCs/>
          <w:color w:val="auto"/>
          <w:spacing w:val="-6"/>
          <w:sz w:val="24"/>
          <w:u w:val="none"/>
        </w:rPr>
        <w:t>项目进展情况：</w:t>
      </w:r>
      <w:r>
        <w:rPr>
          <w:rFonts w:hint="eastAsia" w:ascii="宋体" w:hAnsi="宋体" w:cs="宋体"/>
          <w:color w:val="auto"/>
          <w:spacing w:val="-6"/>
          <w:kern w:val="0"/>
          <w:sz w:val="24"/>
          <w:u w:val="none"/>
        </w:rPr>
        <w:t>《榆中生态创新城总体规划</w:t>
      </w:r>
      <w:r>
        <w:rPr>
          <w:rFonts w:ascii="宋体" w:hAnsi="宋体" w:cs="宋体"/>
          <w:color w:val="auto"/>
          <w:spacing w:val="-6"/>
          <w:kern w:val="0"/>
          <w:sz w:val="24"/>
          <w:u w:val="none"/>
        </w:rPr>
        <w:t>2019-2035</w:t>
      </w:r>
      <w:r>
        <w:rPr>
          <w:rFonts w:hint="eastAsia" w:ascii="宋体" w:hAnsi="宋体" w:cs="宋体"/>
          <w:color w:val="auto"/>
          <w:spacing w:val="-6"/>
          <w:kern w:val="0"/>
          <w:sz w:val="24"/>
          <w:u w:val="none"/>
        </w:rPr>
        <w:t>》已完成，专项规划正在报审。</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独资、合资、合作等。</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联系单位：兰州榆中生态创新城管理委员会</w:t>
      </w:r>
    </w:p>
    <w:p>
      <w:pPr>
        <w:pStyle w:val="5"/>
        <w:ind w:firstLine="480"/>
        <w:rPr>
          <w:color w:val="auto"/>
          <w:u w:val="none"/>
        </w:rPr>
      </w:pPr>
      <w:r>
        <w:rPr>
          <w:rFonts w:hint="eastAsia"/>
          <w:color w:val="auto"/>
          <w:u w:val="none"/>
          <w:lang w:eastAsia="zh-CN"/>
        </w:rPr>
        <w:t>联 系 人：</w:t>
      </w:r>
      <w:r>
        <w:rPr>
          <w:rFonts w:hint="eastAsia"/>
          <w:color w:val="auto"/>
          <w:u w:val="none"/>
        </w:rPr>
        <w:t>刘丽霞</w:t>
      </w:r>
    </w:p>
    <w:p>
      <w:pPr>
        <w:pStyle w:val="5"/>
        <w:ind w:firstLine="480"/>
        <w:rPr>
          <w:color w:val="auto"/>
          <w:u w:val="none"/>
        </w:rPr>
      </w:pPr>
      <w:r>
        <w:rPr>
          <w:rFonts w:hint="eastAsia"/>
          <w:color w:val="auto"/>
          <w:u w:val="none"/>
          <w:lang w:eastAsia="zh-CN"/>
        </w:rPr>
        <w:t>电    话：</w:t>
      </w:r>
      <w:r>
        <w:rPr>
          <w:color w:val="auto"/>
          <w:u w:val="none"/>
        </w:rPr>
        <w:t>0931-5501216</w:t>
      </w:r>
    </w:p>
    <w:p>
      <w:pPr>
        <w:pStyle w:val="5"/>
        <w:ind w:firstLine="480"/>
        <w:rPr>
          <w:color w:val="auto"/>
          <w:u w:val="none"/>
        </w:rPr>
      </w:pPr>
    </w:p>
    <w:p>
      <w:pPr>
        <w:pStyle w:val="3"/>
        <w:rPr>
          <w:color w:val="auto"/>
          <w:u w:val="none"/>
        </w:rPr>
      </w:pPr>
      <w:bookmarkStart w:id="306" w:name="_Toc22208"/>
      <w:bookmarkStart w:id="307" w:name="_Toc24254"/>
      <w:bookmarkStart w:id="308" w:name="_Toc13451"/>
    </w:p>
    <w:p>
      <w:pPr>
        <w:pStyle w:val="3"/>
        <w:rPr>
          <w:color w:val="auto"/>
          <w:u w:val="none"/>
        </w:rPr>
      </w:pPr>
      <w:r>
        <w:rPr>
          <w:rFonts w:hint="eastAsia"/>
          <w:color w:val="auto"/>
          <w:u w:val="none"/>
        </w:rPr>
        <w:t>兰州市榆中生态创新城智能科创</w:t>
      </w:r>
      <w:bookmarkEnd w:id="306"/>
      <w:bookmarkEnd w:id="307"/>
      <w:bookmarkEnd w:id="308"/>
    </w:p>
    <w:p>
      <w:pPr>
        <w:pStyle w:val="3"/>
        <w:rPr>
          <w:color w:val="auto"/>
          <w:u w:val="none"/>
        </w:rPr>
      </w:pPr>
      <w:bookmarkStart w:id="309" w:name="_Toc19657"/>
      <w:bookmarkStart w:id="310" w:name="_Toc27102"/>
      <w:bookmarkStart w:id="311" w:name="_Toc9059"/>
      <w:r>
        <w:rPr>
          <w:rFonts w:hint="eastAsia"/>
          <w:color w:val="auto"/>
          <w:u w:val="none"/>
        </w:rPr>
        <w:t>研发中心项目</w:t>
      </w:r>
      <w:bookmarkEnd w:id="309"/>
      <w:bookmarkEnd w:id="310"/>
      <w:bookmarkEnd w:id="311"/>
    </w:p>
    <w:p>
      <w:pPr>
        <w:pStyle w:val="3"/>
        <w:rPr>
          <w:color w:val="auto"/>
          <w:u w:val="none"/>
        </w:rPr>
      </w:pPr>
    </w:p>
    <w:p>
      <w:pPr>
        <w:pStyle w:val="15"/>
        <w:spacing w:beforeAutospacing="0" w:after="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一、项目概况：</w:t>
      </w:r>
      <w:r>
        <w:rPr>
          <w:rFonts w:hint="eastAsia" w:ascii="宋体" w:hAnsi="宋体" w:cs="宋体"/>
          <w:color w:val="auto"/>
          <w:sz w:val="23"/>
          <w:szCs w:val="23"/>
          <w:u w:val="none"/>
        </w:rPr>
        <w:t>项目占地面积约</w:t>
      </w:r>
      <w:r>
        <w:rPr>
          <w:rFonts w:ascii="宋体" w:hAnsi="宋体" w:cs="宋体"/>
          <w:color w:val="auto"/>
          <w:sz w:val="23"/>
          <w:szCs w:val="23"/>
          <w:u w:val="none"/>
        </w:rPr>
        <w:t>200</w:t>
      </w:r>
      <w:r>
        <w:rPr>
          <w:rFonts w:hint="eastAsia" w:ascii="宋体" w:hAnsi="宋体" w:cs="宋体"/>
          <w:color w:val="auto"/>
          <w:sz w:val="23"/>
          <w:szCs w:val="23"/>
          <w:u w:val="none"/>
        </w:rPr>
        <w:t>亩，按照打造西部科创研发引领区、建设高质量发展示范区的定位和“重平台、重机制、设门槛、优门类”的产业发展思路，优选紧跟产业前沿、区域产业升级、甘肃科研优势、榆中特色方向的产业，建设创新孵化平台、区域融合创新平台、资源优势转化平台和特色产品培育平台，从而形成“产学研融合闭环”的“</w:t>
      </w:r>
      <w:r>
        <w:rPr>
          <w:rFonts w:ascii="宋体" w:hAnsi="宋体" w:cs="宋体"/>
          <w:color w:val="auto"/>
          <w:sz w:val="23"/>
          <w:szCs w:val="23"/>
          <w:u w:val="none"/>
        </w:rPr>
        <w:t>3+X</w:t>
      </w:r>
      <w:r>
        <w:rPr>
          <w:rFonts w:hint="eastAsia" w:ascii="宋体" w:hAnsi="宋体" w:cs="宋体"/>
          <w:color w:val="auto"/>
          <w:sz w:val="23"/>
          <w:szCs w:val="23"/>
          <w:u w:val="none"/>
        </w:rPr>
        <w:t>”产业体系。</w:t>
      </w:r>
    </w:p>
    <w:p>
      <w:pPr>
        <w:pStyle w:val="15"/>
        <w:spacing w:beforeAutospacing="0" w:after="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二、投资估算：</w:t>
      </w:r>
      <w:r>
        <w:rPr>
          <w:rFonts w:ascii="宋体" w:hAnsi="宋体" w:cs="宋体"/>
          <w:color w:val="auto"/>
          <w:sz w:val="23"/>
          <w:szCs w:val="23"/>
          <w:u w:val="none"/>
        </w:rPr>
        <w:t>10</w:t>
      </w:r>
      <w:r>
        <w:rPr>
          <w:rFonts w:hint="eastAsia" w:ascii="宋体" w:hAnsi="宋体" w:cs="宋体"/>
          <w:color w:val="auto"/>
          <w:sz w:val="23"/>
          <w:szCs w:val="23"/>
          <w:u w:val="none"/>
        </w:rPr>
        <w:t>亿元。</w:t>
      </w:r>
    </w:p>
    <w:p>
      <w:pPr>
        <w:pStyle w:val="15"/>
        <w:spacing w:beforeAutospacing="0" w:after="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三、经济社会效益预测：</w:t>
      </w:r>
      <w:r>
        <w:rPr>
          <w:rFonts w:hint="eastAsia" w:ascii="宋体" w:hAnsi="宋体" w:cs="宋体"/>
          <w:color w:val="auto"/>
          <w:sz w:val="23"/>
          <w:szCs w:val="23"/>
          <w:u w:val="none"/>
        </w:rPr>
        <w:t>智能科创研发中心项目具有高投入高产出、占地小产值高等特点，具有快速拉动经济增长，有效提升区域核心竞争力等主要优势。</w:t>
      </w:r>
    </w:p>
    <w:p>
      <w:pPr>
        <w:pStyle w:val="15"/>
        <w:spacing w:beforeAutospacing="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四、项目进展情况：</w:t>
      </w:r>
      <w:r>
        <w:rPr>
          <w:rFonts w:hint="eastAsia" w:ascii="宋体" w:hAnsi="宋体" w:cs="宋体"/>
          <w:color w:val="auto"/>
          <w:sz w:val="23"/>
          <w:szCs w:val="23"/>
          <w:u w:val="none"/>
        </w:rPr>
        <w:t>《榆中生态创新城总体规划</w:t>
      </w:r>
      <w:r>
        <w:rPr>
          <w:rFonts w:ascii="宋体" w:hAnsi="宋体" w:cs="宋体"/>
          <w:color w:val="auto"/>
          <w:sz w:val="23"/>
          <w:szCs w:val="23"/>
          <w:u w:val="none"/>
        </w:rPr>
        <w:t>2019-2035</w:t>
      </w:r>
      <w:r>
        <w:rPr>
          <w:rFonts w:hint="eastAsia" w:ascii="宋体" w:hAnsi="宋体" w:cs="宋体"/>
          <w:color w:val="auto"/>
          <w:sz w:val="23"/>
          <w:szCs w:val="23"/>
          <w:u w:val="none"/>
        </w:rPr>
        <w:t>》已完成</w:t>
      </w:r>
      <w:r>
        <w:rPr>
          <w:rFonts w:ascii="宋体" w:hAnsi="宋体" w:cs="宋体"/>
          <w:color w:val="auto"/>
          <w:sz w:val="23"/>
          <w:szCs w:val="23"/>
          <w:u w:val="none"/>
        </w:rPr>
        <w:t>,</w:t>
      </w:r>
      <w:r>
        <w:rPr>
          <w:rFonts w:hint="eastAsia" w:ascii="宋体" w:hAnsi="宋体" w:cs="宋体"/>
          <w:color w:val="auto"/>
          <w:sz w:val="23"/>
          <w:szCs w:val="23"/>
          <w:u w:val="none"/>
        </w:rPr>
        <w:t>专项规划正在报审。</w:t>
      </w:r>
    </w:p>
    <w:p>
      <w:pPr>
        <w:pStyle w:val="15"/>
        <w:spacing w:beforeAutospacing="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五、合作方式：</w:t>
      </w:r>
      <w:r>
        <w:rPr>
          <w:rFonts w:hint="eastAsia" w:ascii="宋体" w:hAnsi="宋体" w:cs="宋体"/>
          <w:color w:val="auto"/>
          <w:sz w:val="23"/>
          <w:szCs w:val="23"/>
          <w:u w:val="none"/>
        </w:rPr>
        <w:t>独资、合资、合作。</w:t>
      </w:r>
    </w:p>
    <w:p>
      <w:pPr>
        <w:pStyle w:val="5"/>
        <w:spacing w:line="360" w:lineRule="exact"/>
        <w:ind w:firstLine="460"/>
        <w:rPr>
          <w:color w:val="auto"/>
          <w:sz w:val="23"/>
          <w:szCs w:val="23"/>
          <w:u w:val="none"/>
        </w:rPr>
      </w:pPr>
    </w:p>
    <w:p>
      <w:pPr>
        <w:pStyle w:val="5"/>
        <w:spacing w:beforeLines="50" w:line="360" w:lineRule="exact"/>
        <w:ind w:firstLine="460"/>
        <w:rPr>
          <w:color w:val="auto"/>
          <w:sz w:val="23"/>
          <w:szCs w:val="23"/>
          <w:u w:val="none"/>
        </w:rPr>
      </w:pPr>
      <w:r>
        <w:rPr>
          <w:rFonts w:hint="eastAsia"/>
          <w:color w:val="auto"/>
          <w:sz w:val="23"/>
          <w:szCs w:val="23"/>
          <w:u w:val="none"/>
        </w:rPr>
        <w:t>联系单位：兰州榆中生态创新城管理委员会</w:t>
      </w:r>
    </w:p>
    <w:p>
      <w:pPr>
        <w:pStyle w:val="5"/>
        <w:spacing w:line="360" w:lineRule="exact"/>
        <w:ind w:firstLine="460"/>
        <w:rPr>
          <w:color w:val="auto"/>
          <w:sz w:val="23"/>
          <w:szCs w:val="23"/>
          <w:u w:val="none"/>
        </w:rPr>
      </w:pPr>
      <w:r>
        <w:rPr>
          <w:rFonts w:hint="eastAsia"/>
          <w:color w:val="auto"/>
          <w:sz w:val="23"/>
          <w:szCs w:val="23"/>
          <w:u w:val="none"/>
          <w:lang w:eastAsia="zh-CN"/>
        </w:rPr>
        <w:t>联 系 人：</w:t>
      </w:r>
      <w:r>
        <w:rPr>
          <w:rFonts w:hint="eastAsia"/>
          <w:color w:val="auto"/>
          <w:sz w:val="23"/>
          <w:szCs w:val="23"/>
          <w:u w:val="none"/>
        </w:rPr>
        <w:t>刘丽霞</w:t>
      </w:r>
    </w:p>
    <w:p>
      <w:pPr>
        <w:pStyle w:val="5"/>
        <w:spacing w:line="360" w:lineRule="exact"/>
        <w:ind w:firstLine="460"/>
        <w:rPr>
          <w:color w:val="auto"/>
          <w:sz w:val="23"/>
          <w:szCs w:val="23"/>
          <w:u w:val="none"/>
        </w:rPr>
      </w:pPr>
      <w:r>
        <w:rPr>
          <w:rFonts w:hint="eastAsia"/>
          <w:color w:val="auto"/>
          <w:sz w:val="23"/>
          <w:szCs w:val="23"/>
          <w:u w:val="none"/>
          <w:lang w:eastAsia="zh-CN"/>
        </w:rPr>
        <w:t>电    话：</w:t>
      </w:r>
      <w:r>
        <w:rPr>
          <w:color w:val="auto"/>
          <w:sz w:val="23"/>
          <w:szCs w:val="23"/>
          <w:u w:val="none"/>
        </w:rPr>
        <w:t>0931-5501216</w:t>
      </w:r>
    </w:p>
    <w:p>
      <w:pPr>
        <w:rPr>
          <w:color w:val="auto"/>
          <w:u w:val="none"/>
        </w:rPr>
      </w:pPr>
    </w:p>
    <w:p>
      <w:pPr>
        <w:pStyle w:val="3"/>
        <w:rPr>
          <w:color w:val="auto"/>
          <w:u w:val="none"/>
        </w:rPr>
      </w:pPr>
      <w:bookmarkStart w:id="312" w:name="_Toc5783"/>
      <w:bookmarkStart w:id="313" w:name="_Toc16480"/>
      <w:bookmarkStart w:id="314" w:name="_Toc24005"/>
    </w:p>
    <w:p>
      <w:pPr>
        <w:pStyle w:val="3"/>
        <w:rPr>
          <w:color w:val="auto"/>
          <w:u w:val="none"/>
        </w:rPr>
      </w:pPr>
      <w:r>
        <w:rPr>
          <w:rFonts w:hint="eastAsia"/>
          <w:color w:val="auto"/>
          <w:u w:val="none"/>
        </w:rPr>
        <w:t>兰州市榆中生态创新城</w:t>
      </w:r>
      <w:r>
        <w:rPr>
          <w:color w:val="auto"/>
          <w:u w:val="none"/>
        </w:rPr>
        <w:t>3D</w:t>
      </w:r>
      <w:r>
        <w:rPr>
          <w:rFonts w:hint="eastAsia"/>
          <w:color w:val="auto"/>
          <w:u w:val="none"/>
        </w:rPr>
        <w:t>科技创新园项目</w:t>
      </w:r>
      <w:bookmarkEnd w:id="312"/>
      <w:bookmarkEnd w:id="313"/>
      <w:bookmarkEnd w:id="314"/>
    </w:p>
    <w:p>
      <w:pPr>
        <w:pStyle w:val="15"/>
        <w:adjustRightInd w:val="0"/>
        <w:snapToGrid w:val="0"/>
        <w:spacing w:beforeAutospacing="0" w:after="0" w:afterAutospacing="0" w:line="400" w:lineRule="exact"/>
        <w:ind w:firstLine="480" w:firstLineChars="200"/>
        <w:rPr>
          <w:rFonts w:ascii="黑体" w:hAnsi="黑体" w:eastAsia="黑体" w:cs="黑体"/>
          <w:bCs/>
          <w:color w:val="auto"/>
          <w:u w:val="none"/>
        </w:rPr>
      </w:pPr>
    </w:p>
    <w:p>
      <w:pPr>
        <w:pStyle w:val="15"/>
        <w:adjustRightInd w:val="0"/>
        <w:snapToGrid w:val="0"/>
        <w:spacing w:beforeAutospacing="0" w:after="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一、项目概况：</w:t>
      </w:r>
      <w:r>
        <w:rPr>
          <w:rFonts w:ascii="宋体" w:hAnsi="宋体" w:cs="宋体"/>
          <w:color w:val="auto"/>
          <w:sz w:val="23"/>
          <w:szCs w:val="23"/>
          <w:u w:val="none"/>
        </w:rPr>
        <w:t xml:space="preserve"> 3D</w:t>
      </w:r>
      <w:r>
        <w:rPr>
          <w:rFonts w:hint="eastAsia" w:ascii="宋体" w:hAnsi="宋体" w:cs="宋体"/>
          <w:color w:val="auto"/>
          <w:sz w:val="23"/>
          <w:szCs w:val="23"/>
          <w:u w:val="none"/>
        </w:rPr>
        <w:t>打印是以数字模型为基础，将材料逐层堆积制造出实体物品的新兴制造技术，将对传统的工艺流程、生产线、工厂模式、产业链组合产生深刻影响，是制造业有代表性的颠覆技术。目前，中国的</w:t>
      </w:r>
      <w:r>
        <w:rPr>
          <w:rFonts w:ascii="宋体" w:hAnsi="宋体" w:cs="宋体"/>
          <w:color w:val="auto"/>
          <w:sz w:val="23"/>
          <w:szCs w:val="23"/>
          <w:u w:val="none"/>
        </w:rPr>
        <w:t>3D</w:t>
      </w:r>
      <w:r>
        <w:rPr>
          <w:rFonts w:hint="eastAsia" w:ascii="宋体" w:hAnsi="宋体" w:cs="宋体"/>
          <w:color w:val="auto"/>
          <w:sz w:val="23"/>
          <w:szCs w:val="23"/>
          <w:u w:val="none"/>
        </w:rPr>
        <w:t>打印应用主要集中在家电及电子消费品、模具检测、医疗、汽车及其他交通工具、航空航天等领域。该项目占地面积约</w:t>
      </w:r>
      <w:r>
        <w:rPr>
          <w:rFonts w:ascii="宋体" w:hAnsi="宋体" w:cs="宋体"/>
          <w:color w:val="auto"/>
          <w:sz w:val="23"/>
          <w:szCs w:val="23"/>
          <w:u w:val="none"/>
        </w:rPr>
        <w:t>150</w:t>
      </w:r>
      <w:r>
        <w:rPr>
          <w:rFonts w:hint="eastAsia" w:ascii="宋体" w:hAnsi="宋体" w:cs="宋体"/>
          <w:color w:val="auto"/>
          <w:sz w:val="23"/>
          <w:szCs w:val="23"/>
          <w:u w:val="none"/>
        </w:rPr>
        <w:t>亩，拟在榆中生态创新城设立</w:t>
      </w:r>
      <w:r>
        <w:rPr>
          <w:rFonts w:ascii="宋体" w:hAnsi="宋体" w:cs="宋体"/>
          <w:color w:val="auto"/>
          <w:sz w:val="23"/>
          <w:szCs w:val="23"/>
          <w:u w:val="none"/>
        </w:rPr>
        <w:t>3D</w:t>
      </w:r>
      <w:r>
        <w:rPr>
          <w:rFonts w:hint="eastAsia" w:ascii="宋体" w:hAnsi="宋体" w:cs="宋体"/>
          <w:color w:val="auto"/>
          <w:sz w:val="23"/>
          <w:szCs w:val="23"/>
          <w:u w:val="none"/>
        </w:rPr>
        <w:t>打印西部地区研发、营销中心，开拓西部的工业市场、教育市场、医疗市场、民用</w:t>
      </w:r>
      <w:r>
        <w:rPr>
          <w:rFonts w:ascii="宋体" w:hAnsi="宋体" w:cs="宋体"/>
          <w:color w:val="auto"/>
          <w:sz w:val="23"/>
          <w:szCs w:val="23"/>
          <w:u w:val="none"/>
        </w:rPr>
        <w:t>3D</w:t>
      </w:r>
      <w:r>
        <w:rPr>
          <w:rFonts w:hint="eastAsia" w:ascii="宋体" w:hAnsi="宋体" w:cs="宋体"/>
          <w:color w:val="auto"/>
          <w:sz w:val="23"/>
          <w:szCs w:val="23"/>
          <w:u w:val="none"/>
        </w:rPr>
        <w:t>打印市场。</w:t>
      </w:r>
    </w:p>
    <w:p>
      <w:pPr>
        <w:pStyle w:val="15"/>
        <w:adjustRightInd w:val="0"/>
        <w:snapToGrid w:val="0"/>
        <w:spacing w:beforeAutospacing="0" w:after="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二、投资估算：</w:t>
      </w:r>
      <w:r>
        <w:rPr>
          <w:rFonts w:ascii="宋体" w:hAnsi="宋体" w:cs="宋体"/>
          <w:color w:val="auto"/>
          <w:sz w:val="23"/>
          <w:szCs w:val="23"/>
          <w:u w:val="none"/>
        </w:rPr>
        <w:t>8</w:t>
      </w:r>
      <w:r>
        <w:rPr>
          <w:rFonts w:hint="eastAsia" w:ascii="宋体" w:hAnsi="宋体" w:cs="宋体"/>
          <w:color w:val="auto"/>
          <w:sz w:val="23"/>
          <w:szCs w:val="23"/>
          <w:u w:val="none"/>
        </w:rPr>
        <w:t>亿元。</w:t>
      </w:r>
    </w:p>
    <w:p>
      <w:pPr>
        <w:pStyle w:val="15"/>
        <w:adjustRightInd w:val="0"/>
        <w:snapToGrid w:val="0"/>
        <w:spacing w:beforeAutospacing="0" w:after="0" w:afterAutospacing="0" w:line="400" w:lineRule="exact"/>
        <w:ind w:firstLine="460" w:firstLineChars="200"/>
        <w:rPr>
          <w:rFonts w:ascii="宋体" w:cs="宋体"/>
          <w:color w:val="auto"/>
          <w:spacing w:val="-6"/>
          <w:sz w:val="23"/>
          <w:szCs w:val="23"/>
          <w:u w:val="none"/>
        </w:rPr>
      </w:pPr>
      <w:r>
        <w:rPr>
          <w:rFonts w:hint="eastAsia" w:ascii="黑体" w:hAnsi="黑体" w:eastAsia="黑体" w:cs="黑体"/>
          <w:bCs/>
          <w:color w:val="auto"/>
          <w:sz w:val="23"/>
          <w:szCs w:val="23"/>
          <w:u w:val="none"/>
        </w:rPr>
        <w:t>三、</w:t>
      </w:r>
      <w:r>
        <w:rPr>
          <w:rFonts w:hint="eastAsia" w:ascii="黑体" w:hAnsi="黑体" w:eastAsia="黑体" w:cs="黑体"/>
          <w:bCs/>
          <w:color w:val="auto"/>
          <w:spacing w:val="-6"/>
          <w:sz w:val="23"/>
          <w:szCs w:val="23"/>
          <w:u w:val="none"/>
        </w:rPr>
        <w:t>经济社会效益预测：</w:t>
      </w:r>
      <w:r>
        <w:rPr>
          <w:rFonts w:hint="eastAsia" w:ascii="宋体" w:hAnsi="宋体" w:cs="宋体"/>
          <w:color w:val="auto"/>
          <w:spacing w:val="-6"/>
          <w:sz w:val="23"/>
          <w:szCs w:val="23"/>
          <w:u w:val="none"/>
        </w:rPr>
        <w:t>依托夏官营启动区科创、文创优势积极培育</w:t>
      </w:r>
      <w:r>
        <w:rPr>
          <w:rFonts w:ascii="宋体" w:hAnsi="宋体" w:cs="宋体"/>
          <w:color w:val="auto"/>
          <w:spacing w:val="-6"/>
          <w:sz w:val="23"/>
          <w:szCs w:val="23"/>
          <w:u w:val="none"/>
        </w:rPr>
        <w:t>3D</w:t>
      </w:r>
      <w:r>
        <w:rPr>
          <w:rFonts w:hint="eastAsia" w:ascii="宋体" w:hAnsi="宋体" w:cs="宋体"/>
          <w:color w:val="auto"/>
          <w:spacing w:val="-6"/>
          <w:sz w:val="23"/>
          <w:szCs w:val="23"/>
          <w:u w:val="none"/>
        </w:rPr>
        <w:t>打印创新园区，从而带动兰州榆中生态创新城三大片区协同发展。</w:t>
      </w:r>
    </w:p>
    <w:p>
      <w:pPr>
        <w:pStyle w:val="15"/>
        <w:adjustRightInd w:val="0"/>
        <w:snapToGrid w:val="0"/>
        <w:spacing w:beforeAutospacing="0" w:after="0" w:afterAutospacing="0" w:line="400" w:lineRule="exact"/>
        <w:ind w:firstLine="460" w:firstLineChars="200"/>
        <w:rPr>
          <w:rFonts w:ascii="宋体" w:cs="宋体"/>
          <w:color w:val="auto"/>
          <w:sz w:val="23"/>
          <w:szCs w:val="23"/>
          <w:u w:val="none"/>
        </w:rPr>
      </w:pPr>
      <w:r>
        <w:rPr>
          <w:rFonts w:hint="eastAsia" w:ascii="黑体" w:hAnsi="黑体" w:eastAsia="黑体" w:cs="黑体"/>
          <w:bCs/>
          <w:color w:val="auto"/>
          <w:sz w:val="23"/>
          <w:szCs w:val="23"/>
          <w:u w:val="none"/>
        </w:rPr>
        <w:t>四、项目进展情况：</w:t>
      </w:r>
      <w:r>
        <w:rPr>
          <w:rFonts w:hint="eastAsia" w:ascii="宋体" w:hAnsi="宋体" w:cs="宋体"/>
          <w:color w:val="auto"/>
          <w:sz w:val="23"/>
          <w:szCs w:val="23"/>
          <w:u w:val="none"/>
        </w:rPr>
        <w:t>《榆中生态创新城总体规划</w:t>
      </w:r>
      <w:r>
        <w:rPr>
          <w:rFonts w:ascii="宋体" w:hAnsi="宋体" w:cs="宋体"/>
          <w:color w:val="auto"/>
          <w:sz w:val="23"/>
          <w:szCs w:val="23"/>
          <w:u w:val="none"/>
        </w:rPr>
        <w:t>2019-2035</w:t>
      </w:r>
      <w:r>
        <w:rPr>
          <w:rFonts w:hint="eastAsia" w:ascii="宋体" w:hAnsi="宋体" w:cs="宋体"/>
          <w:color w:val="auto"/>
          <w:sz w:val="23"/>
          <w:szCs w:val="23"/>
          <w:u w:val="none"/>
        </w:rPr>
        <w:t>》已完成</w:t>
      </w:r>
      <w:r>
        <w:rPr>
          <w:rFonts w:ascii="宋体" w:hAnsi="宋体" w:cs="宋体"/>
          <w:color w:val="auto"/>
          <w:sz w:val="23"/>
          <w:szCs w:val="23"/>
          <w:u w:val="none"/>
        </w:rPr>
        <w:t>,</w:t>
      </w:r>
      <w:r>
        <w:rPr>
          <w:rFonts w:hint="eastAsia" w:ascii="宋体" w:hAnsi="宋体" w:cs="宋体"/>
          <w:color w:val="auto"/>
          <w:sz w:val="23"/>
          <w:szCs w:val="23"/>
          <w:u w:val="none"/>
        </w:rPr>
        <w:t>专项规划正在报审。</w:t>
      </w:r>
    </w:p>
    <w:p>
      <w:pPr>
        <w:pStyle w:val="5"/>
        <w:ind w:firstLine="460"/>
        <w:rPr>
          <w:rFonts w:ascii="宋体" w:hAnsi="宋体" w:eastAsia="宋体" w:cs="宋体"/>
          <w:color w:val="auto"/>
          <w:sz w:val="23"/>
          <w:szCs w:val="23"/>
          <w:u w:val="none"/>
        </w:rPr>
      </w:pPr>
      <w:r>
        <w:rPr>
          <w:rFonts w:hint="eastAsia" w:ascii="黑体" w:hAnsi="黑体" w:eastAsia="黑体" w:cs="黑体"/>
          <w:bCs/>
          <w:color w:val="auto"/>
          <w:sz w:val="23"/>
          <w:szCs w:val="23"/>
          <w:u w:val="none"/>
        </w:rPr>
        <w:t>五、合作方式：</w:t>
      </w:r>
      <w:r>
        <w:rPr>
          <w:rFonts w:hint="eastAsia" w:ascii="宋体" w:hAnsi="宋体" w:eastAsia="宋体" w:cs="宋体"/>
          <w:color w:val="auto"/>
          <w:sz w:val="23"/>
          <w:szCs w:val="23"/>
          <w:u w:val="none"/>
        </w:rPr>
        <w:t>独资、合资、合作。</w:t>
      </w:r>
    </w:p>
    <w:p>
      <w:pPr>
        <w:pStyle w:val="5"/>
        <w:spacing w:line="360" w:lineRule="exact"/>
        <w:ind w:firstLine="460"/>
        <w:rPr>
          <w:color w:val="auto"/>
          <w:sz w:val="23"/>
          <w:szCs w:val="23"/>
          <w:u w:val="none"/>
        </w:rPr>
      </w:pPr>
    </w:p>
    <w:p>
      <w:pPr>
        <w:pStyle w:val="5"/>
        <w:spacing w:line="360" w:lineRule="exact"/>
        <w:ind w:firstLine="460"/>
        <w:rPr>
          <w:color w:val="auto"/>
          <w:sz w:val="23"/>
          <w:szCs w:val="23"/>
          <w:u w:val="none"/>
        </w:rPr>
      </w:pPr>
      <w:r>
        <w:rPr>
          <w:rFonts w:hint="eastAsia"/>
          <w:color w:val="auto"/>
          <w:sz w:val="23"/>
          <w:szCs w:val="23"/>
          <w:u w:val="none"/>
        </w:rPr>
        <w:t>联系单位：兰州榆中生态创新城管理委员会</w:t>
      </w:r>
    </w:p>
    <w:p>
      <w:pPr>
        <w:pStyle w:val="5"/>
        <w:spacing w:line="360" w:lineRule="exact"/>
        <w:ind w:firstLine="460"/>
        <w:rPr>
          <w:color w:val="auto"/>
          <w:sz w:val="23"/>
          <w:szCs w:val="23"/>
          <w:u w:val="none"/>
        </w:rPr>
      </w:pPr>
      <w:r>
        <w:rPr>
          <w:rFonts w:hint="eastAsia"/>
          <w:color w:val="auto"/>
          <w:sz w:val="23"/>
          <w:szCs w:val="23"/>
          <w:u w:val="none"/>
          <w:lang w:eastAsia="zh-CN"/>
        </w:rPr>
        <w:t>联 系 人：</w:t>
      </w:r>
      <w:r>
        <w:rPr>
          <w:rFonts w:hint="eastAsia"/>
          <w:color w:val="auto"/>
          <w:sz w:val="23"/>
          <w:szCs w:val="23"/>
          <w:u w:val="none"/>
        </w:rPr>
        <w:t>刘丽霞</w:t>
      </w:r>
    </w:p>
    <w:p>
      <w:pPr>
        <w:pStyle w:val="5"/>
        <w:spacing w:line="360" w:lineRule="exact"/>
        <w:ind w:firstLine="460"/>
        <w:rPr>
          <w:color w:val="auto"/>
          <w:sz w:val="23"/>
          <w:szCs w:val="23"/>
          <w:u w:val="none"/>
        </w:rPr>
      </w:pPr>
      <w:r>
        <w:rPr>
          <w:rFonts w:hint="eastAsia"/>
          <w:color w:val="auto"/>
          <w:sz w:val="23"/>
          <w:szCs w:val="23"/>
          <w:u w:val="none"/>
          <w:lang w:eastAsia="zh-CN"/>
        </w:rPr>
        <w:t>电    话：</w:t>
      </w:r>
      <w:r>
        <w:rPr>
          <w:color w:val="auto"/>
          <w:sz w:val="23"/>
          <w:szCs w:val="23"/>
          <w:u w:val="none"/>
        </w:rPr>
        <w:t>0931-5501216</w:t>
      </w:r>
    </w:p>
    <w:p>
      <w:pPr>
        <w:pStyle w:val="5"/>
        <w:spacing w:line="360" w:lineRule="exact"/>
        <w:ind w:firstLine="460"/>
        <w:rPr>
          <w:color w:val="auto"/>
          <w:u w:val="none"/>
        </w:rPr>
      </w:pPr>
      <w:r>
        <w:rPr>
          <w:rFonts w:hint="eastAsia"/>
          <w:color w:val="auto"/>
          <w:sz w:val="23"/>
          <w:szCs w:val="23"/>
          <w:u w:val="none"/>
          <w:lang w:eastAsia="zh-CN"/>
        </w:rPr>
        <w:t>邮    箱：</w:t>
      </w:r>
      <w:r>
        <w:rPr>
          <w:color w:val="auto"/>
          <w:sz w:val="23"/>
          <w:szCs w:val="23"/>
          <w:u w:val="none"/>
        </w:rPr>
        <w:t>372828834@qq.com</w:t>
      </w:r>
    </w:p>
    <w:p>
      <w:pPr>
        <w:pStyle w:val="3"/>
        <w:rPr>
          <w:rFonts w:ascii="宋体" w:hAnsi="宋体" w:eastAsia="宋体" w:cs="宋体"/>
          <w:bCs/>
          <w:color w:val="auto"/>
          <w:sz w:val="24"/>
          <w:szCs w:val="24"/>
          <w:u w:val="none"/>
        </w:rPr>
      </w:pPr>
    </w:p>
    <w:p>
      <w:pPr>
        <w:pStyle w:val="3"/>
        <w:rPr>
          <w:color w:val="auto"/>
          <w:u w:val="none"/>
        </w:rPr>
      </w:pPr>
      <w:bookmarkStart w:id="315" w:name="_Toc29160"/>
      <w:bookmarkStart w:id="316" w:name="_Toc14673"/>
      <w:bookmarkStart w:id="317" w:name="_Toc16151"/>
    </w:p>
    <w:p>
      <w:pPr>
        <w:pStyle w:val="3"/>
        <w:rPr>
          <w:color w:val="auto"/>
          <w:u w:val="none"/>
        </w:rPr>
      </w:pPr>
      <w:r>
        <w:rPr>
          <w:rFonts w:hint="eastAsia"/>
          <w:color w:val="auto"/>
          <w:u w:val="none"/>
        </w:rPr>
        <w:t>兰州新区</w:t>
      </w:r>
      <w:r>
        <w:rPr>
          <w:color w:val="auto"/>
          <w:u w:val="none"/>
        </w:rPr>
        <w:t>OLED</w:t>
      </w:r>
      <w:r>
        <w:rPr>
          <w:rFonts w:hint="eastAsia"/>
          <w:color w:val="auto"/>
          <w:u w:val="none"/>
        </w:rPr>
        <w:t>液晶显示材料</w:t>
      </w:r>
      <w:bookmarkEnd w:id="315"/>
      <w:bookmarkEnd w:id="316"/>
      <w:bookmarkEnd w:id="317"/>
    </w:p>
    <w:p>
      <w:pPr>
        <w:pStyle w:val="3"/>
        <w:rPr>
          <w:color w:val="auto"/>
          <w:u w:val="none"/>
        </w:rPr>
      </w:pPr>
      <w:bookmarkStart w:id="318" w:name="_Toc5864"/>
      <w:bookmarkStart w:id="319" w:name="_Toc1298"/>
      <w:bookmarkStart w:id="320" w:name="_Toc19242"/>
      <w:r>
        <w:rPr>
          <w:rFonts w:hint="eastAsia"/>
          <w:color w:val="auto"/>
          <w:u w:val="none"/>
        </w:rPr>
        <w:t>产业基地项目</w:t>
      </w:r>
      <w:bookmarkEnd w:id="318"/>
      <w:bookmarkEnd w:id="319"/>
      <w:bookmarkEnd w:id="32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项目规划用地</w:t>
      </w:r>
      <w:r>
        <w:rPr>
          <w:rFonts w:ascii="宋体" w:hAnsi="宋体" w:cs="宋体"/>
          <w:color w:val="auto"/>
          <w:kern w:val="0"/>
          <w:sz w:val="24"/>
          <w:u w:val="none"/>
        </w:rPr>
        <w:t>44</w:t>
      </w:r>
      <w:r>
        <w:rPr>
          <w:rFonts w:hint="eastAsia" w:ascii="宋体" w:hAnsi="宋体" w:cs="宋体"/>
          <w:color w:val="auto"/>
          <w:kern w:val="0"/>
          <w:sz w:val="24"/>
          <w:u w:val="none"/>
        </w:rPr>
        <w:t>亩，主要建设</w:t>
      </w:r>
      <w:r>
        <w:rPr>
          <w:rFonts w:ascii="宋体" w:hAnsi="宋体" w:cs="宋体"/>
          <w:color w:val="auto"/>
          <w:kern w:val="0"/>
          <w:sz w:val="24"/>
          <w:u w:val="none"/>
        </w:rPr>
        <w:t>3</w:t>
      </w:r>
      <w:r>
        <w:rPr>
          <w:rFonts w:hint="eastAsia" w:ascii="宋体" w:hAnsi="宋体" w:cs="宋体"/>
          <w:color w:val="auto"/>
          <w:kern w:val="0"/>
          <w:sz w:val="24"/>
          <w:u w:val="none"/>
        </w:rPr>
        <w:t>条光电材料生产线，</w:t>
      </w:r>
      <w:r>
        <w:rPr>
          <w:rFonts w:ascii="宋体" w:hAnsi="宋体" w:cs="宋体"/>
          <w:color w:val="auto"/>
          <w:kern w:val="0"/>
          <w:sz w:val="24"/>
          <w:u w:val="none"/>
        </w:rPr>
        <w:t>2</w:t>
      </w:r>
      <w:r>
        <w:rPr>
          <w:rFonts w:hint="eastAsia" w:ascii="宋体" w:hAnsi="宋体" w:cs="宋体"/>
          <w:color w:val="auto"/>
          <w:kern w:val="0"/>
          <w:sz w:val="24"/>
          <w:u w:val="none"/>
        </w:rPr>
        <w:t>个</w:t>
      </w:r>
      <w:r>
        <w:rPr>
          <w:rFonts w:ascii="宋体" w:hAnsi="宋体" w:cs="宋体"/>
          <w:color w:val="auto"/>
          <w:kern w:val="0"/>
          <w:sz w:val="24"/>
          <w:u w:val="none"/>
        </w:rPr>
        <w:t>1500</w:t>
      </w:r>
      <w:r>
        <w:rPr>
          <w:rFonts w:hint="eastAsia" w:ascii="宋体" w:hAnsi="宋体" w:cs="宋体"/>
          <w:color w:val="auto"/>
          <w:kern w:val="0"/>
          <w:sz w:val="24"/>
          <w:u w:val="none"/>
        </w:rPr>
        <w:t>平米的</w:t>
      </w:r>
      <w:r>
        <w:rPr>
          <w:rFonts w:ascii="宋体" w:hAnsi="宋体" w:cs="宋体"/>
          <w:color w:val="auto"/>
          <w:kern w:val="0"/>
          <w:sz w:val="24"/>
          <w:u w:val="none"/>
        </w:rPr>
        <w:t>OLED</w:t>
      </w:r>
      <w:r>
        <w:rPr>
          <w:rFonts w:hint="eastAsia" w:ascii="宋体" w:hAnsi="宋体" w:cs="宋体"/>
          <w:color w:val="auto"/>
          <w:kern w:val="0"/>
          <w:sz w:val="24"/>
          <w:u w:val="none"/>
        </w:rPr>
        <w:t>中间体生产车间，</w:t>
      </w:r>
      <w:r>
        <w:rPr>
          <w:rFonts w:ascii="宋体" w:hAnsi="宋体" w:cs="宋体"/>
          <w:color w:val="auto"/>
          <w:kern w:val="0"/>
          <w:sz w:val="24"/>
          <w:u w:val="none"/>
        </w:rPr>
        <w:t>1</w:t>
      </w:r>
      <w:r>
        <w:rPr>
          <w:rFonts w:hint="eastAsia" w:ascii="宋体" w:hAnsi="宋体" w:cs="宋体"/>
          <w:color w:val="auto"/>
          <w:kern w:val="0"/>
          <w:sz w:val="24"/>
          <w:u w:val="none"/>
        </w:rPr>
        <w:t>个</w:t>
      </w:r>
      <w:r>
        <w:rPr>
          <w:rFonts w:ascii="宋体" w:hAnsi="宋体" w:cs="宋体"/>
          <w:color w:val="auto"/>
          <w:kern w:val="0"/>
          <w:sz w:val="24"/>
          <w:u w:val="none"/>
        </w:rPr>
        <w:t>OLED</w:t>
      </w:r>
      <w:r>
        <w:rPr>
          <w:rFonts w:hint="eastAsia" w:ascii="宋体" w:hAnsi="宋体" w:cs="宋体"/>
          <w:color w:val="auto"/>
          <w:kern w:val="0"/>
          <w:sz w:val="24"/>
          <w:u w:val="none"/>
        </w:rPr>
        <w:t>单体材料生产车间，</w:t>
      </w:r>
      <w:r>
        <w:rPr>
          <w:rFonts w:ascii="宋体" w:hAnsi="宋体" w:cs="宋体"/>
          <w:color w:val="auto"/>
          <w:kern w:val="0"/>
          <w:sz w:val="24"/>
          <w:u w:val="none"/>
        </w:rPr>
        <w:t>1</w:t>
      </w:r>
      <w:r>
        <w:rPr>
          <w:rFonts w:hint="eastAsia" w:ascii="宋体" w:hAnsi="宋体" w:cs="宋体"/>
          <w:color w:val="auto"/>
          <w:kern w:val="0"/>
          <w:sz w:val="24"/>
          <w:u w:val="none"/>
        </w:rPr>
        <w:t>个升华品洁净间，并建设实验研发楼、甲类库房、动力车间、污水处理设施、废气吸收塔、生产管理中心、物流装卸场、门卫等。依托兰州大学建立</w:t>
      </w:r>
      <w:r>
        <w:rPr>
          <w:rFonts w:ascii="宋体" w:hAnsi="宋体" w:cs="宋体"/>
          <w:color w:val="auto"/>
          <w:kern w:val="0"/>
          <w:sz w:val="24"/>
          <w:u w:val="none"/>
        </w:rPr>
        <w:t>1</w:t>
      </w:r>
      <w:r>
        <w:rPr>
          <w:rFonts w:hint="eastAsia" w:ascii="宋体" w:hAnsi="宋体" w:cs="宋体"/>
          <w:color w:val="auto"/>
          <w:kern w:val="0"/>
          <w:sz w:val="24"/>
          <w:u w:val="none"/>
        </w:rPr>
        <w:t>个材料研究应用中心，主要用于生产</w:t>
      </w:r>
      <w:r>
        <w:rPr>
          <w:rFonts w:ascii="宋体" w:hAnsi="宋体" w:cs="宋体"/>
          <w:color w:val="auto"/>
          <w:kern w:val="0"/>
          <w:sz w:val="24"/>
          <w:u w:val="none"/>
        </w:rPr>
        <w:t>OLED</w:t>
      </w:r>
      <w:r>
        <w:rPr>
          <w:rFonts w:hint="eastAsia" w:ascii="宋体" w:hAnsi="宋体" w:cs="宋体"/>
          <w:color w:val="auto"/>
          <w:kern w:val="0"/>
          <w:sz w:val="24"/>
          <w:u w:val="none"/>
        </w:rPr>
        <w:t>中间体、单体及升华品，如</w:t>
      </w:r>
      <w:r>
        <w:rPr>
          <w:rFonts w:ascii="宋体" w:hAnsi="宋体" w:cs="宋体"/>
          <w:color w:val="auto"/>
          <w:kern w:val="0"/>
          <w:sz w:val="24"/>
          <w:u w:val="none"/>
        </w:rPr>
        <w:t>TPBI</w:t>
      </w:r>
      <w:r>
        <w:rPr>
          <w:rFonts w:hint="eastAsia" w:ascii="宋体" w:hAnsi="宋体" w:cs="宋体"/>
          <w:color w:val="auto"/>
          <w:kern w:val="0"/>
          <w:sz w:val="24"/>
          <w:u w:val="none"/>
        </w:rPr>
        <w:t>、</w:t>
      </w:r>
      <w:r>
        <w:rPr>
          <w:rFonts w:ascii="宋体" w:hAnsi="宋体" w:cs="宋体"/>
          <w:color w:val="auto"/>
          <w:kern w:val="0"/>
          <w:sz w:val="24"/>
          <w:u w:val="none"/>
        </w:rPr>
        <w:t>NPB</w:t>
      </w:r>
      <w:r>
        <w:rPr>
          <w:rFonts w:hint="eastAsia" w:ascii="宋体" w:hAnsi="宋体" w:cs="宋体"/>
          <w:color w:val="auto"/>
          <w:kern w:val="0"/>
          <w:sz w:val="24"/>
          <w:u w:val="none"/>
        </w:rPr>
        <w:t>、</w:t>
      </w:r>
      <w:r>
        <w:rPr>
          <w:rFonts w:ascii="宋体" w:hAnsi="宋体" w:cs="宋体"/>
          <w:color w:val="auto"/>
          <w:kern w:val="0"/>
          <w:sz w:val="24"/>
          <w:u w:val="none"/>
        </w:rPr>
        <w:t>CBP</w:t>
      </w:r>
      <w:r>
        <w:rPr>
          <w:rFonts w:hint="eastAsia" w:ascii="宋体" w:hAnsi="宋体" w:cs="宋体"/>
          <w:color w:val="auto"/>
          <w:kern w:val="0"/>
          <w:sz w:val="24"/>
          <w:u w:val="none"/>
        </w:rPr>
        <w:t>等工业化产品。</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1.6</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项目投产后，</w:t>
      </w:r>
      <w:r>
        <w:rPr>
          <w:rFonts w:ascii="宋体" w:hAnsi="宋体" w:cs="宋体"/>
          <w:color w:val="auto"/>
          <w:kern w:val="0"/>
          <w:sz w:val="24"/>
          <w:u w:val="none"/>
        </w:rPr>
        <w:t>OLED</w:t>
      </w:r>
      <w:r>
        <w:rPr>
          <w:rFonts w:hint="eastAsia" w:ascii="宋体" w:hAnsi="宋体" w:cs="宋体"/>
          <w:color w:val="auto"/>
          <w:kern w:val="0"/>
          <w:sz w:val="24"/>
          <w:u w:val="none"/>
        </w:rPr>
        <w:t>中间体及单体材料预计年产量</w:t>
      </w:r>
      <w:r>
        <w:rPr>
          <w:rFonts w:ascii="宋体" w:hAnsi="宋体" w:cs="宋体"/>
          <w:color w:val="auto"/>
          <w:kern w:val="0"/>
          <w:sz w:val="24"/>
          <w:u w:val="none"/>
        </w:rPr>
        <w:t>20</w:t>
      </w:r>
      <w:r>
        <w:rPr>
          <w:rFonts w:hint="eastAsia" w:ascii="宋体" w:hAnsi="宋体" w:cs="宋体"/>
          <w:color w:val="auto"/>
          <w:kern w:val="0"/>
          <w:sz w:val="24"/>
          <w:u w:val="none"/>
        </w:rPr>
        <w:t>吨，光电升华品预计年产量</w:t>
      </w:r>
      <w:r>
        <w:rPr>
          <w:rFonts w:ascii="宋体" w:hAnsi="宋体" w:cs="宋体"/>
          <w:color w:val="auto"/>
          <w:kern w:val="0"/>
          <w:sz w:val="24"/>
          <w:u w:val="none"/>
        </w:rPr>
        <w:t>200</w:t>
      </w:r>
      <w:r>
        <w:rPr>
          <w:rFonts w:hint="eastAsia" w:ascii="宋体" w:hAnsi="宋体" w:cs="宋体"/>
          <w:color w:val="auto"/>
          <w:kern w:val="0"/>
          <w:sz w:val="24"/>
          <w:u w:val="none"/>
        </w:rPr>
        <w:t>公斤。</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项目已完成可研报告。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联系单位：兰州新区经济合作局</w:t>
      </w:r>
    </w:p>
    <w:p>
      <w:pPr>
        <w:pStyle w:val="5"/>
        <w:ind w:firstLine="480"/>
        <w:rPr>
          <w:color w:val="auto"/>
          <w:u w:val="none"/>
        </w:rPr>
      </w:pPr>
      <w:r>
        <w:rPr>
          <w:rFonts w:hint="eastAsia"/>
          <w:color w:val="auto"/>
          <w:u w:val="none"/>
          <w:lang w:eastAsia="zh-CN"/>
        </w:rPr>
        <w:t>联 系 人：</w:t>
      </w:r>
      <w:r>
        <w:rPr>
          <w:rFonts w:hint="eastAsia"/>
          <w:color w:val="auto"/>
          <w:u w:val="none"/>
        </w:rPr>
        <w:t>贾</w:t>
      </w:r>
      <w:r>
        <w:rPr>
          <w:rFonts w:hint="eastAsia"/>
          <w:color w:val="auto"/>
          <w:u w:val="none"/>
          <w:lang w:val="en-US" w:eastAsia="zh-CN"/>
        </w:rPr>
        <w:t xml:space="preserve">  </w:t>
      </w:r>
      <w:r>
        <w:rPr>
          <w:rFonts w:hint="eastAsia"/>
          <w:color w:val="auto"/>
          <w:u w:val="none"/>
        </w:rPr>
        <w:t>立</w:t>
      </w:r>
    </w:p>
    <w:p>
      <w:pPr>
        <w:pStyle w:val="5"/>
        <w:ind w:firstLine="480"/>
        <w:rPr>
          <w:color w:val="auto"/>
          <w:u w:val="none"/>
        </w:rPr>
      </w:pPr>
      <w:r>
        <w:rPr>
          <w:rFonts w:hint="eastAsia"/>
          <w:color w:val="auto"/>
          <w:u w:val="none"/>
          <w:lang w:eastAsia="zh-CN"/>
        </w:rPr>
        <w:t>电    话：</w:t>
      </w:r>
      <w:r>
        <w:rPr>
          <w:color w:val="auto"/>
          <w:u w:val="none"/>
        </w:rPr>
        <w:t>0931-8259475</w:t>
      </w:r>
    </w:p>
    <w:p>
      <w:pPr>
        <w:pStyle w:val="5"/>
        <w:ind w:firstLine="480"/>
        <w:rPr>
          <w:color w:val="auto"/>
          <w:u w:val="none"/>
        </w:rPr>
      </w:pPr>
      <w:r>
        <w:rPr>
          <w:rFonts w:hint="eastAsia"/>
          <w:color w:val="auto"/>
          <w:u w:val="none"/>
        </w:rPr>
        <w:t>邮　　箱：</w:t>
      </w:r>
      <w:r>
        <w:rPr>
          <w:color w:val="auto"/>
          <w:u w:val="none"/>
        </w:rPr>
        <w:t xml:space="preserve">89439193@qq.com </w:t>
      </w:r>
    </w:p>
    <w:p>
      <w:pPr>
        <w:rPr>
          <w:color w:val="auto"/>
          <w:u w:val="none"/>
        </w:rPr>
      </w:pPr>
    </w:p>
    <w:p>
      <w:pPr>
        <w:pStyle w:val="3"/>
        <w:rPr>
          <w:color w:val="auto"/>
          <w:u w:val="none"/>
        </w:rPr>
      </w:pPr>
      <w:bookmarkStart w:id="321" w:name="_Toc24183"/>
      <w:bookmarkStart w:id="322" w:name="_Toc8909"/>
      <w:bookmarkStart w:id="323" w:name="兰州新区康复辅助器具产业基地项目"/>
    </w:p>
    <w:p>
      <w:pPr>
        <w:pStyle w:val="3"/>
        <w:rPr>
          <w:color w:val="auto"/>
          <w:u w:val="none"/>
        </w:rPr>
      </w:pPr>
      <w:bookmarkStart w:id="324" w:name="_Toc19249"/>
      <w:r>
        <w:rPr>
          <w:rFonts w:hint="eastAsia"/>
          <w:color w:val="auto"/>
          <w:u w:val="none"/>
        </w:rPr>
        <w:t>兰州新区康复辅助器具产业基地项目</w:t>
      </w:r>
      <w:bookmarkEnd w:id="321"/>
      <w:bookmarkEnd w:id="322"/>
      <w:bookmarkEnd w:id="324"/>
    </w:p>
    <w:bookmarkEnd w:id="323"/>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项目计划用地</w:t>
      </w:r>
      <w:r>
        <w:rPr>
          <w:rFonts w:ascii="宋体" w:hAnsi="宋体" w:cs="宋体"/>
          <w:color w:val="auto"/>
          <w:sz w:val="24"/>
          <w:u w:val="none"/>
        </w:rPr>
        <w:t>200</w:t>
      </w:r>
      <w:r>
        <w:rPr>
          <w:rFonts w:hint="eastAsia" w:ascii="宋体" w:hAnsi="宋体" w:cs="宋体"/>
          <w:color w:val="auto"/>
          <w:sz w:val="24"/>
          <w:u w:val="none"/>
        </w:rPr>
        <w:t>亩。依托国家六部委批复的国家康复辅助器具产业综合创新试点地区和国家康复辅助器具社区租赁服务试点地区优势及相关政策，吸引国际、国内知名企业来兰州新区投资，生产轮椅、假肢矫形器等康复辅助器具。</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w:t>
      </w:r>
      <w:r>
        <w:rPr>
          <w:rFonts w:hint="eastAsia" w:ascii="宋体" w:hAnsi="宋体" w:cs="宋体"/>
          <w:color w:val="auto"/>
          <w:sz w:val="24"/>
          <w:u w:val="none"/>
        </w:rPr>
        <w:t>预计年产康复辅助器具</w:t>
      </w:r>
      <w:r>
        <w:rPr>
          <w:rFonts w:ascii="宋体" w:hAnsi="宋体" w:cs="宋体"/>
          <w:color w:val="auto"/>
          <w:sz w:val="24"/>
          <w:u w:val="none"/>
        </w:rPr>
        <w:t>1000</w:t>
      </w:r>
      <w:r>
        <w:rPr>
          <w:rFonts w:hint="eastAsia" w:ascii="宋体" w:hAnsi="宋体" w:cs="宋体"/>
          <w:color w:val="auto"/>
          <w:sz w:val="24"/>
          <w:u w:val="none"/>
        </w:rPr>
        <w:t>万件，实现销售收入</w:t>
      </w:r>
      <w:r>
        <w:rPr>
          <w:rFonts w:ascii="宋体" w:hAnsi="宋体" w:cs="宋体"/>
          <w:color w:val="auto"/>
          <w:sz w:val="24"/>
          <w:u w:val="none"/>
        </w:rPr>
        <w:t>2</w:t>
      </w:r>
      <w:r>
        <w:rPr>
          <w:rFonts w:hint="eastAsia" w:ascii="宋体" w:hAnsi="宋体" w:cs="宋体"/>
          <w:color w:val="auto"/>
          <w:sz w:val="24"/>
          <w:u w:val="none"/>
        </w:rPr>
        <w:t>亿元。为全国加快发展康复辅助器具产业积累试点经验，促进西北区域残疾人福利事业发展。</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正在完善项目建议书。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独资或合资。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p>
    <w:p>
      <w:pPr>
        <w:pStyle w:val="5"/>
        <w:ind w:firstLine="480"/>
        <w:rPr>
          <w:color w:val="auto"/>
          <w:u w:val="none"/>
        </w:rPr>
      </w:pPr>
      <w:r>
        <w:rPr>
          <w:rFonts w:hint="eastAsia"/>
          <w:color w:val="auto"/>
          <w:u w:val="none"/>
        </w:rPr>
        <w:t>联系单位：兰州新区民政司法和社会保障局</w:t>
      </w:r>
    </w:p>
    <w:p>
      <w:pPr>
        <w:pStyle w:val="5"/>
        <w:ind w:firstLine="480"/>
        <w:rPr>
          <w:color w:val="auto"/>
          <w:u w:val="none"/>
        </w:rPr>
      </w:pPr>
      <w:r>
        <w:rPr>
          <w:rFonts w:hint="eastAsia"/>
          <w:color w:val="auto"/>
          <w:u w:val="none"/>
          <w:lang w:eastAsia="zh-CN"/>
        </w:rPr>
        <w:t>联 系 人：</w:t>
      </w:r>
      <w:r>
        <w:rPr>
          <w:rFonts w:hint="eastAsia"/>
          <w:color w:val="auto"/>
          <w:u w:val="none"/>
        </w:rPr>
        <w:t>卢</w:t>
      </w:r>
      <w:r>
        <w:rPr>
          <w:rFonts w:hint="eastAsia"/>
          <w:color w:val="auto"/>
          <w:u w:val="none"/>
          <w:lang w:val="en-US" w:eastAsia="zh-CN"/>
        </w:rPr>
        <w:t xml:space="preserve">  </w:t>
      </w:r>
      <w:r>
        <w:rPr>
          <w:rFonts w:hint="eastAsia"/>
          <w:color w:val="auto"/>
          <w:u w:val="none"/>
        </w:rPr>
        <w:t>睿</w:t>
      </w:r>
    </w:p>
    <w:p>
      <w:pPr>
        <w:pStyle w:val="5"/>
        <w:ind w:firstLine="480"/>
        <w:rPr>
          <w:color w:val="auto"/>
          <w:u w:val="none"/>
        </w:rPr>
      </w:pPr>
      <w:r>
        <w:rPr>
          <w:rFonts w:hint="eastAsia"/>
          <w:color w:val="auto"/>
          <w:u w:val="none"/>
          <w:lang w:eastAsia="zh-CN"/>
        </w:rPr>
        <w:t>电    话：</w:t>
      </w:r>
      <w:r>
        <w:rPr>
          <w:color w:val="auto"/>
          <w:u w:val="none"/>
        </w:rPr>
        <w:t>13919357111</w:t>
      </w:r>
    </w:p>
    <w:p>
      <w:pPr>
        <w:spacing w:line="400" w:lineRule="exact"/>
        <w:jc w:val="center"/>
        <w:rPr>
          <w:rFonts w:ascii="宋体" w:cs="宋体"/>
          <w:bCs/>
          <w:color w:val="auto"/>
          <w:sz w:val="24"/>
          <w:u w:val="none"/>
        </w:rPr>
      </w:pPr>
    </w:p>
    <w:p>
      <w:pPr>
        <w:pStyle w:val="3"/>
        <w:rPr>
          <w:color w:val="auto"/>
          <w:u w:val="none"/>
        </w:rPr>
      </w:pPr>
      <w:bookmarkStart w:id="325" w:name="_Toc12509"/>
      <w:bookmarkStart w:id="326" w:name="_Toc4153"/>
      <w:bookmarkStart w:id="327" w:name="_Toc27936"/>
    </w:p>
    <w:p>
      <w:pPr>
        <w:pStyle w:val="3"/>
        <w:rPr>
          <w:color w:val="auto"/>
          <w:u w:val="none"/>
        </w:rPr>
      </w:pPr>
      <w:r>
        <w:rPr>
          <w:rFonts w:hint="eastAsia"/>
          <w:color w:val="auto"/>
          <w:u w:val="none"/>
        </w:rPr>
        <w:t>嘉峪关市机械装备制造产业基地项目</w:t>
      </w:r>
      <w:bookmarkEnd w:id="325"/>
      <w:bookmarkEnd w:id="326"/>
      <w:bookmarkEnd w:id="32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计划依托酒钢集团引进各类热轧带钢、载重汽车、工程车类装备制造、金属制品深加工、优质合金结构无缝钢管、钢制包装材料、中厚板深加工、冷轧特种板材、带材及钢带、型材及</w:t>
      </w:r>
      <w:r>
        <w:rPr>
          <w:rFonts w:ascii="宋体" w:hAnsi="宋体" w:cs="宋体"/>
          <w:color w:val="auto"/>
          <w:kern w:val="0"/>
          <w:sz w:val="24"/>
          <w:u w:val="none"/>
        </w:rPr>
        <w:t>H</w:t>
      </w:r>
      <w:r>
        <w:rPr>
          <w:rFonts w:hint="eastAsia" w:ascii="宋体" w:hAnsi="宋体" w:cs="宋体"/>
          <w:color w:val="auto"/>
          <w:kern w:val="0"/>
          <w:sz w:val="24"/>
          <w:u w:val="none"/>
        </w:rPr>
        <w:t>型钢、棒材及合金钢、特殊钢、各种模具钢等项目入驻，形成多元发展的装备制造产业园区。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项目建成后，预计产值达到</w:t>
      </w:r>
      <w:r>
        <w:rPr>
          <w:rFonts w:ascii="宋体" w:hAnsi="宋体" w:cs="宋体"/>
          <w:color w:val="auto"/>
          <w:kern w:val="0"/>
          <w:sz w:val="24"/>
          <w:u w:val="none"/>
        </w:rPr>
        <w:t>100</w:t>
      </w:r>
      <w:r>
        <w:rPr>
          <w:rFonts w:hint="eastAsia" w:ascii="宋体" w:hAnsi="宋体" w:cs="宋体"/>
          <w:color w:val="auto"/>
          <w:kern w:val="0"/>
          <w:sz w:val="24"/>
          <w:u w:val="none"/>
        </w:rPr>
        <w:t>亿元，实现利税</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已建成“七通一平”基础设施。</w:t>
      </w:r>
    </w:p>
    <w:p>
      <w:pPr>
        <w:spacing w:line="400" w:lineRule="exact"/>
        <w:ind w:firstLine="480" w:firstLineChars="200"/>
        <w:rPr>
          <w:color w:val="auto"/>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lang w:eastAsia="zh-CN"/>
        </w:rPr>
        <w:t>联 系 人：</w:t>
      </w:r>
      <w:r>
        <w:rPr>
          <w:rFonts w:hint="eastAsia"/>
          <w:color w:val="auto"/>
          <w:u w:val="none"/>
        </w:rPr>
        <w:t>何玉娟</w:t>
      </w:r>
      <w:r>
        <w:rPr>
          <w:rFonts w:hint="eastAsia"/>
          <w:color w:val="auto"/>
          <w:u w:val="none"/>
          <w:lang w:val="en-US" w:eastAsia="zh-CN"/>
        </w:rPr>
        <w:t xml:space="preserve">  </w:t>
      </w:r>
      <w:r>
        <w:rPr>
          <w:rFonts w:hint="eastAsia"/>
          <w:color w:val="auto"/>
          <w:u w:val="none"/>
        </w:rPr>
        <w:t>吴青青</w:t>
      </w:r>
    </w:p>
    <w:p>
      <w:pPr>
        <w:pStyle w:val="5"/>
        <w:ind w:firstLine="480"/>
        <w:rPr>
          <w:color w:val="auto"/>
          <w:u w:val="none"/>
        </w:rPr>
      </w:pPr>
      <w:r>
        <w:rPr>
          <w:rFonts w:hint="eastAsia"/>
          <w:color w:val="auto"/>
          <w:u w:val="none"/>
          <w:lang w:eastAsia="zh-CN"/>
        </w:rPr>
        <w:t>电    话：</w:t>
      </w:r>
      <w:r>
        <w:rPr>
          <w:color w:val="auto"/>
          <w:u w:val="none"/>
        </w:rPr>
        <w:t>0937-6282000  19909472000</w:t>
      </w:r>
    </w:p>
    <w:p>
      <w:pPr>
        <w:pStyle w:val="5"/>
        <w:ind w:firstLine="480"/>
        <w:rPr>
          <w:color w:val="auto"/>
          <w:u w:val="none"/>
        </w:rPr>
      </w:pPr>
      <w:r>
        <w:rPr>
          <w:rFonts w:hint="eastAsia"/>
          <w:color w:val="auto"/>
          <w:u w:val="none"/>
        </w:rPr>
        <w:t>邮　　箱：</w:t>
      </w:r>
      <w:r>
        <w:rPr>
          <w:color w:val="auto"/>
          <w:u w:val="none"/>
        </w:rPr>
        <w:t xml:space="preserve">183831756@qq.com </w:t>
      </w:r>
    </w:p>
    <w:p>
      <w:pPr>
        <w:pStyle w:val="3"/>
        <w:rPr>
          <w:color w:val="auto"/>
          <w:u w:val="none"/>
        </w:rPr>
      </w:pPr>
      <w:bookmarkStart w:id="328" w:name="_Toc148"/>
      <w:bookmarkStart w:id="329" w:name="_Toc16226"/>
    </w:p>
    <w:p>
      <w:pPr>
        <w:pStyle w:val="3"/>
        <w:rPr>
          <w:color w:val="auto"/>
          <w:u w:val="none"/>
        </w:rPr>
      </w:pPr>
      <w:bookmarkStart w:id="330" w:name="_Toc6431"/>
    </w:p>
    <w:p>
      <w:pPr>
        <w:pStyle w:val="3"/>
        <w:rPr>
          <w:color w:val="auto"/>
          <w:u w:val="none"/>
        </w:rPr>
      </w:pPr>
      <w:r>
        <w:rPr>
          <w:rFonts w:hint="eastAsia"/>
          <w:color w:val="auto"/>
          <w:u w:val="none"/>
        </w:rPr>
        <w:t>嘉峪关市军民融合核装备制造产业园项目</w:t>
      </w:r>
      <w:bookmarkEnd w:id="328"/>
      <w:bookmarkEnd w:id="329"/>
      <w:bookmarkEnd w:id="33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依托中核四〇四优质资源，抢抓甘肃金塔核技术产业园和国家核基地综合保障区建设机遇，在嘉东工业园规划</w:t>
      </w:r>
      <w:r>
        <w:rPr>
          <w:rFonts w:ascii="宋体" w:hAnsi="宋体" w:cs="宋体"/>
          <w:color w:val="auto"/>
          <w:kern w:val="0"/>
          <w:sz w:val="24"/>
          <w:u w:val="none"/>
        </w:rPr>
        <w:t>2</w:t>
      </w:r>
      <w:r>
        <w:rPr>
          <w:rFonts w:hint="eastAsia" w:ascii="宋体" w:hAnsi="宋体" w:cs="宋体"/>
          <w:color w:val="auto"/>
          <w:kern w:val="0"/>
          <w:sz w:val="24"/>
          <w:u w:val="none"/>
        </w:rPr>
        <w:t>平方公里，计划引进</w:t>
      </w:r>
      <w:r>
        <w:rPr>
          <w:rFonts w:ascii="宋体" w:hAnsi="宋体" w:cs="宋体"/>
          <w:color w:val="auto"/>
          <w:kern w:val="0"/>
          <w:sz w:val="24"/>
          <w:u w:val="none"/>
        </w:rPr>
        <w:t>30-50</w:t>
      </w:r>
      <w:r>
        <w:rPr>
          <w:rFonts w:hint="eastAsia" w:ascii="宋体" w:hAnsi="宋体" w:cs="宋体"/>
          <w:color w:val="auto"/>
          <w:kern w:val="0"/>
          <w:sz w:val="24"/>
          <w:u w:val="none"/>
        </w:rPr>
        <w:t>家核装备制造企业，形成以中核嘉华设备制造股份有限公司为龙头的核装备制造产业基地，打造军民融合装备制造产业园。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30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项目建成后，预计产值达到</w:t>
      </w:r>
      <w:r>
        <w:rPr>
          <w:rFonts w:ascii="宋体" w:hAnsi="宋体" w:cs="宋体"/>
          <w:color w:val="auto"/>
          <w:kern w:val="0"/>
          <w:sz w:val="24"/>
          <w:u w:val="none"/>
        </w:rPr>
        <w:t>60</w:t>
      </w:r>
      <w:r>
        <w:rPr>
          <w:rFonts w:hint="eastAsia" w:ascii="宋体" w:hAnsi="宋体" w:cs="宋体"/>
          <w:color w:val="auto"/>
          <w:kern w:val="0"/>
          <w:sz w:val="24"/>
          <w:u w:val="none"/>
        </w:rPr>
        <w:t>亿元，实现利税</w:t>
      </w:r>
      <w:r>
        <w:rPr>
          <w:rFonts w:ascii="宋体" w:hAnsi="宋体" w:cs="宋体"/>
          <w:color w:val="auto"/>
          <w:kern w:val="0"/>
          <w:sz w:val="24"/>
          <w:u w:val="none"/>
        </w:rPr>
        <w:t>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已建成“七通一平”基础设施。</w:t>
      </w:r>
    </w:p>
    <w:p>
      <w:pPr>
        <w:spacing w:line="400" w:lineRule="exact"/>
        <w:ind w:firstLine="480" w:firstLineChars="200"/>
        <w:rPr>
          <w:color w:val="auto"/>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lang w:eastAsia="zh-CN"/>
        </w:rPr>
        <w:t>联 系 人：</w:t>
      </w:r>
      <w:r>
        <w:rPr>
          <w:rFonts w:hint="eastAsia"/>
          <w:color w:val="auto"/>
          <w:u w:val="none"/>
        </w:rPr>
        <w:t>何玉娟</w:t>
      </w:r>
      <w:r>
        <w:rPr>
          <w:rFonts w:hint="eastAsia"/>
          <w:color w:val="auto"/>
          <w:u w:val="none"/>
          <w:lang w:val="en-US" w:eastAsia="zh-CN"/>
        </w:rPr>
        <w:t xml:space="preserve">  </w:t>
      </w:r>
      <w:r>
        <w:rPr>
          <w:rFonts w:hint="eastAsia"/>
          <w:color w:val="auto"/>
          <w:u w:val="none"/>
        </w:rPr>
        <w:t>吴青青</w:t>
      </w:r>
    </w:p>
    <w:p>
      <w:pPr>
        <w:pStyle w:val="5"/>
        <w:ind w:firstLine="480"/>
        <w:rPr>
          <w:color w:val="auto"/>
          <w:u w:val="none"/>
        </w:rPr>
      </w:pPr>
      <w:r>
        <w:rPr>
          <w:rFonts w:hint="eastAsia"/>
          <w:color w:val="auto"/>
          <w:u w:val="none"/>
          <w:lang w:eastAsia="zh-CN"/>
        </w:rPr>
        <w:t>电    话：</w:t>
      </w:r>
      <w:r>
        <w:rPr>
          <w:color w:val="auto"/>
          <w:u w:val="none"/>
        </w:rPr>
        <w:t>0937-6282000</w:t>
      </w:r>
      <w:r>
        <w:rPr>
          <w:rFonts w:hint="eastAsia"/>
          <w:color w:val="auto"/>
          <w:u w:val="none"/>
          <w:lang w:val="en-US" w:eastAsia="zh-CN"/>
        </w:rPr>
        <w:t xml:space="preserve">  </w:t>
      </w:r>
      <w:r>
        <w:rPr>
          <w:color w:val="auto"/>
          <w:u w:val="none"/>
        </w:rPr>
        <w:t xml:space="preserve">19909472000 </w:t>
      </w:r>
    </w:p>
    <w:p>
      <w:pPr>
        <w:pStyle w:val="5"/>
        <w:ind w:firstLine="480"/>
        <w:rPr>
          <w:color w:val="auto"/>
          <w:u w:val="none"/>
        </w:rPr>
      </w:pPr>
      <w:r>
        <w:rPr>
          <w:rFonts w:hint="eastAsia"/>
          <w:color w:val="auto"/>
          <w:u w:val="none"/>
        </w:rPr>
        <w:t>邮　　箱：</w:t>
      </w:r>
      <w:r>
        <w:rPr>
          <w:color w:val="auto"/>
          <w:u w:val="none"/>
        </w:rPr>
        <w:t xml:space="preserve">183831756@qq.com </w:t>
      </w:r>
    </w:p>
    <w:p>
      <w:pPr>
        <w:rPr>
          <w:color w:val="auto"/>
          <w:u w:val="none"/>
        </w:rPr>
      </w:pPr>
    </w:p>
    <w:p>
      <w:pPr>
        <w:pStyle w:val="3"/>
        <w:rPr>
          <w:color w:val="auto"/>
          <w:u w:val="none"/>
        </w:rPr>
      </w:pPr>
      <w:bookmarkStart w:id="331" w:name="_Toc18519"/>
      <w:bookmarkStart w:id="332" w:name="_Toc20315"/>
    </w:p>
    <w:p>
      <w:pPr>
        <w:pStyle w:val="3"/>
        <w:rPr>
          <w:color w:val="auto"/>
          <w:u w:val="none"/>
        </w:rPr>
      </w:pPr>
      <w:bookmarkStart w:id="333" w:name="_Toc21422"/>
      <w:r>
        <w:rPr>
          <w:rFonts w:hint="eastAsia"/>
          <w:color w:val="auto"/>
          <w:u w:val="none"/>
        </w:rPr>
        <w:t>酒泉经开区高蛋白饲草干燥深加工</w:t>
      </w:r>
      <w:bookmarkEnd w:id="331"/>
      <w:bookmarkEnd w:id="332"/>
      <w:bookmarkEnd w:id="333"/>
    </w:p>
    <w:p>
      <w:pPr>
        <w:pStyle w:val="3"/>
        <w:rPr>
          <w:color w:val="auto"/>
          <w:u w:val="none"/>
        </w:rPr>
      </w:pPr>
      <w:bookmarkStart w:id="334" w:name="_Toc9516"/>
      <w:bookmarkStart w:id="335" w:name="_Toc19598"/>
      <w:bookmarkStart w:id="336" w:name="_Toc30170"/>
      <w:r>
        <w:rPr>
          <w:rFonts w:hint="eastAsia"/>
          <w:color w:val="auto"/>
          <w:u w:val="none"/>
        </w:rPr>
        <w:t>成套技术装备制造项目</w:t>
      </w:r>
      <w:bookmarkEnd w:id="334"/>
      <w:bookmarkEnd w:id="335"/>
      <w:bookmarkEnd w:id="336"/>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近年来，我省畜禽养殖量快速增长，每年需要消耗饲草约4300万吨，饲草加工成套设备市场前景十分广阔。项目拟建设生产厂房、库房及办公用房，购置二氧化碳气体保护电焊机、自动电焊机、数控切割机、大型剪板机、多轴卷板机、数控车床等主要设备，形成年产1000套饲草干燥深加工成套技术装备生产能力。</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按照目前国内市场上同类产品的平均不含税销售价格测算，每套高蛋白饲草加工设备价格约为</w:t>
      </w:r>
      <w:r>
        <w:rPr>
          <w:rFonts w:ascii="宋体" w:hAnsi="宋体" w:cs="宋体"/>
          <w:color w:val="auto"/>
          <w:sz w:val="24"/>
          <w:u w:val="none"/>
        </w:rPr>
        <w:t>43</w:t>
      </w:r>
      <w:r>
        <w:rPr>
          <w:rFonts w:hint="eastAsia" w:ascii="宋体" w:hAnsi="宋体" w:cs="宋体"/>
          <w:color w:val="auto"/>
          <w:sz w:val="24"/>
          <w:u w:val="none"/>
        </w:rPr>
        <w:t>万元，项目建成达产后，预计可实现年销售收入</w:t>
      </w:r>
      <w:r>
        <w:rPr>
          <w:rFonts w:ascii="宋体" w:hAnsi="宋体" w:cs="宋体"/>
          <w:color w:val="auto"/>
          <w:sz w:val="24"/>
          <w:u w:val="none"/>
        </w:rPr>
        <w:t>2.8</w:t>
      </w:r>
      <w:r>
        <w:rPr>
          <w:rFonts w:hint="eastAsia" w:ascii="宋体" w:hAnsi="宋体" w:cs="宋体"/>
          <w:color w:val="auto"/>
          <w:sz w:val="24"/>
          <w:u w:val="none"/>
        </w:rPr>
        <w:t>亿元，利税</w:t>
      </w:r>
      <w:r>
        <w:rPr>
          <w:rFonts w:ascii="宋体" w:hAnsi="宋体" w:cs="宋体"/>
          <w:color w:val="auto"/>
          <w:sz w:val="24"/>
          <w:u w:val="none"/>
        </w:rPr>
        <w:t>6160</w:t>
      </w:r>
      <w:r>
        <w:rPr>
          <w:rFonts w:hint="eastAsia" w:ascii="宋体" w:hAnsi="宋体" w:cs="宋体"/>
          <w:color w:val="auto"/>
          <w:sz w:val="24"/>
          <w:u w:val="none"/>
        </w:rPr>
        <w:t>万元，解决就业</w:t>
      </w:r>
      <w:r>
        <w:rPr>
          <w:rFonts w:ascii="宋体" w:hAnsi="宋体" w:cs="宋体"/>
          <w:color w:val="auto"/>
          <w:sz w:val="24"/>
          <w:u w:val="none"/>
        </w:rPr>
        <w:t>50</w:t>
      </w:r>
      <w:r>
        <w:rPr>
          <w:rFonts w:hint="eastAsia" w:ascii="宋体" w:hAnsi="宋体" w:cs="宋体"/>
          <w:color w:val="auto"/>
          <w:sz w:val="24"/>
          <w:u w:val="none"/>
        </w:rPr>
        <w:t>人，投资回报期</w:t>
      </w:r>
      <w:r>
        <w:rPr>
          <w:rFonts w:ascii="宋体" w:hAnsi="宋体" w:cs="宋体"/>
          <w:color w:val="auto"/>
          <w:sz w:val="24"/>
          <w:u w:val="none"/>
        </w:rPr>
        <w:t>3</w:t>
      </w:r>
      <w:r>
        <w:rPr>
          <w:rFonts w:hint="eastAsia" w:ascii="宋体" w:hAnsi="宋体" w:cs="宋体"/>
          <w:color w:val="auto"/>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w:t>
      </w:r>
    </w:p>
    <w:p>
      <w:pPr>
        <w:pStyle w:val="5"/>
        <w:spacing w:line="300" w:lineRule="exact"/>
        <w:ind w:firstLine="480"/>
        <w:rPr>
          <w:color w:val="auto"/>
          <w:u w:val="none"/>
        </w:rPr>
      </w:pPr>
    </w:p>
    <w:p>
      <w:pPr>
        <w:pStyle w:val="5"/>
        <w:spacing w:line="300" w:lineRule="exact"/>
        <w:ind w:firstLine="480"/>
        <w:rPr>
          <w:color w:val="auto"/>
          <w:u w:val="none"/>
        </w:rPr>
      </w:pPr>
      <w:r>
        <w:rPr>
          <w:rFonts w:hint="eastAsia"/>
          <w:color w:val="auto"/>
          <w:u w:val="none"/>
        </w:rPr>
        <w:t>联系单位：酒泉经济技术开发区管理委员会</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刘创龙</w:t>
      </w:r>
      <w:r>
        <w:rPr>
          <w:rFonts w:hint="eastAsia"/>
          <w:color w:val="auto"/>
          <w:u w:val="none"/>
          <w:lang w:val="en-US" w:eastAsia="zh-CN"/>
        </w:rPr>
        <w:t xml:space="preserve">  </w:t>
      </w:r>
      <w:r>
        <w:rPr>
          <w:rFonts w:hint="eastAsia"/>
          <w:color w:val="auto"/>
          <w:u w:val="none"/>
        </w:rPr>
        <w:t>王</w:t>
      </w:r>
      <w:r>
        <w:rPr>
          <w:rFonts w:hint="eastAsia"/>
          <w:color w:val="auto"/>
          <w:u w:val="none"/>
          <w:lang w:val="en-US" w:eastAsia="zh-CN"/>
        </w:rPr>
        <w:t xml:space="preserve">  </w:t>
      </w:r>
      <w:r>
        <w:rPr>
          <w:rFonts w:hint="eastAsia"/>
          <w:color w:val="auto"/>
          <w:u w:val="none"/>
        </w:rPr>
        <w:t>涛</w:t>
      </w:r>
    </w:p>
    <w:p>
      <w:pPr>
        <w:pStyle w:val="5"/>
        <w:spacing w:line="390" w:lineRule="exact"/>
        <w:ind w:firstLine="480"/>
        <w:rPr>
          <w:color w:val="auto"/>
          <w:u w:val="none"/>
        </w:rPr>
      </w:pPr>
      <w:r>
        <w:rPr>
          <w:rFonts w:hint="eastAsia"/>
          <w:color w:val="auto"/>
          <w:u w:val="none"/>
          <w:lang w:eastAsia="zh-CN"/>
        </w:rPr>
        <w:t>电    话：</w:t>
      </w:r>
      <w:r>
        <w:rPr>
          <w:color w:val="auto"/>
          <w:u w:val="none"/>
        </w:rPr>
        <w:t>18093798986</w:t>
      </w:r>
      <w:r>
        <w:rPr>
          <w:rFonts w:hint="eastAsia"/>
          <w:color w:val="auto"/>
          <w:u w:val="none"/>
          <w:lang w:val="en-US" w:eastAsia="zh-CN"/>
        </w:rPr>
        <w:t xml:space="preserve">  </w:t>
      </w:r>
      <w:r>
        <w:rPr>
          <w:color w:val="auto"/>
          <w:u w:val="none"/>
        </w:rPr>
        <w:t>18093798950</w:t>
      </w:r>
    </w:p>
    <w:p>
      <w:pPr>
        <w:pStyle w:val="5"/>
        <w:spacing w:line="390" w:lineRule="exact"/>
        <w:ind w:firstLine="1680" w:firstLineChars="700"/>
        <w:rPr>
          <w:color w:val="auto"/>
          <w:u w:val="none"/>
        </w:rPr>
      </w:pPr>
      <w:r>
        <w:rPr>
          <w:color w:val="auto"/>
          <w:u w:val="none"/>
        </w:rPr>
        <w:t>0937-2682420</w:t>
      </w:r>
    </w:p>
    <w:p>
      <w:pPr>
        <w:pStyle w:val="5"/>
        <w:spacing w:line="390" w:lineRule="exact"/>
        <w:ind w:firstLine="480"/>
        <w:rPr>
          <w:color w:val="auto"/>
          <w:u w:val="none"/>
        </w:rPr>
      </w:pPr>
      <w:r>
        <w:rPr>
          <w:rFonts w:hint="eastAsia"/>
          <w:color w:val="auto"/>
          <w:u w:val="none"/>
          <w:lang w:eastAsia="zh-CN"/>
        </w:rPr>
        <w:t>邮    箱：</w:t>
      </w:r>
      <w:r>
        <w:rPr>
          <w:color w:val="auto"/>
          <w:u w:val="none"/>
        </w:rPr>
        <w:t>jkqjhj@163.com</w:t>
      </w:r>
    </w:p>
    <w:p>
      <w:pPr>
        <w:spacing w:line="400" w:lineRule="exact"/>
        <w:jc w:val="center"/>
        <w:rPr>
          <w:rFonts w:ascii="宋体" w:cs="宋体"/>
          <w:bCs/>
          <w:color w:val="auto"/>
          <w:sz w:val="24"/>
          <w:u w:val="none"/>
        </w:rPr>
      </w:pPr>
      <w:bookmarkStart w:id="337" w:name="_Toc31667"/>
      <w:bookmarkStart w:id="338" w:name="_Toc10618"/>
      <w:bookmarkStart w:id="339" w:name="_Toc12571"/>
      <w:r>
        <w:rPr>
          <w:color w:val="auto"/>
          <w:u w:val="none"/>
        </w:rPr>
        <w:br w:type="page"/>
      </w:r>
    </w:p>
    <w:p>
      <w:pPr>
        <w:pStyle w:val="3"/>
        <w:rPr>
          <w:color w:val="auto"/>
          <w:u w:val="none"/>
        </w:rPr>
      </w:pPr>
      <w:bookmarkStart w:id="340" w:name="_Toc26305"/>
      <w:bookmarkStart w:id="341" w:name="_Toc9893"/>
      <w:bookmarkStart w:id="342" w:name="_Toc7469"/>
      <w:r>
        <w:rPr>
          <w:rFonts w:hint="eastAsia"/>
          <w:color w:val="auto"/>
          <w:u w:val="none"/>
        </w:rPr>
        <w:t>酒泉经开区电网设备元器件生产项目</w:t>
      </w:r>
      <w:bookmarkEnd w:id="340"/>
      <w:bookmarkEnd w:id="341"/>
      <w:bookmarkEnd w:id="34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拟建设生产厂房、库房及办公用房，购置机械特性检测装置，中高压机械程序实验控制器、中高压电阻测试仪、数控等离子切割机、辊压成型机自动生产线等设备，建设年产</w:t>
      </w:r>
      <w:r>
        <w:rPr>
          <w:rFonts w:ascii="宋体" w:hAnsi="宋体" w:cs="宋体"/>
          <w:color w:val="auto"/>
          <w:kern w:val="0"/>
          <w:sz w:val="24"/>
          <w:u w:val="none"/>
        </w:rPr>
        <w:t>10</w:t>
      </w:r>
      <w:r>
        <w:rPr>
          <w:rFonts w:hint="eastAsia" w:ascii="宋体" w:hAnsi="宋体" w:cs="宋体"/>
          <w:color w:val="auto"/>
          <w:kern w:val="0"/>
          <w:sz w:val="24"/>
          <w:u w:val="none"/>
        </w:rPr>
        <w:t>万台继电保护器、</w:t>
      </w:r>
      <w:r>
        <w:rPr>
          <w:rFonts w:ascii="宋体" w:hAnsi="宋体" w:cs="宋体"/>
          <w:color w:val="auto"/>
          <w:kern w:val="0"/>
          <w:sz w:val="24"/>
          <w:u w:val="none"/>
        </w:rPr>
        <w:t>500</w:t>
      </w:r>
      <w:r>
        <w:rPr>
          <w:rFonts w:hint="eastAsia" w:ascii="宋体" w:hAnsi="宋体" w:cs="宋体"/>
          <w:color w:val="auto"/>
          <w:kern w:val="0"/>
          <w:sz w:val="24"/>
          <w:u w:val="none"/>
        </w:rPr>
        <w:t>万件断路器、</w:t>
      </w:r>
      <w:r>
        <w:rPr>
          <w:rFonts w:ascii="宋体" w:hAnsi="宋体" w:cs="宋体"/>
          <w:color w:val="auto"/>
          <w:kern w:val="0"/>
          <w:sz w:val="24"/>
          <w:u w:val="none"/>
        </w:rPr>
        <w:t>5</w:t>
      </w:r>
      <w:r>
        <w:rPr>
          <w:rFonts w:hint="eastAsia" w:ascii="宋体" w:hAnsi="宋体" w:cs="宋体"/>
          <w:color w:val="auto"/>
          <w:kern w:val="0"/>
          <w:sz w:val="24"/>
          <w:u w:val="none"/>
        </w:rPr>
        <w:t>万台电流互感器及</w:t>
      </w:r>
      <w:r>
        <w:rPr>
          <w:rFonts w:ascii="宋体" w:hAnsi="宋体" w:cs="宋体"/>
          <w:color w:val="auto"/>
          <w:kern w:val="0"/>
          <w:sz w:val="24"/>
          <w:u w:val="none"/>
        </w:rPr>
        <w:t>16</w:t>
      </w:r>
      <w:r>
        <w:rPr>
          <w:rFonts w:hint="eastAsia" w:ascii="宋体" w:hAnsi="宋体" w:cs="宋体"/>
          <w:color w:val="auto"/>
          <w:kern w:val="0"/>
          <w:sz w:val="24"/>
          <w:u w:val="none"/>
        </w:rPr>
        <w:t>万台故障指示器生产线。</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4.35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pacing w:val="6"/>
          <w:kern w:val="0"/>
          <w:sz w:val="24"/>
          <w:u w:val="none"/>
        </w:rPr>
        <w:t>预计电流互感器可实现销售收入</w:t>
      </w:r>
      <w:r>
        <w:rPr>
          <w:rFonts w:ascii="宋体" w:hAnsi="宋体" w:cs="宋体"/>
          <w:color w:val="auto"/>
          <w:spacing w:val="6"/>
          <w:kern w:val="0"/>
          <w:sz w:val="24"/>
          <w:u w:val="none"/>
        </w:rPr>
        <w:t>5250</w:t>
      </w:r>
      <w:r>
        <w:rPr>
          <w:rFonts w:hint="eastAsia" w:ascii="宋体" w:hAnsi="宋体" w:cs="宋体"/>
          <w:color w:val="auto"/>
          <w:spacing w:val="6"/>
          <w:kern w:val="0"/>
          <w:sz w:val="24"/>
          <w:u w:val="none"/>
        </w:rPr>
        <w:t>万元，继电保护器可实现销售收入</w:t>
      </w:r>
      <w:r>
        <w:rPr>
          <w:rFonts w:ascii="宋体" w:hAnsi="宋体" w:cs="宋体"/>
          <w:color w:val="auto"/>
          <w:spacing w:val="6"/>
          <w:kern w:val="0"/>
          <w:sz w:val="24"/>
          <w:u w:val="none"/>
        </w:rPr>
        <w:t>2300</w:t>
      </w:r>
      <w:r>
        <w:rPr>
          <w:rFonts w:hint="eastAsia" w:ascii="宋体" w:hAnsi="宋体" w:cs="宋体"/>
          <w:color w:val="auto"/>
          <w:spacing w:val="6"/>
          <w:kern w:val="0"/>
          <w:sz w:val="24"/>
          <w:u w:val="none"/>
        </w:rPr>
        <w:t>万，断路器可实现销售收入</w:t>
      </w:r>
      <w:r>
        <w:rPr>
          <w:rFonts w:ascii="宋体" w:hAnsi="宋体" w:cs="宋体"/>
          <w:color w:val="auto"/>
          <w:spacing w:val="6"/>
          <w:kern w:val="0"/>
          <w:sz w:val="24"/>
          <w:u w:val="none"/>
        </w:rPr>
        <w:t>2.5</w:t>
      </w:r>
      <w:r>
        <w:rPr>
          <w:rFonts w:hint="eastAsia" w:ascii="宋体" w:hAnsi="宋体" w:cs="宋体"/>
          <w:color w:val="auto"/>
          <w:spacing w:val="6"/>
          <w:kern w:val="0"/>
          <w:sz w:val="24"/>
          <w:u w:val="none"/>
        </w:rPr>
        <w:t>亿元，故障指示器可实现销售收入</w:t>
      </w:r>
      <w:r>
        <w:rPr>
          <w:rFonts w:ascii="宋体" w:hAnsi="宋体" w:cs="宋体"/>
          <w:color w:val="auto"/>
          <w:spacing w:val="6"/>
          <w:kern w:val="0"/>
          <w:sz w:val="24"/>
          <w:u w:val="none"/>
        </w:rPr>
        <w:t>4960</w:t>
      </w:r>
      <w:r>
        <w:rPr>
          <w:rFonts w:hint="eastAsia" w:ascii="宋体" w:hAnsi="宋体" w:cs="宋体"/>
          <w:color w:val="auto"/>
          <w:spacing w:val="6"/>
          <w:kern w:val="0"/>
          <w:sz w:val="24"/>
          <w:u w:val="none"/>
        </w:rPr>
        <w:t>万元，合计实现销售收入</w:t>
      </w:r>
      <w:r>
        <w:rPr>
          <w:rFonts w:ascii="宋体" w:hAnsi="宋体" w:cs="宋体"/>
          <w:color w:val="auto"/>
          <w:spacing w:val="6"/>
          <w:kern w:val="0"/>
          <w:sz w:val="24"/>
          <w:u w:val="none"/>
        </w:rPr>
        <w:t>3.751</w:t>
      </w:r>
      <w:r>
        <w:rPr>
          <w:rFonts w:hint="eastAsia" w:ascii="宋体" w:hAnsi="宋体" w:cs="宋体"/>
          <w:color w:val="auto"/>
          <w:spacing w:val="6"/>
          <w:kern w:val="0"/>
          <w:sz w:val="24"/>
          <w:u w:val="none"/>
        </w:rPr>
        <w:t>亿元，解决就业</w:t>
      </w:r>
      <w:r>
        <w:rPr>
          <w:rFonts w:ascii="宋体" w:hAnsi="宋体" w:cs="宋体"/>
          <w:color w:val="auto"/>
          <w:spacing w:val="6"/>
          <w:kern w:val="0"/>
          <w:sz w:val="24"/>
          <w:u w:val="none"/>
        </w:rPr>
        <w:t>200</w:t>
      </w:r>
      <w:r>
        <w:rPr>
          <w:rFonts w:hint="eastAsia" w:ascii="宋体" w:hAnsi="宋体" w:cs="宋体"/>
          <w:color w:val="auto"/>
          <w:spacing w:val="6"/>
          <w:kern w:val="0"/>
          <w:sz w:val="24"/>
          <w:u w:val="none"/>
        </w:rPr>
        <w:t>人。</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w:t>
      </w:r>
    </w:p>
    <w:p>
      <w:pPr>
        <w:pStyle w:val="5"/>
        <w:ind w:firstLine="480"/>
        <w:rPr>
          <w:color w:val="auto"/>
          <w:u w:val="none"/>
        </w:rPr>
      </w:pPr>
    </w:p>
    <w:p>
      <w:pPr>
        <w:pStyle w:val="5"/>
        <w:spacing w:beforeLines="50"/>
        <w:ind w:firstLine="480"/>
        <w:rPr>
          <w:color w:val="auto"/>
          <w:u w:val="none"/>
        </w:rPr>
      </w:pPr>
      <w:r>
        <w:rPr>
          <w:rFonts w:hint="eastAsia"/>
          <w:color w:val="auto"/>
          <w:u w:val="none"/>
        </w:rPr>
        <w:t>联系单位：酒泉经济技术开发区管理委员会</w:t>
      </w:r>
    </w:p>
    <w:p>
      <w:pPr>
        <w:pStyle w:val="5"/>
        <w:ind w:firstLine="480"/>
        <w:rPr>
          <w:color w:val="auto"/>
          <w:u w:val="none"/>
        </w:rPr>
      </w:pPr>
      <w:r>
        <w:rPr>
          <w:rFonts w:hint="eastAsia"/>
          <w:color w:val="auto"/>
          <w:u w:val="none"/>
          <w:lang w:eastAsia="zh-CN"/>
        </w:rPr>
        <w:t>联 系 人：</w:t>
      </w:r>
      <w:r>
        <w:rPr>
          <w:rFonts w:hint="eastAsia"/>
          <w:color w:val="auto"/>
          <w:u w:val="none"/>
        </w:rPr>
        <w:t>刘创龙</w:t>
      </w:r>
      <w:r>
        <w:rPr>
          <w:rFonts w:hint="eastAsia"/>
          <w:color w:val="auto"/>
          <w:u w:val="none"/>
          <w:lang w:val="en-US" w:eastAsia="zh-CN"/>
        </w:rPr>
        <w:t xml:space="preserve">  </w:t>
      </w:r>
      <w:r>
        <w:rPr>
          <w:rFonts w:hint="eastAsia"/>
          <w:color w:val="auto"/>
          <w:u w:val="none"/>
        </w:rPr>
        <w:t>王</w:t>
      </w:r>
      <w:r>
        <w:rPr>
          <w:rFonts w:hint="eastAsia"/>
          <w:color w:val="auto"/>
          <w:u w:val="none"/>
          <w:lang w:val="en-US" w:eastAsia="zh-CN"/>
        </w:rPr>
        <w:t xml:space="preserve">  </w:t>
      </w:r>
      <w:r>
        <w:rPr>
          <w:rFonts w:hint="eastAsia"/>
          <w:color w:val="auto"/>
          <w:u w:val="none"/>
        </w:rPr>
        <w:t>涛</w:t>
      </w:r>
    </w:p>
    <w:p>
      <w:pPr>
        <w:pStyle w:val="5"/>
        <w:ind w:firstLine="480"/>
        <w:rPr>
          <w:color w:val="auto"/>
          <w:u w:val="none"/>
        </w:rPr>
      </w:pPr>
      <w:r>
        <w:rPr>
          <w:rFonts w:hint="eastAsia"/>
          <w:color w:val="auto"/>
          <w:u w:val="none"/>
          <w:lang w:eastAsia="zh-CN"/>
        </w:rPr>
        <w:t>电    话：</w:t>
      </w:r>
      <w:r>
        <w:rPr>
          <w:color w:val="auto"/>
          <w:u w:val="none"/>
        </w:rPr>
        <w:t>18093798986</w:t>
      </w:r>
      <w:r>
        <w:rPr>
          <w:rFonts w:hint="eastAsia"/>
          <w:color w:val="auto"/>
          <w:u w:val="none"/>
          <w:lang w:val="en-US" w:eastAsia="zh-CN"/>
        </w:rPr>
        <w:t xml:space="preserve">  </w:t>
      </w:r>
      <w:r>
        <w:rPr>
          <w:color w:val="auto"/>
          <w:u w:val="none"/>
        </w:rPr>
        <w:t>18093798950</w:t>
      </w:r>
    </w:p>
    <w:p>
      <w:pPr>
        <w:pStyle w:val="5"/>
        <w:ind w:firstLine="1680" w:firstLineChars="700"/>
        <w:rPr>
          <w:color w:val="auto"/>
          <w:u w:val="none"/>
        </w:rPr>
      </w:pPr>
      <w:r>
        <w:rPr>
          <w:color w:val="auto"/>
          <w:u w:val="none"/>
        </w:rPr>
        <w:t>0937-2682420</w:t>
      </w:r>
    </w:p>
    <w:p>
      <w:pPr>
        <w:pStyle w:val="5"/>
        <w:ind w:firstLine="480"/>
        <w:rPr>
          <w:color w:val="auto"/>
          <w:u w:val="none"/>
        </w:rPr>
      </w:pPr>
      <w:r>
        <w:rPr>
          <w:rFonts w:hint="eastAsia"/>
          <w:color w:val="auto"/>
          <w:u w:val="none"/>
        </w:rPr>
        <w:t>邮　　箱：</w:t>
      </w:r>
      <w:r>
        <w:rPr>
          <w:color w:val="auto"/>
          <w:u w:val="none"/>
        </w:rPr>
        <w:t>jkqjhj@163.com</w:t>
      </w:r>
    </w:p>
    <w:p>
      <w:pPr>
        <w:pStyle w:val="3"/>
        <w:rPr>
          <w:color w:val="auto"/>
          <w:u w:val="none"/>
        </w:rPr>
      </w:pPr>
    </w:p>
    <w:p>
      <w:pPr>
        <w:pStyle w:val="3"/>
        <w:rPr>
          <w:color w:val="auto"/>
          <w:u w:val="none"/>
        </w:rPr>
      </w:pPr>
    </w:p>
    <w:p>
      <w:pPr>
        <w:pStyle w:val="3"/>
        <w:rPr>
          <w:color w:val="auto"/>
          <w:u w:val="none"/>
        </w:rPr>
      </w:pPr>
      <w:r>
        <w:rPr>
          <w:rFonts w:hint="eastAsia"/>
          <w:color w:val="auto"/>
          <w:u w:val="none"/>
        </w:rPr>
        <w:t>酒泉市玉门</w:t>
      </w:r>
      <w:r>
        <w:rPr>
          <w:color w:val="auto"/>
          <w:u w:val="none"/>
        </w:rPr>
        <w:t>5</w:t>
      </w:r>
      <w:r>
        <w:rPr>
          <w:rFonts w:hint="eastAsia"/>
          <w:color w:val="auto"/>
          <w:u w:val="none"/>
        </w:rPr>
        <w:t>万吨化工装备制造项目</w:t>
      </w:r>
      <w:bookmarkEnd w:id="337"/>
      <w:bookmarkEnd w:id="338"/>
      <w:bookmarkEnd w:id="33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拟建年产</w:t>
      </w:r>
      <w:r>
        <w:rPr>
          <w:rFonts w:ascii="宋体" w:hAnsi="宋体" w:cs="宋体"/>
          <w:color w:val="auto"/>
          <w:kern w:val="0"/>
          <w:sz w:val="24"/>
          <w:u w:val="none"/>
        </w:rPr>
        <w:t>5</w:t>
      </w:r>
      <w:r>
        <w:rPr>
          <w:rFonts w:hint="eastAsia" w:ascii="宋体" w:hAnsi="宋体" w:cs="宋体"/>
          <w:color w:val="auto"/>
          <w:kern w:val="0"/>
          <w:sz w:val="24"/>
          <w:u w:val="none"/>
        </w:rPr>
        <w:t>万吨压力容器环保设备、反应釜、闸阀、减速机等制造生产线并配套相关附属设施。可为酒泉市金塔北河湾循环经济产业园、玉门老市区化工工业园等4个化工集中园区的新上项目和现有化工装备项目提供升级换代所需的大量装备。</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2.4</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项目建成后，预计可实现年销售收入</w:t>
      </w:r>
      <w:r>
        <w:rPr>
          <w:rFonts w:ascii="宋体" w:hAnsi="宋体" w:cs="宋体"/>
          <w:color w:val="auto"/>
          <w:kern w:val="0"/>
          <w:sz w:val="24"/>
          <w:u w:val="none"/>
        </w:rPr>
        <w:t>2</w:t>
      </w:r>
      <w:r>
        <w:rPr>
          <w:rFonts w:hint="eastAsia" w:ascii="宋体" w:hAnsi="宋体" w:cs="宋体"/>
          <w:color w:val="auto"/>
          <w:kern w:val="0"/>
          <w:sz w:val="24"/>
          <w:u w:val="none"/>
        </w:rPr>
        <w:t>亿元，利税</w:t>
      </w:r>
      <w:r>
        <w:rPr>
          <w:rFonts w:ascii="宋体" w:hAnsi="宋体" w:cs="宋体"/>
          <w:color w:val="auto"/>
          <w:kern w:val="0"/>
          <w:sz w:val="24"/>
          <w:u w:val="none"/>
        </w:rPr>
        <w:t>0.5</w:t>
      </w:r>
      <w:r>
        <w:rPr>
          <w:rFonts w:hint="eastAsia" w:ascii="宋体" w:hAnsi="宋体" w:cs="宋体"/>
          <w:color w:val="auto"/>
          <w:kern w:val="0"/>
          <w:sz w:val="24"/>
          <w:u w:val="none"/>
        </w:rPr>
        <w:t>亿元，预计</w:t>
      </w:r>
      <w:r>
        <w:rPr>
          <w:rFonts w:ascii="宋体" w:hAnsi="宋体" w:cs="宋体"/>
          <w:color w:val="auto"/>
          <w:kern w:val="0"/>
          <w:sz w:val="24"/>
          <w:u w:val="none"/>
        </w:rPr>
        <w:t>5</w:t>
      </w:r>
      <w:r>
        <w:rPr>
          <w:rFonts w:hint="eastAsia" w:ascii="宋体" w:hAnsi="宋体" w:cs="宋体"/>
          <w:color w:val="auto"/>
          <w:kern w:val="0"/>
          <w:sz w:val="24"/>
          <w:u w:val="none"/>
        </w:rPr>
        <w:t>年收回成本。</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联系单位：玉门市商务局</w:t>
      </w:r>
    </w:p>
    <w:p>
      <w:pPr>
        <w:pStyle w:val="5"/>
        <w:ind w:firstLine="480"/>
        <w:rPr>
          <w:color w:val="auto"/>
          <w:u w:val="none"/>
        </w:rPr>
      </w:pPr>
      <w:r>
        <w:rPr>
          <w:rFonts w:hint="eastAsia"/>
          <w:color w:val="auto"/>
          <w:u w:val="none"/>
          <w:lang w:eastAsia="zh-CN"/>
        </w:rPr>
        <w:t>联 系 人：</w:t>
      </w:r>
      <w:r>
        <w:rPr>
          <w:rFonts w:hint="eastAsia"/>
          <w:color w:val="auto"/>
          <w:u w:val="none"/>
        </w:rPr>
        <w:t>王建强</w:t>
      </w:r>
    </w:p>
    <w:p>
      <w:pPr>
        <w:pStyle w:val="5"/>
        <w:ind w:firstLine="480"/>
        <w:rPr>
          <w:color w:val="auto"/>
          <w:u w:val="none"/>
        </w:rPr>
      </w:pPr>
      <w:r>
        <w:rPr>
          <w:rFonts w:hint="eastAsia"/>
          <w:color w:val="auto"/>
          <w:u w:val="none"/>
          <w:lang w:eastAsia="zh-CN"/>
        </w:rPr>
        <w:t>电    话：</w:t>
      </w:r>
      <w:r>
        <w:rPr>
          <w:color w:val="auto"/>
          <w:u w:val="none"/>
        </w:rPr>
        <w:t>19909370111</w:t>
      </w:r>
      <w:r>
        <w:rPr>
          <w:rFonts w:hint="eastAsia"/>
          <w:color w:val="auto"/>
          <w:u w:val="none"/>
          <w:lang w:val="en-US" w:eastAsia="zh-CN"/>
        </w:rPr>
        <w:t xml:space="preserve">  </w:t>
      </w:r>
      <w:r>
        <w:rPr>
          <w:color w:val="auto"/>
          <w:u w:val="none"/>
        </w:rPr>
        <w:t>0937-3338122</w:t>
      </w:r>
    </w:p>
    <w:p>
      <w:pPr>
        <w:pStyle w:val="5"/>
        <w:ind w:firstLine="480"/>
        <w:rPr>
          <w:color w:val="auto"/>
          <w:u w:val="none"/>
        </w:rPr>
      </w:pPr>
      <w:r>
        <w:rPr>
          <w:rFonts w:hint="eastAsia"/>
          <w:color w:val="auto"/>
          <w:u w:val="none"/>
        </w:rPr>
        <w:t>邮　　箱：</w:t>
      </w:r>
      <w:r>
        <w:rPr>
          <w:color w:val="auto"/>
          <w:u w:val="none"/>
        </w:rPr>
        <w:t xml:space="preserve">gsymzsj@126.com </w:t>
      </w:r>
    </w:p>
    <w:p>
      <w:pPr>
        <w:pStyle w:val="7"/>
        <w:spacing w:after="0" w:line="400" w:lineRule="exact"/>
        <w:ind w:firstLine="1200" w:firstLineChars="500"/>
        <w:rPr>
          <w:rFonts w:ascii="宋体" w:cs="宋体"/>
          <w:color w:val="auto"/>
          <w:sz w:val="24"/>
          <w:u w:val="none"/>
        </w:rPr>
      </w:pPr>
    </w:p>
    <w:p>
      <w:pPr>
        <w:pStyle w:val="3"/>
        <w:rPr>
          <w:color w:val="auto"/>
          <w:u w:val="none"/>
        </w:rPr>
      </w:pPr>
      <w:bookmarkStart w:id="343" w:name="_Toc996"/>
      <w:bookmarkStart w:id="344" w:name="_Toc11169"/>
      <w:bookmarkStart w:id="345" w:name="_Toc32269"/>
    </w:p>
    <w:p>
      <w:pPr>
        <w:pStyle w:val="3"/>
        <w:rPr>
          <w:color w:val="auto"/>
          <w:u w:val="none"/>
        </w:rPr>
      </w:pPr>
      <w:r>
        <w:rPr>
          <w:rFonts w:hint="eastAsia"/>
          <w:color w:val="auto"/>
          <w:u w:val="none"/>
        </w:rPr>
        <w:t>张掖市通航产业园项目</w:t>
      </w:r>
      <w:bookmarkEnd w:id="343"/>
      <w:bookmarkEnd w:id="344"/>
      <w:bookmarkEnd w:id="34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项目规划面积</w:t>
      </w:r>
      <w:r>
        <w:rPr>
          <w:rFonts w:ascii="宋体" w:hAnsi="宋体" w:cs="宋体"/>
          <w:color w:val="auto"/>
          <w:kern w:val="0"/>
          <w:sz w:val="24"/>
          <w:u w:val="none"/>
        </w:rPr>
        <w:t>2.59</w:t>
      </w:r>
      <w:r>
        <w:rPr>
          <w:rFonts w:hint="eastAsia" w:ascii="宋体" w:hAnsi="宋体" w:cs="宋体"/>
          <w:color w:val="auto"/>
          <w:kern w:val="0"/>
          <w:sz w:val="24"/>
          <w:u w:val="none"/>
        </w:rPr>
        <w:t>万亩，依托已建成的张掖丹霞机场，总体布局运营保障区、通航研发制造区、延伸服务区、关联产业拓展区和预留发展区五大板块。其中，运营保障区</w:t>
      </w:r>
      <w:r>
        <w:rPr>
          <w:rFonts w:ascii="宋体" w:hAnsi="宋体" w:cs="宋体"/>
          <w:color w:val="auto"/>
          <w:kern w:val="0"/>
          <w:sz w:val="24"/>
          <w:u w:val="none"/>
        </w:rPr>
        <w:t>1200</w:t>
      </w:r>
      <w:r>
        <w:rPr>
          <w:rFonts w:hint="eastAsia" w:ascii="宋体" w:hAnsi="宋体" w:cs="宋体"/>
          <w:color w:val="auto"/>
          <w:kern w:val="0"/>
          <w:sz w:val="24"/>
          <w:u w:val="none"/>
        </w:rPr>
        <w:t>亩，通航研发制造区</w:t>
      </w:r>
      <w:r>
        <w:rPr>
          <w:rFonts w:ascii="宋体" w:hAnsi="宋体" w:cs="宋体"/>
          <w:color w:val="auto"/>
          <w:kern w:val="0"/>
          <w:sz w:val="24"/>
          <w:u w:val="none"/>
        </w:rPr>
        <w:t>4530</w:t>
      </w:r>
      <w:r>
        <w:rPr>
          <w:rFonts w:hint="eastAsia" w:ascii="宋体" w:hAnsi="宋体" w:cs="宋体"/>
          <w:color w:val="auto"/>
          <w:kern w:val="0"/>
          <w:sz w:val="24"/>
          <w:u w:val="none"/>
        </w:rPr>
        <w:t>亩，延伸服务区</w:t>
      </w:r>
      <w:r>
        <w:rPr>
          <w:rFonts w:ascii="宋体" w:hAnsi="宋体" w:cs="宋体"/>
          <w:color w:val="auto"/>
          <w:kern w:val="0"/>
          <w:sz w:val="24"/>
          <w:u w:val="none"/>
        </w:rPr>
        <w:t>2270</w:t>
      </w:r>
      <w:r>
        <w:rPr>
          <w:rFonts w:hint="eastAsia" w:ascii="宋体" w:hAnsi="宋体" w:cs="宋体"/>
          <w:color w:val="auto"/>
          <w:kern w:val="0"/>
          <w:sz w:val="24"/>
          <w:u w:val="none"/>
        </w:rPr>
        <w:t>亩，关联产业拓展区</w:t>
      </w:r>
      <w:r>
        <w:rPr>
          <w:rFonts w:ascii="宋体" w:hAnsi="宋体" w:cs="宋体"/>
          <w:color w:val="auto"/>
          <w:kern w:val="0"/>
          <w:sz w:val="24"/>
          <w:u w:val="none"/>
        </w:rPr>
        <w:t>4500</w:t>
      </w:r>
      <w:r>
        <w:rPr>
          <w:rFonts w:hint="eastAsia" w:ascii="宋体" w:hAnsi="宋体" w:cs="宋体"/>
          <w:color w:val="auto"/>
          <w:kern w:val="0"/>
          <w:sz w:val="24"/>
          <w:u w:val="none"/>
        </w:rPr>
        <w:t>亩，预留发展区</w:t>
      </w:r>
      <w:r>
        <w:rPr>
          <w:rFonts w:ascii="宋体" w:hAnsi="宋体" w:cs="宋体"/>
          <w:color w:val="auto"/>
          <w:kern w:val="0"/>
          <w:sz w:val="24"/>
          <w:u w:val="none"/>
        </w:rPr>
        <w:t>1.34</w:t>
      </w:r>
      <w:r>
        <w:rPr>
          <w:rFonts w:hint="eastAsia" w:ascii="宋体" w:hAnsi="宋体" w:cs="宋体"/>
          <w:color w:val="auto"/>
          <w:kern w:val="0"/>
          <w:sz w:val="24"/>
          <w:u w:val="none"/>
        </w:rPr>
        <w:t>万亩。</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341.8</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项目建成运行后，预计年收入可达</w:t>
      </w:r>
      <w:r>
        <w:rPr>
          <w:rFonts w:ascii="宋体" w:hAnsi="宋体" w:cs="宋体"/>
          <w:color w:val="auto"/>
          <w:kern w:val="0"/>
          <w:sz w:val="24"/>
          <w:u w:val="none"/>
        </w:rPr>
        <w:t>26.29</w:t>
      </w:r>
      <w:r>
        <w:rPr>
          <w:rFonts w:hint="eastAsia" w:ascii="宋体" w:hAnsi="宋体" w:cs="宋体"/>
          <w:color w:val="auto"/>
          <w:kern w:val="0"/>
          <w:sz w:val="24"/>
          <w:u w:val="none"/>
        </w:rPr>
        <w:t>亿元以上，收益率</w:t>
      </w:r>
      <w:r>
        <w:rPr>
          <w:rFonts w:ascii="宋体" w:hAnsi="宋体" w:cs="宋体"/>
          <w:color w:val="auto"/>
          <w:kern w:val="0"/>
          <w:sz w:val="24"/>
          <w:u w:val="none"/>
        </w:rPr>
        <w:t>6.4%</w:t>
      </w:r>
      <w:r>
        <w:rPr>
          <w:rFonts w:hint="eastAsia" w:ascii="宋体" w:hAnsi="宋体" w:cs="宋体"/>
          <w:color w:val="auto"/>
          <w:kern w:val="0"/>
          <w:sz w:val="24"/>
          <w:u w:val="none"/>
        </w:rPr>
        <w:t>。综合效益分析，投资回收期</w:t>
      </w:r>
      <w:r>
        <w:rPr>
          <w:rFonts w:ascii="宋体" w:hAnsi="宋体" w:cs="宋体"/>
          <w:color w:val="auto"/>
          <w:kern w:val="0"/>
          <w:sz w:val="24"/>
          <w:u w:val="none"/>
        </w:rPr>
        <w:t>13</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ascii="宋体" w:hAnsi="宋体" w:cs="宋体"/>
          <w:color w:val="auto"/>
          <w:kern w:val="0"/>
          <w:sz w:val="24"/>
          <w:u w:val="none"/>
        </w:rPr>
        <w:t>2020</w:t>
      </w:r>
      <w:r>
        <w:rPr>
          <w:rFonts w:hint="eastAsia" w:ascii="宋体" w:hAnsi="宋体" w:cs="宋体"/>
          <w:color w:val="auto"/>
          <w:kern w:val="0"/>
          <w:sz w:val="24"/>
          <w:u w:val="none"/>
        </w:rPr>
        <w:t>年</w:t>
      </w:r>
      <w:r>
        <w:rPr>
          <w:rFonts w:ascii="宋体" w:hAnsi="宋体" w:cs="宋体"/>
          <w:color w:val="auto"/>
          <w:kern w:val="0"/>
          <w:sz w:val="24"/>
          <w:u w:val="none"/>
        </w:rPr>
        <w:t>10</w:t>
      </w:r>
      <w:r>
        <w:rPr>
          <w:rFonts w:hint="eastAsia" w:ascii="宋体" w:hAnsi="宋体" w:cs="宋体"/>
          <w:color w:val="auto"/>
          <w:kern w:val="0"/>
          <w:sz w:val="24"/>
          <w:u w:val="none"/>
        </w:rPr>
        <w:t>月</w:t>
      </w:r>
      <w:r>
        <w:rPr>
          <w:rFonts w:ascii="宋体" w:hAnsi="宋体" w:cs="宋体"/>
          <w:color w:val="auto"/>
          <w:kern w:val="0"/>
          <w:sz w:val="24"/>
          <w:u w:val="none"/>
        </w:rPr>
        <w:t>30</w:t>
      </w:r>
      <w:r>
        <w:rPr>
          <w:rFonts w:hint="eastAsia" w:ascii="宋体" w:hAnsi="宋体" w:cs="宋体"/>
          <w:color w:val="auto"/>
          <w:kern w:val="0"/>
          <w:sz w:val="24"/>
          <w:u w:val="none"/>
        </w:rPr>
        <w:t>日，张掖通航产业园项目已正式纳入财政部全国</w:t>
      </w:r>
      <w:r>
        <w:rPr>
          <w:rFonts w:ascii="宋体" w:hAnsi="宋体" w:cs="宋体"/>
          <w:color w:val="auto"/>
          <w:kern w:val="0"/>
          <w:sz w:val="24"/>
          <w:u w:val="none"/>
        </w:rPr>
        <w:t>PPP</w:t>
      </w:r>
      <w:r>
        <w:rPr>
          <w:rFonts w:hint="eastAsia" w:ascii="宋体" w:hAnsi="宋体" w:cs="宋体"/>
          <w:color w:val="auto"/>
          <w:kern w:val="0"/>
          <w:sz w:val="24"/>
          <w:u w:val="none"/>
        </w:rPr>
        <w:t>综合信息平台项目库。</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合资、独资、合作。</w:t>
      </w:r>
    </w:p>
    <w:p>
      <w:pPr>
        <w:pStyle w:val="5"/>
        <w:spacing w:line="360" w:lineRule="exact"/>
        <w:ind w:firstLine="480"/>
        <w:rPr>
          <w:color w:val="auto"/>
          <w:u w:val="none"/>
        </w:rPr>
      </w:pPr>
    </w:p>
    <w:p>
      <w:pPr>
        <w:pStyle w:val="5"/>
        <w:spacing w:line="360" w:lineRule="exact"/>
        <w:ind w:firstLine="480"/>
        <w:rPr>
          <w:color w:val="auto"/>
          <w:u w:val="none"/>
        </w:rPr>
      </w:pPr>
    </w:p>
    <w:p>
      <w:pPr>
        <w:pStyle w:val="5"/>
        <w:spacing w:line="360" w:lineRule="exact"/>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r>
        <w:rPr>
          <w:rFonts w:hint="eastAsia"/>
          <w:color w:val="auto"/>
          <w:u w:val="none"/>
        </w:rPr>
        <w:t>联系单位：临泽县通航建管处</w:t>
      </w:r>
      <w:r>
        <w:rPr>
          <w:rFonts w:hint="eastAsia"/>
          <w:color w:val="auto"/>
          <w:u w:val="none"/>
          <w:lang w:val="en-US" w:eastAsia="zh-CN"/>
        </w:rPr>
        <w:t xml:space="preserve">  </w:t>
      </w:r>
      <w:r>
        <w:rPr>
          <w:rFonts w:hint="eastAsia"/>
          <w:color w:val="auto"/>
          <w:u w:val="none"/>
        </w:rPr>
        <w:t>临泽县发展和改革局</w:t>
      </w:r>
    </w:p>
    <w:p>
      <w:pPr>
        <w:pStyle w:val="5"/>
        <w:ind w:firstLine="480"/>
        <w:rPr>
          <w:color w:val="auto"/>
          <w:u w:val="none"/>
        </w:rPr>
      </w:pPr>
      <w:r>
        <w:rPr>
          <w:rFonts w:hint="eastAsia"/>
          <w:color w:val="auto"/>
          <w:u w:val="none"/>
          <w:lang w:eastAsia="zh-CN"/>
        </w:rPr>
        <w:t>联 系 人：</w:t>
      </w:r>
      <w:r>
        <w:rPr>
          <w:rFonts w:hint="eastAsia"/>
          <w:color w:val="auto"/>
          <w:u w:val="none"/>
        </w:rPr>
        <w:t>徐文浩</w:t>
      </w:r>
      <w:r>
        <w:rPr>
          <w:rFonts w:hint="eastAsia"/>
          <w:color w:val="auto"/>
          <w:u w:val="none"/>
          <w:lang w:val="en-US" w:eastAsia="zh-CN"/>
        </w:rPr>
        <w:t xml:space="preserve">  </w:t>
      </w:r>
      <w:r>
        <w:rPr>
          <w:rFonts w:hint="eastAsia"/>
          <w:color w:val="auto"/>
          <w:u w:val="none"/>
        </w:rPr>
        <w:t>刘峰云</w:t>
      </w:r>
    </w:p>
    <w:p>
      <w:pPr>
        <w:pStyle w:val="5"/>
        <w:ind w:firstLine="480"/>
        <w:rPr>
          <w:color w:val="auto"/>
          <w:u w:val="none"/>
        </w:rPr>
      </w:pPr>
      <w:r>
        <w:rPr>
          <w:rFonts w:hint="eastAsia"/>
          <w:color w:val="auto"/>
          <w:u w:val="none"/>
          <w:lang w:eastAsia="zh-CN"/>
        </w:rPr>
        <w:t>电    话：</w:t>
      </w:r>
      <w:r>
        <w:rPr>
          <w:color w:val="auto"/>
          <w:u w:val="none"/>
        </w:rPr>
        <w:t>13993638513</w:t>
      </w:r>
      <w:r>
        <w:rPr>
          <w:rFonts w:hint="eastAsia"/>
          <w:color w:val="auto"/>
          <w:u w:val="none"/>
          <w:lang w:val="en-US" w:eastAsia="zh-CN"/>
        </w:rPr>
        <w:t xml:space="preserve">  </w:t>
      </w:r>
      <w:r>
        <w:rPr>
          <w:color w:val="auto"/>
          <w:u w:val="none"/>
        </w:rPr>
        <w:t>13993648085</w:t>
      </w:r>
    </w:p>
    <w:p>
      <w:pPr>
        <w:pStyle w:val="7"/>
        <w:spacing w:after="0" w:line="400" w:lineRule="exact"/>
        <w:ind w:firstLine="1680" w:firstLineChars="700"/>
        <w:rPr>
          <w:rFonts w:ascii="宋体" w:cs="宋体"/>
          <w:color w:val="auto"/>
          <w:sz w:val="24"/>
          <w:u w:val="none"/>
        </w:rPr>
      </w:pPr>
    </w:p>
    <w:p>
      <w:pPr>
        <w:pStyle w:val="3"/>
        <w:rPr>
          <w:color w:val="auto"/>
          <w:u w:val="none"/>
        </w:rPr>
      </w:pPr>
      <w:bookmarkStart w:id="346" w:name="_Toc438"/>
      <w:bookmarkStart w:id="347" w:name="_Toc425"/>
    </w:p>
    <w:p>
      <w:pPr>
        <w:pStyle w:val="3"/>
        <w:rPr>
          <w:color w:val="auto"/>
          <w:u w:val="none"/>
        </w:rPr>
      </w:pPr>
      <w:bookmarkStart w:id="348" w:name="_Toc15972"/>
      <w:r>
        <w:rPr>
          <w:rFonts w:hint="eastAsia"/>
          <w:color w:val="auto"/>
          <w:u w:val="none"/>
        </w:rPr>
        <w:t>张掖市智能制造产业园项目</w:t>
      </w:r>
      <w:bookmarkEnd w:id="346"/>
      <w:bookmarkEnd w:id="347"/>
      <w:bookmarkEnd w:id="348"/>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项目位于张掖绿洲现代物流园区，规划占地面积</w:t>
      </w:r>
      <w:r>
        <w:rPr>
          <w:rFonts w:ascii="宋体" w:hAnsi="宋体" w:cs="宋体"/>
          <w:color w:val="auto"/>
          <w:kern w:val="0"/>
          <w:sz w:val="24"/>
          <w:u w:val="none"/>
        </w:rPr>
        <w:t>1500</w:t>
      </w:r>
      <w:r>
        <w:rPr>
          <w:rFonts w:hint="eastAsia" w:ascii="宋体" w:hAnsi="宋体" w:cs="宋体"/>
          <w:color w:val="auto"/>
          <w:kern w:val="0"/>
          <w:sz w:val="24"/>
          <w:u w:val="none"/>
        </w:rPr>
        <w:t>亩，总建筑面积</w:t>
      </w:r>
      <w:r>
        <w:rPr>
          <w:rFonts w:ascii="宋体" w:hAnsi="宋体" w:cs="宋体"/>
          <w:color w:val="auto"/>
          <w:kern w:val="0"/>
          <w:sz w:val="24"/>
          <w:u w:val="none"/>
        </w:rPr>
        <w:t>150</w:t>
      </w:r>
      <w:r>
        <w:rPr>
          <w:rFonts w:hint="eastAsia" w:ascii="宋体" w:hAnsi="宋体" w:cs="宋体"/>
          <w:color w:val="auto"/>
          <w:kern w:val="0"/>
          <w:sz w:val="24"/>
          <w:u w:val="none"/>
        </w:rPr>
        <w:t>万平方米，已初步建成标准化厂房、科技研发中心、行政办公楼、职工公寓及其它配套设施，主要引进手机、计算机、机器人、监控设备等智能装备生产企业，消费电子产品研发及生产制造类企业。</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二、投资估算</w:t>
      </w:r>
      <w:r>
        <w:rPr>
          <w:rFonts w:hint="eastAsia" w:ascii="宋体" w:hAnsi="宋体" w:cs="宋体"/>
          <w:color w:val="auto"/>
          <w:kern w:val="0"/>
          <w:sz w:val="24"/>
          <w:u w:val="none"/>
        </w:rPr>
        <w:t>：</w:t>
      </w:r>
      <w:r>
        <w:rPr>
          <w:rFonts w:ascii="宋体" w:hAnsi="宋体" w:cs="宋体"/>
          <w:color w:val="auto"/>
          <w:kern w:val="0"/>
          <w:sz w:val="24"/>
          <w:u w:val="none"/>
        </w:rPr>
        <w:t>100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项目建成后，可实现年产值</w:t>
      </w:r>
      <w:r>
        <w:rPr>
          <w:rFonts w:ascii="宋体" w:hAnsi="宋体" w:cs="宋体"/>
          <w:color w:val="auto"/>
          <w:kern w:val="0"/>
          <w:sz w:val="24"/>
          <w:u w:val="none"/>
        </w:rPr>
        <w:t>300</w:t>
      </w:r>
      <w:r>
        <w:rPr>
          <w:rFonts w:hint="eastAsia" w:ascii="宋体" w:hAnsi="宋体" w:cs="宋体"/>
          <w:color w:val="auto"/>
          <w:kern w:val="0"/>
          <w:sz w:val="24"/>
          <w:u w:val="none"/>
        </w:rPr>
        <w:t>亿元，带动</w:t>
      </w:r>
      <w:r>
        <w:rPr>
          <w:rFonts w:ascii="宋体" w:hAnsi="宋体" w:cs="宋体"/>
          <w:color w:val="auto"/>
          <w:kern w:val="0"/>
          <w:sz w:val="24"/>
          <w:u w:val="none"/>
        </w:rPr>
        <w:t>2</w:t>
      </w:r>
      <w:r>
        <w:rPr>
          <w:rFonts w:hint="eastAsia" w:ascii="宋体" w:hAnsi="宋体" w:cs="宋体"/>
          <w:color w:val="auto"/>
          <w:kern w:val="0"/>
          <w:sz w:val="24"/>
          <w:u w:val="none"/>
        </w:rPr>
        <w:t>万人就业。</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产业</w:t>
      </w:r>
      <w:r>
        <w:rPr>
          <w:rFonts w:hint="eastAsia" w:ascii="宋体" w:hAnsi="宋体" w:cs="宋体"/>
          <w:color w:val="auto"/>
          <w:spacing w:val="-6"/>
          <w:kern w:val="0"/>
          <w:sz w:val="24"/>
          <w:u w:val="none"/>
        </w:rPr>
        <w:t>园目前已累计签约入驻企业</w:t>
      </w:r>
      <w:r>
        <w:rPr>
          <w:rFonts w:ascii="宋体" w:hAnsi="宋体" w:cs="宋体"/>
          <w:color w:val="auto"/>
          <w:spacing w:val="-6"/>
          <w:kern w:val="0"/>
          <w:sz w:val="24"/>
          <w:u w:val="none"/>
        </w:rPr>
        <w:t>40</w:t>
      </w:r>
      <w:r>
        <w:rPr>
          <w:rFonts w:hint="eastAsia" w:ascii="宋体" w:hAnsi="宋体" w:cs="宋体"/>
          <w:color w:val="auto"/>
          <w:spacing w:val="-6"/>
          <w:kern w:val="0"/>
          <w:sz w:val="24"/>
          <w:u w:val="none"/>
        </w:rPr>
        <w:t>余家，</w:t>
      </w:r>
      <w:r>
        <w:rPr>
          <w:rFonts w:ascii="宋体" w:hAnsi="宋体" w:cs="宋体"/>
          <w:color w:val="auto"/>
          <w:spacing w:val="-6"/>
          <w:kern w:val="0"/>
          <w:sz w:val="24"/>
          <w:u w:val="none"/>
        </w:rPr>
        <w:t>20</w:t>
      </w:r>
      <w:r>
        <w:rPr>
          <w:rFonts w:hint="eastAsia" w:ascii="宋体" w:hAnsi="宋体" w:cs="宋体"/>
          <w:color w:val="auto"/>
          <w:spacing w:val="-6"/>
          <w:kern w:val="0"/>
          <w:sz w:val="24"/>
          <w:u w:val="none"/>
        </w:rPr>
        <w:t>家企业已投产运营。为了解决人才需求，张掖市职业技术教育中心已整体搬迁至产业园，在校生规模</w:t>
      </w:r>
      <w:r>
        <w:rPr>
          <w:rFonts w:ascii="宋体" w:hAnsi="宋体" w:cs="宋体"/>
          <w:color w:val="auto"/>
          <w:spacing w:val="-6"/>
          <w:kern w:val="0"/>
          <w:sz w:val="24"/>
          <w:u w:val="none"/>
        </w:rPr>
        <w:t>6000</w:t>
      </w:r>
      <w:r>
        <w:rPr>
          <w:rFonts w:hint="eastAsia" w:ascii="宋体" w:hAnsi="宋体" w:cs="宋体"/>
          <w:color w:val="auto"/>
          <w:spacing w:val="-6"/>
          <w:kern w:val="0"/>
          <w:sz w:val="24"/>
          <w:u w:val="none"/>
        </w:rPr>
        <w:t>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联系单位：甘州区智能制造产业发展中心</w:t>
      </w:r>
    </w:p>
    <w:p>
      <w:pPr>
        <w:pStyle w:val="5"/>
        <w:ind w:firstLine="1680" w:firstLineChars="700"/>
        <w:rPr>
          <w:color w:val="auto"/>
          <w:u w:val="none"/>
        </w:rPr>
      </w:pPr>
      <w:r>
        <w:rPr>
          <w:rFonts w:hint="eastAsia"/>
          <w:color w:val="auto"/>
          <w:u w:val="none"/>
        </w:rPr>
        <w:t>甘州区招商服务中心</w:t>
      </w:r>
    </w:p>
    <w:p>
      <w:pPr>
        <w:pStyle w:val="5"/>
        <w:ind w:firstLine="480"/>
        <w:rPr>
          <w:color w:val="auto"/>
          <w:u w:val="none"/>
        </w:rPr>
      </w:pPr>
      <w:r>
        <w:rPr>
          <w:rFonts w:hint="eastAsia"/>
          <w:color w:val="auto"/>
          <w:u w:val="none"/>
          <w:lang w:eastAsia="zh-CN"/>
        </w:rPr>
        <w:t>联 系 人：</w:t>
      </w:r>
      <w:r>
        <w:rPr>
          <w:rFonts w:hint="eastAsia"/>
          <w:color w:val="auto"/>
          <w:u w:val="none"/>
        </w:rPr>
        <w:t>付鹏国</w:t>
      </w:r>
      <w:r>
        <w:rPr>
          <w:rFonts w:hint="eastAsia"/>
          <w:color w:val="auto"/>
          <w:u w:val="none"/>
          <w:lang w:val="en-US" w:eastAsia="zh-CN"/>
        </w:rPr>
        <w:t xml:space="preserve">  </w:t>
      </w:r>
      <w:r>
        <w:rPr>
          <w:rFonts w:hint="eastAsia"/>
          <w:color w:val="auto"/>
          <w:u w:val="none"/>
        </w:rPr>
        <w:t>付学广</w:t>
      </w:r>
    </w:p>
    <w:p>
      <w:pPr>
        <w:pStyle w:val="5"/>
        <w:ind w:firstLine="480"/>
        <w:rPr>
          <w:color w:val="auto"/>
          <w:u w:val="none"/>
        </w:rPr>
      </w:pPr>
      <w:r>
        <w:rPr>
          <w:rFonts w:hint="eastAsia"/>
          <w:color w:val="auto"/>
          <w:u w:val="none"/>
          <w:lang w:eastAsia="zh-CN"/>
        </w:rPr>
        <w:t>电    话：</w:t>
      </w:r>
      <w:r>
        <w:rPr>
          <w:color w:val="auto"/>
          <w:u w:val="none"/>
        </w:rPr>
        <w:t>15390688081</w:t>
      </w:r>
      <w:r>
        <w:rPr>
          <w:rFonts w:hint="eastAsia"/>
          <w:color w:val="auto"/>
          <w:u w:val="none"/>
          <w:lang w:val="en-US" w:eastAsia="zh-CN"/>
        </w:rPr>
        <w:t xml:space="preserve">  </w:t>
      </w:r>
      <w:r>
        <w:rPr>
          <w:color w:val="auto"/>
          <w:u w:val="none"/>
        </w:rPr>
        <w:t>13321361958</w:t>
      </w:r>
    </w:p>
    <w:p>
      <w:pPr>
        <w:pStyle w:val="5"/>
        <w:ind w:firstLine="480"/>
        <w:rPr>
          <w:color w:val="auto"/>
          <w:u w:val="none"/>
        </w:rPr>
      </w:pPr>
    </w:p>
    <w:p>
      <w:pPr>
        <w:pStyle w:val="7"/>
        <w:spacing w:after="0" w:line="400" w:lineRule="exact"/>
        <w:ind w:firstLine="1680" w:firstLineChars="700"/>
        <w:rPr>
          <w:rFonts w:ascii="宋体" w:cs="宋体"/>
          <w:color w:val="auto"/>
          <w:sz w:val="24"/>
          <w:u w:val="none"/>
        </w:rPr>
      </w:pPr>
    </w:p>
    <w:p>
      <w:pPr>
        <w:pStyle w:val="3"/>
        <w:rPr>
          <w:color w:val="auto"/>
          <w:u w:val="none"/>
        </w:rPr>
      </w:pPr>
      <w:bookmarkStart w:id="349" w:name="_Toc6797"/>
      <w:bookmarkStart w:id="350" w:name="_Toc13636"/>
      <w:bookmarkStart w:id="351" w:name="_Toc18278"/>
      <w:r>
        <w:rPr>
          <w:rFonts w:hint="eastAsia"/>
          <w:color w:val="auto"/>
          <w:u w:val="none"/>
        </w:rPr>
        <w:t>张掖市高台县中医药技术装备产业园项目</w:t>
      </w:r>
      <w:bookmarkEnd w:id="349"/>
      <w:bookmarkEnd w:id="350"/>
      <w:bookmarkEnd w:id="351"/>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核心技术由中国中医科学院中医基础理论研究所所长胡镜清和甘肃生万生物医药科技有限公司创始人王生万共同研发。项目预计占地</w:t>
      </w:r>
      <w:r>
        <w:rPr>
          <w:rFonts w:ascii="宋体" w:hAnsi="宋体" w:cs="宋体"/>
          <w:color w:val="auto"/>
          <w:kern w:val="0"/>
          <w:sz w:val="24"/>
          <w:u w:val="none"/>
        </w:rPr>
        <w:t>500</w:t>
      </w:r>
      <w:r>
        <w:rPr>
          <w:rFonts w:hint="eastAsia" w:ascii="宋体" w:hAnsi="宋体" w:cs="宋体"/>
          <w:color w:val="auto"/>
          <w:kern w:val="0"/>
          <w:sz w:val="24"/>
          <w:u w:val="none"/>
        </w:rPr>
        <w:t>亩，分两期建设：一期</w:t>
      </w:r>
      <w:r>
        <w:rPr>
          <w:rFonts w:ascii="宋体" w:hAnsi="宋体" w:cs="宋体"/>
          <w:color w:val="auto"/>
          <w:kern w:val="0"/>
          <w:sz w:val="24"/>
          <w:u w:val="none"/>
        </w:rPr>
        <w:t>2021</w:t>
      </w:r>
      <w:r>
        <w:rPr>
          <w:rFonts w:hint="eastAsia" w:ascii="宋体" w:hAnsi="宋体" w:cs="宋体"/>
          <w:color w:val="auto"/>
          <w:kern w:val="0"/>
          <w:sz w:val="24"/>
          <w:u w:val="none"/>
        </w:rPr>
        <w:t>年</w:t>
      </w:r>
      <w:r>
        <w:rPr>
          <w:rFonts w:ascii="宋体" w:hAnsi="宋体" w:cs="宋体"/>
          <w:color w:val="auto"/>
          <w:kern w:val="0"/>
          <w:sz w:val="24"/>
          <w:u w:val="none"/>
        </w:rPr>
        <w:t>-2022</w:t>
      </w:r>
      <w:r>
        <w:rPr>
          <w:rFonts w:hint="eastAsia" w:ascii="宋体" w:hAnsi="宋体" w:cs="宋体"/>
          <w:color w:val="auto"/>
          <w:kern w:val="0"/>
          <w:sz w:val="24"/>
          <w:u w:val="none"/>
        </w:rPr>
        <w:t>年建设便携式及可穿戴中医诊疗装备园区；二期</w:t>
      </w:r>
      <w:r>
        <w:rPr>
          <w:rFonts w:ascii="宋体" w:hAnsi="宋体" w:cs="宋体"/>
          <w:color w:val="auto"/>
          <w:kern w:val="0"/>
          <w:sz w:val="24"/>
          <w:u w:val="none"/>
        </w:rPr>
        <w:t>2023</w:t>
      </w:r>
      <w:r>
        <w:rPr>
          <w:rFonts w:hint="eastAsia" w:ascii="宋体" w:hAnsi="宋体" w:cs="宋体"/>
          <w:color w:val="auto"/>
          <w:kern w:val="0"/>
          <w:sz w:val="24"/>
          <w:u w:val="none"/>
        </w:rPr>
        <w:t>年</w:t>
      </w:r>
      <w:r>
        <w:rPr>
          <w:rFonts w:ascii="宋体" w:hAnsi="宋体" w:cs="宋体"/>
          <w:color w:val="auto"/>
          <w:kern w:val="0"/>
          <w:sz w:val="24"/>
          <w:u w:val="none"/>
        </w:rPr>
        <w:t>-2025</w:t>
      </w:r>
      <w:r>
        <w:rPr>
          <w:rFonts w:hint="eastAsia" w:ascii="宋体" w:hAnsi="宋体" w:cs="宋体"/>
          <w:color w:val="auto"/>
          <w:kern w:val="0"/>
          <w:sz w:val="24"/>
          <w:u w:val="none"/>
        </w:rPr>
        <w:t>年建设中医药技术装备体系产业区。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13</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项目建成后，年可实现产值</w:t>
      </w:r>
      <w:r>
        <w:rPr>
          <w:rFonts w:ascii="宋体" w:hAnsi="宋体" w:cs="宋体"/>
          <w:color w:val="auto"/>
          <w:kern w:val="0"/>
          <w:sz w:val="24"/>
          <w:u w:val="none"/>
        </w:rPr>
        <w:t>10</w:t>
      </w:r>
      <w:r>
        <w:rPr>
          <w:rFonts w:hint="eastAsia" w:ascii="宋体" w:hAnsi="宋体" w:cs="宋体"/>
          <w:color w:val="auto"/>
          <w:kern w:val="0"/>
          <w:sz w:val="24"/>
          <w:u w:val="none"/>
        </w:rPr>
        <w:t>亿元，产生利税</w:t>
      </w:r>
      <w:r>
        <w:rPr>
          <w:rFonts w:ascii="宋体" w:hAnsi="宋体" w:cs="宋体"/>
          <w:color w:val="auto"/>
          <w:kern w:val="0"/>
          <w:sz w:val="24"/>
          <w:u w:val="none"/>
        </w:rPr>
        <w:t>1</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前期规划中。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5"/>
        <w:keepNext w:val="0"/>
        <w:keepLines w:val="0"/>
        <w:pageBreakBefore w:val="0"/>
        <w:widowControl w:val="0"/>
        <w:kinsoku/>
        <w:wordWrap/>
        <w:overflowPunct/>
        <w:topLinePunct w:val="0"/>
        <w:autoSpaceDE/>
        <w:autoSpaceDN/>
        <w:bidi w:val="0"/>
        <w:adjustRightInd/>
        <w:snapToGrid/>
        <w:ind w:firstLine="480"/>
        <w:textAlignment w:val="auto"/>
        <w:rPr>
          <w:rFonts w:hint="eastAsia"/>
          <w:color w:val="auto"/>
          <w:u w:val="none"/>
        </w:rPr>
      </w:pPr>
    </w:p>
    <w:p>
      <w:pPr>
        <w:pStyle w:val="5"/>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color w:val="auto"/>
          <w:u w:val="none"/>
        </w:rPr>
      </w:pPr>
      <w:r>
        <w:rPr>
          <w:rFonts w:hint="eastAsia"/>
          <w:color w:val="auto"/>
          <w:u w:val="none"/>
        </w:rPr>
        <w:t>联系单位：高台县工业和信息化局</w:t>
      </w:r>
    </w:p>
    <w:p>
      <w:pPr>
        <w:pStyle w:val="5"/>
        <w:ind w:firstLine="1680" w:firstLineChars="700"/>
        <w:rPr>
          <w:color w:val="auto"/>
          <w:u w:val="none"/>
        </w:rPr>
      </w:pPr>
      <w:r>
        <w:rPr>
          <w:rFonts w:hint="eastAsia"/>
          <w:color w:val="auto"/>
          <w:u w:val="none"/>
        </w:rPr>
        <w:t>高台县招商服务中心</w:t>
      </w:r>
    </w:p>
    <w:p>
      <w:pPr>
        <w:pStyle w:val="5"/>
        <w:ind w:firstLine="480"/>
        <w:rPr>
          <w:color w:val="auto"/>
          <w:u w:val="none"/>
        </w:rPr>
      </w:pPr>
      <w:r>
        <w:rPr>
          <w:rFonts w:hint="eastAsia"/>
          <w:color w:val="auto"/>
          <w:u w:val="none"/>
          <w:lang w:eastAsia="zh-CN"/>
        </w:rPr>
        <w:t>联 系 人：</w:t>
      </w:r>
      <w:r>
        <w:rPr>
          <w:rFonts w:hint="eastAsia"/>
          <w:color w:val="auto"/>
          <w:u w:val="none"/>
        </w:rPr>
        <w:t>郑学斌</w:t>
      </w:r>
      <w:r>
        <w:rPr>
          <w:rFonts w:hint="eastAsia"/>
          <w:color w:val="auto"/>
          <w:u w:val="none"/>
          <w:lang w:val="en-US" w:eastAsia="zh-CN"/>
        </w:rPr>
        <w:t xml:space="preserve">  </w:t>
      </w:r>
      <w:r>
        <w:rPr>
          <w:rFonts w:hint="eastAsia"/>
          <w:color w:val="auto"/>
          <w:u w:val="none"/>
        </w:rPr>
        <w:t>程永东</w:t>
      </w:r>
    </w:p>
    <w:p>
      <w:pPr>
        <w:pStyle w:val="5"/>
        <w:ind w:firstLine="480"/>
        <w:rPr>
          <w:color w:val="auto"/>
          <w:u w:val="none"/>
        </w:rPr>
      </w:pPr>
      <w:r>
        <w:rPr>
          <w:rFonts w:hint="eastAsia"/>
          <w:color w:val="auto"/>
          <w:u w:val="none"/>
          <w:lang w:eastAsia="zh-CN"/>
        </w:rPr>
        <w:t>电    话：</w:t>
      </w:r>
      <w:r>
        <w:rPr>
          <w:color w:val="auto"/>
          <w:u w:val="none"/>
        </w:rPr>
        <w:t>19993610618  13909367076</w:t>
      </w:r>
    </w:p>
    <w:p>
      <w:pPr>
        <w:spacing w:line="400" w:lineRule="exact"/>
        <w:jc w:val="center"/>
        <w:rPr>
          <w:rFonts w:ascii="宋体" w:cs="宋体"/>
          <w:b/>
          <w:bCs/>
          <w:color w:val="auto"/>
          <w:sz w:val="24"/>
          <w:u w:val="none"/>
        </w:rPr>
      </w:pPr>
    </w:p>
    <w:p>
      <w:pPr>
        <w:pStyle w:val="3"/>
        <w:rPr>
          <w:color w:val="auto"/>
          <w:u w:val="none"/>
        </w:rPr>
      </w:pPr>
      <w:bookmarkStart w:id="352" w:name="_Toc13614"/>
      <w:bookmarkStart w:id="353" w:name="_Toc16984"/>
      <w:bookmarkStart w:id="354" w:name="_Toc16119"/>
      <w:r>
        <w:rPr>
          <w:rFonts w:hint="eastAsia" w:eastAsia="方正小标宋简体"/>
          <w:color w:val="auto"/>
          <w:u w:val="none"/>
          <w:lang w:eastAsia="zh-CN"/>
        </w:rPr>
        <w:br w:type="page"/>
      </w:r>
      <w:bookmarkStart w:id="355" w:name="_Toc26185"/>
      <w:bookmarkStart w:id="356" w:name="_Toc27957"/>
      <w:bookmarkStart w:id="357" w:name="_Toc22497"/>
    </w:p>
    <w:p>
      <w:pPr>
        <w:pStyle w:val="3"/>
        <w:rPr>
          <w:color w:val="auto"/>
          <w:u w:val="none"/>
        </w:rPr>
      </w:pPr>
      <w:r>
        <w:rPr>
          <w:rFonts w:hint="eastAsia"/>
          <w:color w:val="auto"/>
          <w:u w:val="none"/>
        </w:rPr>
        <w:t>武威市年产</w:t>
      </w:r>
      <w:r>
        <w:rPr>
          <w:color w:val="auto"/>
          <w:u w:val="none"/>
        </w:rPr>
        <w:t>10</w:t>
      </w:r>
      <w:r>
        <w:rPr>
          <w:rFonts w:hint="eastAsia"/>
          <w:color w:val="auto"/>
          <w:u w:val="none"/>
        </w:rPr>
        <w:t>亿套三片式及马口铁</w:t>
      </w:r>
      <w:bookmarkEnd w:id="355"/>
      <w:bookmarkEnd w:id="356"/>
      <w:bookmarkEnd w:id="357"/>
    </w:p>
    <w:p>
      <w:pPr>
        <w:pStyle w:val="3"/>
        <w:rPr>
          <w:color w:val="auto"/>
          <w:u w:val="none"/>
        </w:rPr>
      </w:pPr>
      <w:bookmarkStart w:id="358" w:name="_Toc23893"/>
      <w:bookmarkStart w:id="359" w:name="_Toc26074"/>
      <w:bookmarkStart w:id="360" w:name="_Toc8709"/>
      <w:r>
        <w:rPr>
          <w:rFonts w:hint="eastAsia"/>
          <w:color w:val="auto"/>
          <w:u w:val="none"/>
        </w:rPr>
        <w:t>易拉罐生产线项目</w:t>
      </w:r>
      <w:bookmarkEnd w:id="358"/>
      <w:bookmarkEnd w:id="359"/>
      <w:bookmarkEnd w:id="360"/>
    </w:p>
    <w:p>
      <w:pPr>
        <w:pStyle w:val="3"/>
        <w:rPr>
          <w:color w:val="auto"/>
          <w:u w:val="none"/>
        </w:rPr>
      </w:pPr>
    </w:p>
    <w:p>
      <w:pPr>
        <w:pStyle w:val="8"/>
        <w:widowControl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一、项目概况：</w:t>
      </w:r>
      <w:r>
        <w:rPr>
          <w:rFonts w:hint="eastAsia" w:ascii="宋体" w:hAnsi="宋体" w:cs="宋体"/>
          <w:color w:val="auto"/>
          <w:sz w:val="24"/>
          <w:u w:val="none"/>
        </w:rPr>
        <w:t>据统计，目前武威及周边地区对易拉罐的需求量达到每年</w:t>
      </w:r>
      <w:r>
        <w:rPr>
          <w:rFonts w:ascii="宋体" w:hAnsi="宋体" w:cs="宋体"/>
          <w:color w:val="auto"/>
          <w:sz w:val="24"/>
          <w:u w:val="none"/>
        </w:rPr>
        <w:t>20</w:t>
      </w:r>
      <w:r>
        <w:rPr>
          <w:rFonts w:hint="eastAsia" w:ascii="宋体" w:hAnsi="宋体" w:cs="宋体"/>
          <w:color w:val="auto"/>
          <w:sz w:val="24"/>
          <w:u w:val="none"/>
        </w:rPr>
        <w:t>亿套以上，在武威市建设三片式及马口铁易拉罐生产线项目市场空间巨大。项目选址武威工业园区，占地面积</w:t>
      </w:r>
      <w:r>
        <w:rPr>
          <w:rFonts w:ascii="宋体" w:hAnsi="宋体" w:cs="宋体"/>
          <w:color w:val="auto"/>
          <w:sz w:val="24"/>
          <w:u w:val="none"/>
        </w:rPr>
        <w:t>100</w:t>
      </w:r>
      <w:r>
        <w:rPr>
          <w:rFonts w:hint="eastAsia" w:ascii="宋体" w:hAnsi="宋体" w:cs="宋体"/>
          <w:color w:val="auto"/>
          <w:sz w:val="24"/>
          <w:u w:val="none"/>
        </w:rPr>
        <w:t>亩，其中建筑面积</w:t>
      </w:r>
      <w:r>
        <w:rPr>
          <w:rFonts w:ascii="宋体" w:hAnsi="宋体" w:cs="宋体"/>
          <w:color w:val="auto"/>
          <w:sz w:val="24"/>
          <w:u w:val="none"/>
        </w:rPr>
        <w:t>2</w:t>
      </w:r>
      <w:r>
        <w:rPr>
          <w:rFonts w:hint="eastAsia" w:ascii="宋体" w:hAnsi="宋体" w:cs="宋体"/>
          <w:color w:val="auto"/>
          <w:sz w:val="24"/>
          <w:u w:val="none"/>
        </w:rPr>
        <w:t>万平方米，采购进口易拉罐生产线</w:t>
      </w:r>
      <w:r>
        <w:rPr>
          <w:rFonts w:ascii="宋体" w:hAnsi="宋体" w:cs="宋体"/>
          <w:color w:val="auto"/>
          <w:sz w:val="24"/>
          <w:u w:val="none"/>
        </w:rPr>
        <w:t>1</w:t>
      </w:r>
      <w:r>
        <w:rPr>
          <w:rFonts w:hint="eastAsia" w:ascii="宋体" w:hAnsi="宋体" w:cs="宋体"/>
          <w:color w:val="auto"/>
          <w:sz w:val="24"/>
          <w:u w:val="none"/>
        </w:rPr>
        <w:t>条，建设办公用房、库房及其他配套设施。</w:t>
      </w:r>
    </w:p>
    <w:p>
      <w:pPr>
        <w:pStyle w:val="8"/>
        <w:widowControl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二、投资估算：</w:t>
      </w:r>
      <w:r>
        <w:rPr>
          <w:rFonts w:ascii="宋体" w:hAnsi="宋体" w:cs="宋体"/>
          <w:color w:val="auto"/>
          <w:sz w:val="24"/>
          <w:u w:val="none"/>
        </w:rPr>
        <w:t>5</w:t>
      </w:r>
      <w:r>
        <w:rPr>
          <w:rFonts w:hint="eastAsia" w:ascii="宋体" w:hAnsi="宋体" w:cs="宋体"/>
          <w:color w:val="auto"/>
          <w:sz w:val="24"/>
          <w:u w:val="none"/>
        </w:rPr>
        <w:t>亿元。</w:t>
      </w:r>
    </w:p>
    <w:p>
      <w:pPr>
        <w:pStyle w:val="8"/>
        <w:widowControl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三、经济社会效益预测：</w:t>
      </w:r>
      <w:r>
        <w:rPr>
          <w:rFonts w:hint="eastAsia" w:ascii="宋体" w:hAnsi="宋体" w:cs="宋体"/>
          <w:color w:val="auto"/>
          <w:sz w:val="24"/>
          <w:u w:val="none"/>
        </w:rPr>
        <w:t>项目建成后</w:t>
      </w:r>
      <w:r>
        <w:rPr>
          <w:rFonts w:ascii="宋体" w:hAnsi="宋体" w:cs="宋体"/>
          <w:color w:val="auto"/>
          <w:sz w:val="24"/>
          <w:u w:val="none"/>
        </w:rPr>
        <w:t>,</w:t>
      </w:r>
      <w:r>
        <w:rPr>
          <w:rFonts w:hint="eastAsia" w:ascii="宋体" w:hAnsi="宋体" w:cs="宋体"/>
          <w:color w:val="auto"/>
          <w:sz w:val="24"/>
          <w:u w:val="none"/>
        </w:rPr>
        <w:t>年实现销售收入</w:t>
      </w:r>
      <w:r>
        <w:rPr>
          <w:rFonts w:ascii="宋体" w:hAnsi="宋体" w:cs="宋体"/>
          <w:color w:val="auto"/>
          <w:sz w:val="24"/>
          <w:u w:val="none"/>
        </w:rPr>
        <w:t>6.5</w:t>
      </w:r>
      <w:r>
        <w:rPr>
          <w:rFonts w:hint="eastAsia" w:ascii="宋体" w:hAnsi="宋体" w:cs="宋体"/>
          <w:color w:val="auto"/>
          <w:sz w:val="24"/>
          <w:u w:val="none"/>
        </w:rPr>
        <w:t>亿元，利税</w:t>
      </w:r>
      <w:r>
        <w:rPr>
          <w:rFonts w:ascii="宋体" w:hAnsi="宋体" w:cs="宋体"/>
          <w:color w:val="auto"/>
          <w:sz w:val="24"/>
          <w:u w:val="none"/>
        </w:rPr>
        <w:t>1.7</w:t>
      </w:r>
      <w:r>
        <w:rPr>
          <w:rFonts w:hint="eastAsia" w:ascii="宋体" w:hAnsi="宋体" w:cs="宋体"/>
          <w:color w:val="auto"/>
          <w:sz w:val="24"/>
          <w:u w:val="none"/>
        </w:rPr>
        <w:t>亿元。</w:t>
      </w:r>
    </w:p>
    <w:p>
      <w:pPr>
        <w:pStyle w:val="8"/>
        <w:widowControl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四、项目进展情况：</w:t>
      </w:r>
      <w:r>
        <w:rPr>
          <w:rFonts w:hint="eastAsia" w:ascii="宋体" w:hAnsi="宋体" w:cs="宋体"/>
          <w:color w:val="auto"/>
          <w:sz w:val="24"/>
          <w:u w:val="none"/>
        </w:rPr>
        <w:t>编制完成项目建议书。</w:t>
      </w:r>
    </w:p>
    <w:p>
      <w:pPr>
        <w:pStyle w:val="8"/>
        <w:widowControl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五、合作方式：</w:t>
      </w:r>
      <w:r>
        <w:rPr>
          <w:rFonts w:hint="eastAsia" w:ascii="宋体" w:hAnsi="宋体" w:cs="宋体"/>
          <w:color w:val="auto"/>
          <w:sz w:val="24"/>
          <w:u w:val="none"/>
        </w:rPr>
        <w:t>独资、合资。</w:t>
      </w:r>
    </w:p>
    <w:p>
      <w:pPr>
        <w:pStyle w:val="5"/>
        <w:ind w:firstLine="480"/>
        <w:rPr>
          <w:color w:val="auto"/>
          <w:u w:val="none"/>
        </w:rPr>
      </w:pPr>
    </w:p>
    <w:p>
      <w:pPr>
        <w:rPr>
          <w:color w:val="auto"/>
          <w:u w:val="none"/>
        </w:rPr>
      </w:pPr>
    </w:p>
    <w:p>
      <w:pPr>
        <w:pStyle w:val="20"/>
        <w:rPr>
          <w:color w:val="auto"/>
          <w:u w:val="none"/>
        </w:rPr>
      </w:pPr>
    </w:p>
    <w:p>
      <w:pPr>
        <w:pStyle w:val="5"/>
        <w:spacing w:beforeLines="80"/>
        <w:ind w:firstLine="480"/>
        <w:rPr>
          <w:color w:val="auto"/>
          <w:u w:val="none"/>
        </w:rPr>
      </w:pPr>
      <w:r>
        <w:rPr>
          <w:rFonts w:hint="eastAsia"/>
          <w:color w:val="auto"/>
          <w:u w:val="none"/>
        </w:rPr>
        <w:t>联系单位：甘肃武威工业园区管理委员会</w:t>
      </w:r>
    </w:p>
    <w:p>
      <w:pPr>
        <w:pStyle w:val="5"/>
        <w:ind w:firstLine="480"/>
        <w:rPr>
          <w:color w:val="auto"/>
          <w:u w:val="none"/>
        </w:rPr>
      </w:pPr>
      <w:r>
        <w:rPr>
          <w:rFonts w:hint="eastAsia"/>
          <w:color w:val="auto"/>
          <w:u w:val="none"/>
          <w:lang w:eastAsia="zh-CN"/>
        </w:rPr>
        <w:t>联 系 人：</w:t>
      </w:r>
      <w:r>
        <w:rPr>
          <w:rFonts w:hint="eastAsia"/>
          <w:color w:val="auto"/>
          <w:u w:val="none"/>
        </w:rPr>
        <w:t>王生彪</w:t>
      </w:r>
    </w:p>
    <w:p>
      <w:pPr>
        <w:pStyle w:val="5"/>
        <w:ind w:firstLine="480"/>
        <w:rPr>
          <w:color w:val="auto"/>
          <w:u w:val="none"/>
        </w:rPr>
      </w:pPr>
      <w:r>
        <w:rPr>
          <w:rFonts w:hint="eastAsia"/>
          <w:color w:val="auto"/>
          <w:u w:val="none"/>
          <w:lang w:eastAsia="zh-CN"/>
        </w:rPr>
        <w:t>电    话：</w:t>
      </w:r>
      <w:r>
        <w:rPr>
          <w:color w:val="auto"/>
          <w:u w:val="none"/>
        </w:rPr>
        <w:t>13239452100  0935-2237686</w:t>
      </w:r>
    </w:p>
    <w:p>
      <w:pPr>
        <w:pStyle w:val="5"/>
        <w:ind w:firstLine="480"/>
        <w:rPr>
          <w:color w:val="auto"/>
          <w:u w:val="none"/>
        </w:rPr>
      </w:pPr>
      <w:r>
        <w:rPr>
          <w:rFonts w:hint="eastAsia"/>
          <w:color w:val="auto"/>
          <w:u w:val="none"/>
          <w:lang w:eastAsia="zh-CN"/>
        </w:rPr>
        <w:t>传    真：</w:t>
      </w:r>
      <w:r>
        <w:rPr>
          <w:color w:val="auto"/>
          <w:u w:val="none"/>
        </w:rPr>
        <w:t>0935-2237683</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"mailto:wwgyyq@126.com" </w:instrText>
      </w:r>
      <w:r>
        <w:rPr>
          <w:color w:val="auto"/>
          <w:u w:val="none"/>
        </w:rPr>
        <w:fldChar w:fldCharType="separate"/>
      </w:r>
      <w:r>
        <w:rPr>
          <w:color w:val="auto"/>
          <w:u w:val="none"/>
        </w:rPr>
        <w:t>wwgyyq@126.com</w:t>
      </w:r>
      <w:r>
        <w:rPr>
          <w:color w:val="auto"/>
          <w:u w:val="none"/>
        </w:rPr>
        <w:fldChar w:fldCharType="end"/>
      </w:r>
    </w:p>
    <w:p>
      <w:pPr>
        <w:pStyle w:val="5"/>
        <w:ind w:firstLine="480"/>
        <w:rPr>
          <w:color w:val="auto"/>
          <w:u w:val="none"/>
        </w:rPr>
      </w:pPr>
    </w:p>
    <w:p>
      <w:pPr>
        <w:pStyle w:val="3"/>
        <w:rPr>
          <w:rFonts w:hint="eastAsia" w:eastAsia="方正小标宋简体"/>
          <w:color w:val="auto"/>
          <w:u w:val="none"/>
          <w:lang w:eastAsia="zh-CN"/>
        </w:rPr>
      </w:pPr>
      <w:r>
        <w:rPr>
          <w:rFonts w:hint="eastAsia" w:eastAsia="方正小标宋简体"/>
          <w:color w:val="auto"/>
          <w:u w:val="none"/>
          <w:lang w:eastAsia="zh-CN"/>
        </w:rPr>
        <w:br w:type="page"/>
      </w:r>
    </w:p>
    <w:p>
      <w:pPr>
        <w:pStyle w:val="3"/>
        <w:rPr>
          <w:color w:val="auto"/>
          <w:u w:val="none"/>
        </w:rPr>
      </w:pPr>
      <w:r>
        <w:rPr>
          <w:rFonts w:hint="eastAsia"/>
          <w:color w:val="auto"/>
          <w:u w:val="none"/>
        </w:rPr>
        <w:t>武威市天祝县年产</w:t>
      </w:r>
      <w:r>
        <w:rPr>
          <w:color w:val="auto"/>
          <w:u w:val="none"/>
        </w:rPr>
        <w:t>500</w:t>
      </w:r>
      <w:r>
        <w:rPr>
          <w:rFonts w:hint="eastAsia"/>
          <w:color w:val="auto"/>
          <w:u w:val="none"/>
        </w:rPr>
        <w:t>吨碳化硅</w:t>
      </w:r>
      <w:bookmarkEnd w:id="352"/>
      <w:bookmarkEnd w:id="353"/>
      <w:bookmarkEnd w:id="354"/>
    </w:p>
    <w:p>
      <w:pPr>
        <w:pStyle w:val="3"/>
        <w:rPr>
          <w:color w:val="auto"/>
          <w:u w:val="none"/>
        </w:rPr>
      </w:pPr>
      <w:bookmarkStart w:id="361" w:name="_Toc19846"/>
      <w:bookmarkStart w:id="362" w:name="_Toc11101"/>
      <w:bookmarkStart w:id="363" w:name="_Toc14950"/>
      <w:r>
        <w:rPr>
          <w:rFonts w:hint="eastAsia"/>
          <w:color w:val="auto"/>
          <w:u w:val="none"/>
        </w:rPr>
        <w:t>精细陶瓷项目</w:t>
      </w:r>
      <w:bookmarkEnd w:id="361"/>
      <w:bookmarkEnd w:id="362"/>
      <w:bookmarkEnd w:id="363"/>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主要建设生产加工车间、检测车间、原料车间、成品车间及相关配套设施，并安装生产、检测等设备。设计年生产能力达到</w:t>
      </w:r>
      <w:r>
        <w:rPr>
          <w:rFonts w:ascii="宋体" w:hAnsi="宋体" w:cs="宋体"/>
          <w:color w:val="auto"/>
          <w:sz w:val="24"/>
          <w:u w:val="none"/>
        </w:rPr>
        <w:t>500</w:t>
      </w:r>
      <w:r>
        <w:rPr>
          <w:rFonts w:hint="eastAsia" w:ascii="宋体" w:hAnsi="宋体" w:cs="宋体"/>
          <w:color w:val="auto"/>
          <w:sz w:val="24"/>
          <w:u w:val="none"/>
        </w:rPr>
        <w:t>吨，生产方式为反应烧结。</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3.7</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w:t>
      </w:r>
      <w:r>
        <w:rPr>
          <w:rFonts w:hint="eastAsia" w:ascii="宋体" w:hAnsi="宋体" w:cs="宋体"/>
          <w:color w:val="auto"/>
          <w:sz w:val="24"/>
          <w:u w:val="none"/>
        </w:rPr>
        <w:t>预计年可实现销售收入</w:t>
      </w:r>
      <w:r>
        <w:rPr>
          <w:rFonts w:ascii="宋体" w:hAnsi="宋体" w:cs="宋体"/>
          <w:color w:val="auto"/>
          <w:sz w:val="24"/>
          <w:u w:val="none"/>
        </w:rPr>
        <w:t>3.26</w:t>
      </w:r>
      <w:r>
        <w:rPr>
          <w:rFonts w:hint="eastAsia" w:ascii="宋体" w:hAnsi="宋体" w:cs="宋体"/>
          <w:color w:val="auto"/>
          <w:sz w:val="24"/>
          <w:u w:val="none"/>
        </w:rPr>
        <w:t>亿元，实现利税</w:t>
      </w:r>
      <w:r>
        <w:rPr>
          <w:rFonts w:ascii="宋体" w:hAnsi="宋体" w:cs="宋体"/>
          <w:color w:val="auto"/>
          <w:sz w:val="24"/>
          <w:u w:val="none"/>
        </w:rPr>
        <w:t>0.97</w:t>
      </w:r>
      <w:r>
        <w:rPr>
          <w:rFonts w:hint="eastAsia" w:ascii="宋体" w:hAnsi="宋体" w:cs="宋体"/>
          <w:color w:val="auto"/>
          <w:sz w:val="24"/>
          <w:u w:val="none"/>
        </w:rPr>
        <w:t>亿元，设置就业岗位</w:t>
      </w:r>
      <w:r>
        <w:rPr>
          <w:rFonts w:ascii="宋体" w:hAnsi="宋体" w:cs="宋体"/>
          <w:color w:val="auto"/>
          <w:sz w:val="24"/>
          <w:u w:val="none"/>
        </w:rPr>
        <w:t>150</w:t>
      </w:r>
      <w:r>
        <w:rPr>
          <w:rFonts w:hint="eastAsia" w:ascii="宋体" w:hAnsi="宋体" w:cs="宋体"/>
          <w:color w:val="auto"/>
          <w:sz w:val="24"/>
          <w:u w:val="none"/>
        </w:rPr>
        <w:t>多个。</w:t>
      </w:r>
    </w:p>
    <w:p>
      <w:pPr>
        <w:spacing w:line="400" w:lineRule="exact"/>
        <w:ind w:firstLine="480" w:firstLineChars="200"/>
        <w:rPr>
          <w:rFonts w:ascii="宋体" w:cs="宋体"/>
          <w:b/>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编制完成项目建议书。</w:t>
      </w:r>
    </w:p>
    <w:p>
      <w:pPr>
        <w:pStyle w:val="5"/>
        <w:ind w:firstLine="480"/>
        <w:rPr>
          <w:rFonts w:ascii="宋体" w:hAnsi="宋体" w:eastAsia="宋体" w:cs="宋体"/>
          <w:color w:val="auto"/>
          <w:u w:val="none"/>
        </w:rPr>
      </w:pPr>
      <w:r>
        <w:rPr>
          <w:rFonts w:hint="eastAsia" w:ascii="黑体" w:hAnsi="黑体" w:eastAsia="黑体" w:cs="黑体"/>
          <w:bCs/>
          <w:color w:val="auto"/>
          <w:u w:val="none"/>
        </w:rPr>
        <w:t>五、合作方式：</w:t>
      </w:r>
      <w:r>
        <w:rPr>
          <w:rFonts w:hint="eastAsia" w:ascii="宋体" w:hAnsi="宋体" w:eastAsia="宋体" w:cs="宋体"/>
          <w:color w:val="auto"/>
          <w:u w:val="none"/>
        </w:rPr>
        <w:t>独资、合作。</w:t>
      </w:r>
    </w:p>
    <w:p>
      <w:pPr>
        <w:pStyle w:val="5"/>
        <w:ind w:firstLine="480"/>
        <w:rPr>
          <w:rFonts w:ascii="宋体" w:hAnsi="宋体" w:eastAsia="宋体" w:cs="宋体"/>
          <w:color w:val="auto"/>
          <w:u w:val="none"/>
        </w:rPr>
      </w:pPr>
    </w:p>
    <w:p>
      <w:pPr>
        <w:pStyle w:val="5"/>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ascii="宋体" w:hAnsi="宋体" w:eastAsia="宋体" w:cs="宋体"/>
          <w:color w:val="auto"/>
          <w:u w:val="none"/>
        </w:rPr>
      </w:pPr>
    </w:p>
    <w:p>
      <w:pPr>
        <w:pStyle w:val="5"/>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ascii="宋体" w:hAnsi="宋体" w:eastAsia="宋体" w:cs="宋体"/>
          <w:color w:val="auto"/>
          <w:u w:val="none"/>
        </w:rPr>
      </w:pPr>
    </w:p>
    <w:p>
      <w:pPr>
        <w:pStyle w:val="20"/>
        <w:rPr>
          <w:color w:val="auto"/>
          <w:u w:val="none"/>
        </w:rPr>
      </w:pPr>
    </w:p>
    <w:p>
      <w:pPr>
        <w:pStyle w:val="5"/>
        <w:ind w:firstLine="480"/>
        <w:rPr>
          <w:rFonts w:ascii="宋体" w:hAnsi="宋体" w:eastAsia="宋体" w:cs="宋体"/>
          <w:color w:val="auto"/>
          <w:u w:val="none"/>
        </w:rPr>
      </w:pPr>
    </w:p>
    <w:p>
      <w:pPr>
        <w:pStyle w:val="5"/>
        <w:ind w:firstLine="480"/>
        <w:rPr>
          <w:color w:val="auto"/>
          <w:u w:val="none"/>
        </w:rPr>
      </w:pPr>
      <w:r>
        <w:rPr>
          <w:rFonts w:hint="eastAsia"/>
          <w:color w:val="auto"/>
          <w:u w:val="none"/>
        </w:rPr>
        <w:t>联系单位：天祝县招商局</w:t>
      </w:r>
    </w:p>
    <w:p>
      <w:pPr>
        <w:pStyle w:val="5"/>
        <w:ind w:firstLine="480"/>
        <w:rPr>
          <w:color w:val="auto"/>
          <w:u w:val="none"/>
        </w:rPr>
      </w:pPr>
      <w:r>
        <w:rPr>
          <w:rFonts w:hint="eastAsia"/>
          <w:color w:val="auto"/>
          <w:u w:val="none"/>
          <w:lang w:eastAsia="zh-CN"/>
        </w:rPr>
        <w:t>联 系 人：</w:t>
      </w:r>
      <w:r>
        <w:rPr>
          <w:rFonts w:hint="eastAsia"/>
          <w:color w:val="auto"/>
          <w:u w:val="none"/>
        </w:rPr>
        <w:t>王占芳</w:t>
      </w:r>
    </w:p>
    <w:p>
      <w:pPr>
        <w:pStyle w:val="5"/>
        <w:ind w:firstLine="480"/>
        <w:rPr>
          <w:color w:val="auto"/>
          <w:u w:val="none"/>
        </w:rPr>
      </w:pPr>
      <w:r>
        <w:rPr>
          <w:rFonts w:hint="eastAsia"/>
          <w:color w:val="auto"/>
          <w:u w:val="none"/>
          <w:lang w:eastAsia="zh-CN"/>
        </w:rPr>
        <w:t>电    话：</w:t>
      </w:r>
      <w:r>
        <w:rPr>
          <w:rFonts w:hint="eastAsia"/>
          <w:color w:val="auto"/>
          <w:u w:val="none"/>
        </w:rPr>
        <w:t>13809353910</w:t>
      </w:r>
    </w:p>
    <w:p>
      <w:pPr>
        <w:pStyle w:val="5"/>
        <w:ind w:firstLine="480"/>
        <w:rPr>
          <w:color w:val="auto"/>
          <w:u w:val="none"/>
        </w:rPr>
      </w:pPr>
      <w:r>
        <w:rPr>
          <w:rFonts w:hint="eastAsia"/>
          <w:color w:val="auto"/>
          <w:u w:val="none"/>
          <w:lang w:eastAsia="zh-CN"/>
        </w:rPr>
        <w:t>传    真：</w:t>
      </w:r>
      <w:r>
        <w:rPr>
          <w:color w:val="auto"/>
          <w:u w:val="none"/>
        </w:rPr>
        <w:t>0935-3124521</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"mailto:tzxzsj@126.com" </w:instrText>
      </w:r>
      <w:r>
        <w:rPr>
          <w:color w:val="auto"/>
          <w:u w:val="none"/>
        </w:rPr>
        <w:fldChar w:fldCharType="separate"/>
      </w:r>
      <w:r>
        <w:rPr>
          <w:color w:val="auto"/>
          <w:u w:val="none"/>
        </w:rPr>
        <w:t>tzxzsj@126.com</w:t>
      </w:r>
      <w:r>
        <w:rPr>
          <w:color w:val="auto"/>
          <w:u w:val="none"/>
        </w:rPr>
        <w:fldChar w:fldCharType="end"/>
      </w:r>
    </w:p>
    <w:p>
      <w:pPr>
        <w:pStyle w:val="3"/>
        <w:rPr>
          <w:color w:val="auto"/>
          <w:u w:val="none"/>
        </w:rPr>
      </w:pPr>
      <w:bookmarkStart w:id="364" w:name="_Toc6719"/>
      <w:bookmarkStart w:id="365" w:name="_Toc2378"/>
      <w:bookmarkStart w:id="366" w:name="_Toc15466"/>
    </w:p>
    <w:p>
      <w:pPr>
        <w:pStyle w:val="3"/>
        <w:rPr>
          <w:color w:val="auto"/>
          <w:u w:val="none"/>
        </w:rPr>
      </w:pPr>
      <w:r>
        <w:rPr>
          <w:rFonts w:hint="eastAsia"/>
          <w:color w:val="auto"/>
          <w:u w:val="none"/>
        </w:rPr>
        <w:t>武威市古浪县装配式建筑生产项目</w:t>
      </w:r>
      <w:bookmarkEnd w:id="364"/>
      <w:bookmarkEnd w:id="365"/>
      <w:bookmarkEnd w:id="366"/>
    </w:p>
    <w:p>
      <w:pPr>
        <w:pStyle w:val="8"/>
        <w:widowControl w:val="0"/>
        <w:autoSpaceDN w:val="0"/>
        <w:spacing w:line="400" w:lineRule="exact"/>
        <w:ind w:firstLine="560"/>
        <w:rPr>
          <w:rFonts w:ascii="宋体" w:cs="宋体"/>
          <w:b/>
          <w:bCs/>
          <w:color w:val="auto"/>
          <w:kern w:val="2"/>
          <w:sz w:val="24"/>
          <w:u w:val="none"/>
        </w:rPr>
      </w:pPr>
    </w:p>
    <w:p>
      <w:pPr>
        <w:pStyle w:val="8"/>
        <w:widowControl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一、项目概况：</w:t>
      </w:r>
      <w:r>
        <w:rPr>
          <w:rFonts w:hint="eastAsia" w:ascii="宋体" w:hAnsi="宋体" w:cs="宋体"/>
          <w:color w:val="auto"/>
          <w:sz w:val="24"/>
          <w:u w:val="none"/>
        </w:rPr>
        <w:t>古浪工业集中区规划面积</w:t>
      </w:r>
      <w:r>
        <w:rPr>
          <w:rFonts w:ascii="宋体" w:hAnsi="宋体" w:cs="宋体"/>
          <w:color w:val="auto"/>
          <w:sz w:val="24"/>
          <w:u w:val="none"/>
        </w:rPr>
        <w:t>25.98</w:t>
      </w:r>
      <w:r>
        <w:rPr>
          <w:rFonts w:hint="eastAsia" w:ascii="宋体" w:hAnsi="宋体" w:cs="宋体"/>
          <w:color w:val="auto"/>
          <w:sz w:val="24"/>
          <w:u w:val="none"/>
        </w:rPr>
        <w:t>平方公里，重点培育新型环保建材、食品加工等产业，已配套建设供水、供电、排污、交通、天然气等基础设施，项目落地条件优越。项目拟选址古浪工业集中区土门片区，占地面积</w:t>
      </w:r>
      <w:r>
        <w:rPr>
          <w:rFonts w:ascii="宋体" w:hAnsi="宋体" w:cs="宋体"/>
          <w:color w:val="auto"/>
          <w:sz w:val="24"/>
          <w:u w:val="none"/>
        </w:rPr>
        <w:t>200</w:t>
      </w:r>
      <w:r>
        <w:rPr>
          <w:rFonts w:hint="eastAsia" w:ascii="宋体" w:hAnsi="宋体" w:cs="宋体"/>
          <w:color w:val="auto"/>
          <w:sz w:val="24"/>
          <w:u w:val="none"/>
        </w:rPr>
        <w:t>亩，主要建设行政办公区、研发区、生活区、生产区等，生产区建设生产车间、辅助车间、物流库房、产品库房、维修车间、配电房等。</w:t>
      </w:r>
    </w:p>
    <w:p>
      <w:pPr>
        <w:pStyle w:val="8"/>
        <w:widowControl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pStyle w:val="8"/>
        <w:widowControl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三、经济社会效益预测：</w:t>
      </w:r>
      <w:r>
        <w:rPr>
          <w:rFonts w:hint="eastAsia" w:ascii="宋体" w:hAnsi="宋体" w:cs="宋体"/>
          <w:color w:val="auto"/>
          <w:sz w:val="24"/>
          <w:u w:val="none"/>
        </w:rPr>
        <w:t>项目建成后，可实现年均销售收入</w:t>
      </w:r>
      <w:r>
        <w:rPr>
          <w:rFonts w:ascii="宋体" w:hAnsi="宋体" w:cs="宋体"/>
          <w:color w:val="auto"/>
          <w:sz w:val="24"/>
          <w:u w:val="none"/>
        </w:rPr>
        <w:t>0.7</w:t>
      </w:r>
      <w:r>
        <w:rPr>
          <w:rFonts w:hint="eastAsia" w:ascii="宋体" w:hAnsi="宋体" w:cs="宋体"/>
          <w:color w:val="auto"/>
          <w:sz w:val="24"/>
          <w:u w:val="none"/>
        </w:rPr>
        <w:t>亿元，实现利润</w:t>
      </w:r>
      <w:r>
        <w:rPr>
          <w:rFonts w:ascii="宋体" w:hAnsi="宋体" w:cs="宋体"/>
          <w:color w:val="auto"/>
          <w:sz w:val="24"/>
          <w:u w:val="none"/>
        </w:rPr>
        <w:t>0.2</w:t>
      </w:r>
      <w:r>
        <w:rPr>
          <w:rFonts w:hint="eastAsia" w:ascii="宋体" w:hAnsi="宋体" w:cs="宋体"/>
          <w:color w:val="auto"/>
          <w:sz w:val="24"/>
          <w:u w:val="none"/>
        </w:rPr>
        <w:t>亿元，投资回收期</w:t>
      </w:r>
      <w:r>
        <w:rPr>
          <w:rFonts w:ascii="宋体" w:hAnsi="宋体" w:cs="宋体"/>
          <w:color w:val="auto"/>
          <w:sz w:val="24"/>
          <w:u w:val="none"/>
        </w:rPr>
        <w:t>7</w:t>
      </w:r>
      <w:r>
        <w:rPr>
          <w:rFonts w:hint="eastAsia" w:ascii="宋体" w:hAnsi="宋体" w:cs="宋体"/>
          <w:color w:val="auto"/>
          <w:sz w:val="24"/>
          <w:u w:val="none"/>
        </w:rPr>
        <w:t>年。</w:t>
      </w:r>
    </w:p>
    <w:p>
      <w:pPr>
        <w:pStyle w:val="8"/>
        <w:widowControl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四、项目进展情况：</w:t>
      </w:r>
      <w:r>
        <w:rPr>
          <w:rFonts w:hint="eastAsia" w:ascii="宋体" w:hAnsi="宋体" w:cs="宋体"/>
          <w:color w:val="auto"/>
          <w:sz w:val="24"/>
          <w:u w:val="none"/>
        </w:rPr>
        <w:t>已完成项目建议书。</w:t>
      </w:r>
    </w:p>
    <w:p>
      <w:pPr>
        <w:pStyle w:val="8"/>
        <w:widowControl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kern w:val="2"/>
          <w:sz w:val="24"/>
          <w:u w:val="none"/>
        </w:rPr>
        <w:t>五、合作方式：</w:t>
      </w:r>
      <w:r>
        <w:rPr>
          <w:rFonts w:hint="eastAsia" w:ascii="宋体" w:hAnsi="宋体" w:cs="宋体"/>
          <w:color w:val="auto"/>
          <w:sz w:val="24"/>
          <w:u w:val="none"/>
        </w:rPr>
        <w:t>独资、合资、合作。</w:t>
      </w:r>
    </w:p>
    <w:p>
      <w:pPr>
        <w:pStyle w:val="5"/>
        <w:keepNext w:val="0"/>
        <w:keepLines w:val="0"/>
        <w:pageBreakBefore w:val="0"/>
        <w:widowControl w:val="0"/>
        <w:kinsoku/>
        <w:wordWrap/>
        <w:overflowPunct/>
        <w:topLinePunct w:val="0"/>
        <w:bidi w:val="0"/>
        <w:snapToGrid/>
        <w:spacing w:line="300" w:lineRule="exact"/>
        <w:ind w:firstLine="480"/>
        <w:textAlignment w:val="auto"/>
        <w:rPr>
          <w:color w:val="auto"/>
          <w:u w:val="none"/>
        </w:rPr>
      </w:pPr>
      <w:bookmarkStart w:id="367" w:name="_Toc10816"/>
      <w:bookmarkEnd w:id="367"/>
      <w:bookmarkStart w:id="368" w:name="_Toc26024"/>
    </w:p>
    <w:p>
      <w:pPr>
        <w:keepNext w:val="0"/>
        <w:keepLines w:val="0"/>
        <w:pageBreakBefore w:val="0"/>
        <w:widowControl w:val="0"/>
        <w:kinsoku/>
        <w:wordWrap/>
        <w:overflowPunct/>
        <w:topLinePunct w:val="0"/>
        <w:bidi w:val="0"/>
        <w:snapToGrid/>
        <w:spacing w:line="300" w:lineRule="exact"/>
        <w:textAlignment w:val="auto"/>
        <w:rPr>
          <w:color w:val="auto"/>
          <w:u w:val="none"/>
        </w:rPr>
      </w:pPr>
    </w:p>
    <w:p>
      <w:pPr>
        <w:pStyle w:val="20"/>
        <w:keepNext w:val="0"/>
        <w:keepLines w:val="0"/>
        <w:pageBreakBefore w:val="0"/>
        <w:widowControl w:val="0"/>
        <w:kinsoku/>
        <w:wordWrap/>
        <w:overflowPunct/>
        <w:topLinePunct w:val="0"/>
        <w:bidi w:val="0"/>
        <w:snapToGrid/>
        <w:spacing w:line="300" w:lineRule="exact"/>
        <w:textAlignment w:val="auto"/>
        <w:rPr>
          <w:color w:val="auto"/>
          <w:u w:val="none"/>
        </w:rPr>
      </w:pPr>
    </w:p>
    <w:p>
      <w:pPr>
        <w:pStyle w:val="20"/>
        <w:rPr>
          <w:color w:val="auto"/>
          <w:u w:val="none"/>
        </w:rPr>
      </w:pPr>
    </w:p>
    <w:p>
      <w:pPr>
        <w:pStyle w:val="5"/>
        <w:spacing w:line="360" w:lineRule="exact"/>
        <w:ind w:firstLine="480"/>
        <w:rPr>
          <w:color w:val="auto"/>
          <w:u w:val="none"/>
        </w:rPr>
      </w:pPr>
      <w:r>
        <w:rPr>
          <w:rFonts w:hint="eastAsia"/>
          <w:color w:val="auto"/>
          <w:u w:val="none"/>
        </w:rPr>
        <w:t>联系单位：</w:t>
      </w:r>
      <w:bookmarkEnd w:id="368"/>
      <w:r>
        <w:rPr>
          <w:rFonts w:hint="eastAsia"/>
          <w:color w:val="auto"/>
          <w:u w:val="none"/>
        </w:rPr>
        <w:t>古浪工业集中区管委会</w:t>
      </w:r>
      <w:r>
        <w:rPr>
          <w:rFonts w:hint="eastAsia"/>
          <w:color w:val="auto"/>
          <w:u w:val="none"/>
          <w:lang w:val="en-US" w:eastAsia="zh-CN"/>
        </w:rPr>
        <w:t xml:space="preserve">  </w:t>
      </w:r>
      <w:r>
        <w:rPr>
          <w:rFonts w:hint="eastAsia"/>
          <w:color w:val="auto"/>
          <w:u w:val="none"/>
        </w:rPr>
        <w:t>古浪县招商局</w:t>
      </w:r>
    </w:p>
    <w:p>
      <w:pPr>
        <w:pStyle w:val="5"/>
        <w:spacing w:line="360" w:lineRule="exact"/>
        <w:ind w:firstLine="480"/>
        <w:rPr>
          <w:color w:val="auto"/>
          <w:u w:val="none"/>
        </w:rPr>
      </w:pPr>
      <w:r>
        <w:rPr>
          <w:rFonts w:hint="eastAsia"/>
          <w:color w:val="auto"/>
          <w:u w:val="none"/>
          <w:lang w:eastAsia="zh-CN"/>
        </w:rPr>
        <w:t>联 系 人：</w:t>
      </w:r>
      <w:r>
        <w:rPr>
          <w:rFonts w:hint="eastAsia"/>
          <w:color w:val="auto"/>
          <w:u w:val="none"/>
        </w:rPr>
        <w:t>郭</w:t>
      </w:r>
      <w:r>
        <w:rPr>
          <w:rFonts w:hint="eastAsia"/>
          <w:color w:val="auto"/>
          <w:u w:val="none"/>
          <w:lang w:val="en-US" w:eastAsia="zh-CN"/>
        </w:rPr>
        <w:t xml:space="preserve">  </w:t>
      </w:r>
      <w:r>
        <w:rPr>
          <w:rFonts w:hint="eastAsia"/>
          <w:color w:val="auto"/>
          <w:u w:val="none"/>
        </w:rPr>
        <w:t>鲲</w:t>
      </w:r>
      <w:r>
        <w:rPr>
          <w:rFonts w:hint="eastAsia"/>
          <w:color w:val="auto"/>
          <w:u w:val="none"/>
          <w:lang w:val="en-US" w:eastAsia="zh-CN"/>
        </w:rPr>
        <w:t xml:space="preserve">  </w:t>
      </w:r>
      <w:r>
        <w:rPr>
          <w:rFonts w:hint="eastAsia"/>
          <w:color w:val="auto"/>
          <w:u w:val="none"/>
        </w:rPr>
        <w:t>张</w:t>
      </w:r>
      <w:r>
        <w:rPr>
          <w:rFonts w:hint="eastAsia"/>
          <w:color w:val="auto"/>
          <w:u w:val="none"/>
          <w:lang w:val="en-US" w:eastAsia="zh-CN"/>
        </w:rPr>
        <w:t xml:space="preserve">  </w:t>
      </w:r>
      <w:r>
        <w:rPr>
          <w:rFonts w:hint="eastAsia"/>
          <w:color w:val="auto"/>
          <w:u w:val="none"/>
        </w:rPr>
        <w:t>卿</w:t>
      </w:r>
    </w:p>
    <w:p>
      <w:pPr>
        <w:pStyle w:val="5"/>
        <w:spacing w:line="360" w:lineRule="exact"/>
        <w:ind w:firstLine="480"/>
        <w:rPr>
          <w:color w:val="auto"/>
          <w:u w:val="none"/>
        </w:rPr>
      </w:pPr>
      <w:r>
        <w:rPr>
          <w:rFonts w:hint="eastAsia"/>
          <w:color w:val="auto"/>
          <w:u w:val="none"/>
          <w:lang w:eastAsia="zh-CN"/>
        </w:rPr>
        <w:t>电    话：</w:t>
      </w:r>
      <w:r>
        <w:rPr>
          <w:color w:val="auto"/>
          <w:u w:val="none"/>
        </w:rPr>
        <w:t>15379315927</w:t>
      </w:r>
      <w:r>
        <w:rPr>
          <w:rFonts w:hint="eastAsia"/>
          <w:color w:val="auto"/>
          <w:u w:val="none"/>
          <w:lang w:val="en-US" w:eastAsia="zh-CN"/>
        </w:rPr>
        <w:t xml:space="preserve"> </w:t>
      </w:r>
      <w:r>
        <w:rPr>
          <w:rFonts w:hint="eastAsia"/>
          <w:color w:val="auto"/>
          <w:sz w:val="20"/>
          <w:szCs w:val="20"/>
          <w:u w:val="none"/>
          <w:lang w:val="en-US" w:eastAsia="zh-CN"/>
        </w:rPr>
        <w:t xml:space="preserve"> </w:t>
      </w:r>
      <w:r>
        <w:rPr>
          <w:color w:val="auto"/>
          <w:sz w:val="20"/>
          <w:szCs w:val="20"/>
          <w:u w:val="none"/>
        </w:rPr>
        <w:t xml:space="preserve">  </w:t>
      </w:r>
      <w:r>
        <w:rPr>
          <w:color w:val="auto"/>
          <w:u w:val="none"/>
        </w:rPr>
        <w:t>13993554722</w:t>
      </w:r>
    </w:p>
    <w:p>
      <w:pPr>
        <w:pStyle w:val="5"/>
        <w:spacing w:line="360" w:lineRule="exact"/>
        <w:ind w:firstLine="480"/>
        <w:rPr>
          <w:color w:val="auto"/>
          <w:u w:val="none"/>
        </w:rPr>
      </w:pPr>
      <w:r>
        <w:rPr>
          <w:rFonts w:hint="eastAsia"/>
          <w:color w:val="auto"/>
          <w:u w:val="none"/>
          <w:lang w:eastAsia="zh-CN"/>
        </w:rPr>
        <w:t>传    真：</w:t>
      </w:r>
      <w:r>
        <w:rPr>
          <w:color w:val="auto"/>
          <w:u w:val="none"/>
        </w:rPr>
        <w:t>0935-5228591  0935-5123354</w:t>
      </w:r>
    </w:p>
    <w:p>
      <w:pPr>
        <w:pStyle w:val="5"/>
        <w:spacing w:line="360" w:lineRule="exact"/>
        <w:ind w:firstLine="480"/>
        <w:rPr>
          <w:color w:val="auto"/>
          <w:u w:val="none"/>
        </w:rPr>
      </w:pPr>
      <w:r>
        <w:rPr>
          <w:rFonts w:hint="eastAsia"/>
          <w:color w:val="auto"/>
          <w:u w:val="none"/>
          <w:lang w:eastAsia="zh-CN"/>
        </w:rPr>
        <w:t>邮    箱：</w:t>
      </w:r>
      <w:r>
        <w:rPr>
          <w:color w:val="auto"/>
          <w:u w:val="none"/>
        </w:rPr>
        <w:t>glgwhbgs@163.com gsglxzsj @163.com</w:t>
      </w:r>
    </w:p>
    <w:p>
      <w:pPr>
        <w:pStyle w:val="3"/>
        <w:rPr>
          <w:color w:val="auto"/>
          <w:u w:val="none"/>
        </w:rPr>
      </w:pPr>
      <w:bookmarkStart w:id="369" w:name="_Toc14943"/>
      <w:bookmarkStart w:id="370" w:name="_Toc24949"/>
      <w:bookmarkStart w:id="371" w:name="_Toc19823"/>
    </w:p>
    <w:p>
      <w:pPr>
        <w:pStyle w:val="3"/>
        <w:rPr>
          <w:color w:val="auto"/>
          <w:u w:val="none"/>
        </w:rPr>
      </w:pPr>
      <w:r>
        <w:rPr>
          <w:rFonts w:hint="eastAsia"/>
          <w:color w:val="auto"/>
          <w:u w:val="none"/>
        </w:rPr>
        <w:t>白银市刘川工业区灯饰照明产业园</w:t>
      </w:r>
      <w:bookmarkEnd w:id="369"/>
      <w:bookmarkEnd w:id="370"/>
      <w:bookmarkEnd w:id="371"/>
    </w:p>
    <w:p>
      <w:pPr>
        <w:pStyle w:val="3"/>
        <w:rPr>
          <w:color w:val="auto"/>
          <w:u w:val="none"/>
        </w:rPr>
      </w:pPr>
      <w:bookmarkStart w:id="372" w:name="_Toc16244"/>
      <w:bookmarkStart w:id="373" w:name="_Toc15422"/>
      <w:bookmarkStart w:id="374" w:name="_Toc24860"/>
      <w:r>
        <w:rPr>
          <w:rFonts w:hint="eastAsia"/>
          <w:color w:val="auto"/>
          <w:u w:val="none"/>
        </w:rPr>
        <w:t>建设项目</w:t>
      </w:r>
      <w:bookmarkEnd w:id="372"/>
      <w:bookmarkEnd w:id="373"/>
      <w:bookmarkEnd w:id="374"/>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拟选址白银刘川工业集中区装备制造产业园区，占地</w:t>
      </w:r>
      <w:r>
        <w:rPr>
          <w:rFonts w:ascii="宋体" w:hAnsi="宋体" w:cs="宋体"/>
          <w:color w:val="auto"/>
          <w:kern w:val="0"/>
          <w:sz w:val="24"/>
          <w:u w:val="none"/>
        </w:rPr>
        <w:t>5300</w:t>
      </w:r>
      <w:r>
        <w:rPr>
          <w:rFonts w:hint="eastAsia" w:ascii="宋体" w:hAnsi="宋体" w:cs="宋体"/>
          <w:color w:val="auto"/>
          <w:kern w:val="0"/>
          <w:sz w:val="24"/>
          <w:u w:val="none"/>
        </w:rPr>
        <w:t>亩，项目分为灯饰城和灯饰制造工业园。园区以灯饰加工生产企业为依托，集聚展贸、批发、零售、物流、商住、</w:t>
      </w:r>
      <w:r>
        <w:rPr>
          <w:rFonts w:ascii="宋体" w:hAnsi="宋体" w:cs="宋体"/>
          <w:color w:val="auto"/>
          <w:kern w:val="0"/>
          <w:sz w:val="24"/>
          <w:u w:val="none"/>
        </w:rPr>
        <w:t>O2O</w:t>
      </w:r>
      <w:r>
        <w:rPr>
          <w:rFonts w:hint="eastAsia" w:ascii="宋体" w:hAnsi="宋体" w:cs="宋体"/>
          <w:color w:val="auto"/>
          <w:kern w:val="0"/>
          <w:sz w:val="24"/>
          <w:u w:val="none"/>
        </w:rPr>
        <w:t>营销，可容纳</w:t>
      </w:r>
      <w:r>
        <w:rPr>
          <w:rFonts w:ascii="宋体" w:hAnsi="宋体" w:cs="宋体"/>
          <w:color w:val="auto"/>
          <w:kern w:val="0"/>
          <w:sz w:val="24"/>
          <w:u w:val="none"/>
        </w:rPr>
        <w:t>2500</w:t>
      </w:r>
      <w:r>
        <w:rPr>
          <w:rFonts w:hint="eastAsia" w:ascii="宋体" w:hAnsi="宋体" w:cs="宋体"/>
          <w:color w:val="auto"/>
          <w:kern w:val="0"/>
          <w:sz w:val="24"/>
          <w:u w:val="none"/>
        </w:rPr>
        <w:t>余商户入驻。重点打造中国西北灯饰照明产业五大基地：</w:t>
      </w:r>
      <w:r>
        <w:rPr>
          <w:rFonts w:ascii="宋体" w:hAnsi="宋体" w:cs="宋体"/>
          <w:color w:val="auto"/>
          <w:kern w:val="0"/>
          <w:sz w:val="24"/>
          <w:u w:val="none"/>
        </w:rPr>
        <w:t>1.</w:t>
      </w:r>
      <w:r>
        <w:rPr>
          <w:rFonts w:hint="eastAsia" w:ascii="宋体" w:hAnsi="宋体" w:cs="宋体"/>
          <w:color w:val="auto"/>
          <w:kern w:val="0"/>
          <w:sz w:val="24"/>
          <w:u w:val="none"/>
        </w:rPr>
        <w:t>照明灯饰批发物流基地；</w:t>
      </w:r>
      <w:r>
        <w:rPr>
          <w:rFonts w:ascii="宋体" w:hAnsi="宋体" w:cs="宋体"/>
          <w:color w:val="auto"/>
          <w:kern w:val="0"/>
          <w:sz w:val="24"/>
          <w:u w:val="none"/>
        </w:rPr>
        <w:t>2.</w:t>
      </w:r>
      <w:r>
        <w:rPr>
          <w:rFonts w:hint="eastAsia" w:ascii="宋体" w:hAnsi="宋体" w:cs="宋体"/>
          <w:color w:val="auto"/>
          <w:kern w:val="0"/>
          <w:sz w:val="24"/>
          <w:u w:val="none"/>
        </w:rPr>
        <w:t>工程灯具与户外照明展贸基地；</w:t>
      </w:r>
      <w:r>
        <w:rPr>
          <w:rFonts w:ascii="宋体" w:hAnsi="宋体" w:cs="宋体"/>
          <w:color w:val="auto"/>
          <w:kern w:val="0"/>
          <w:sz w:val="24"/>
          <w:u w:val="none"/>
        </w:rPr>
        <w:t>3.</w:t>
      </w:r>
      <w:r>
        <w:rPr>
          <w:rFonts w:hint="eastAsia" w:ascii="宋体" w:hAnsi="宋体" w:cs="宋体"/>
          <w:color w:val="auto"/>
          <w:kern w:val="0"/>
          <w:sz w:val="24"/>
          <w:u w:val="none"/>
        </w:rPr>
        <w:t>照明灯饰零售基地；</w:t>
      </w:r>
      <w:r>
        <w:rPr>
          <w:rFonts w:ascii="宋体" w:hAnsi="宋体" w:cs="宋体"/>
          <w:color w:val="auto"/>
          <w:kern w:val="0"/>
          <w:sz w:val="24"/>
          <w:u w:val="none"/>
        </w:rPr>
        <w:t>4.</w:t>
      </w:r>
      <w:r>
        <w:rPr>
          <w:rFonts w:hint="eastAsia" w:ascii="宋体" w:hAnsi="宋体" w:cs="宋体"/>
          <w:color w:val="auto"/>
          <w:kern w:val="0"/>
          <w:sz w:val="24"/>
          <w:u w:val="none"/>
        </w:rPr>
        <w:t>照明灯饰电子商务基地；</w:t>
      </w:r>
      <w:r>
        <w:rPr>
          <w:rFonts w:ascii="宋体" w:hAnsi="宋体" w:cs="宋体"/>
          <w:color w:val="auto"/>
          <w:kern w:val="0"/>
          <w:sz w:val="24"/>
          <w:u w:val="none"/>
        </w:rPr>
        <w:t>5.</w:t>
      </w:r>
      <w:r>
        <w:rPr>
          <w:rFonts w:hint="eastAsia" w:ascii="宋体" w:hAnsi="宋体" w:cs="宋体"/>
          <w:color w:val="auto"/>
          <w:kern w:val="0"/>
          <w:sz w:val="24"/>
          <w:u w:val="none"/>
        </w:rPr>
        <w:t>照明灯饰加工制造基地。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项目建成后，年可实现产值</w:t>
      </w:r>
      <w:r>
        <w:rPr>
          <w:rFonts w:ascii="宋体" w:hAnsi="宋体" w:cs="宋体"/>
          <w:color w:val="auto"/>
          <w:kern w:val="0"/>
          <w:sz w:val="24"/>
          <w:u w:val="none"/>
        </w:rPr>
        <w:t>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spacing w:line="390" w:lineRule="exact"/>
        <w:ind w:firstLine="480"/>
        <w:rPr>
          <w:color w:val="auto"/>
          <w:u w:val="none"/>
        </w:rPr>
      </w:pPr>
    </w:p>
    <w:p>
      <w:pPr>
        <w:pStyle w:val="5"/>
        <w:spacing w:line="390" w:lineRule="exact"/>
        <w:ind w:firstLine="480"/>
        <w:rPr>
          <w:color w:val="auto"/>
          <w:u w:val="none"/>
        </w:rPr>
      </w:pPr>
      <w:r>
        <w:rPr>
          <w:rFonts w:hint="eastAsia"/>
          <w:color w:val="auto"/>
          <w:u w:val="none"/>
        </w:rPr>
        <w:t>联系单位：白银刘川工业集中区管理委员会</w:t>
      </w:r>
    </w:p>
    <w:p>
      <w:pPr>
        <w:pStyle w:val="5"/>
        <w:spacing w:line="390" w:lineRule="exact"/>
        <w:ind w:firstLine="1680" w:firstLineChars="700"/>
        <w:rPr>
          <w:color w:val="auto"/>
          <w:u w:val="none"/>
        </w:rPr>
      </w:pPr>
      <w:r>
        <w:rPr>
          <w:rFonts w:hint="eastAsia"/>
          <w:color w:val="auto"/>
          <w:u w:val="none"/>
        </w:rPr>
        <w:t>靖远县经济合作局</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杨大鹏</w:t>
      </w:r>
      <w:r>
        <w:rPr>
          <w:rFonts w:hint="eastAsia"/>
          <w:color w:val="auto"/>
          <w:u w:val="none"/>
          <w:lang w:val="en-US" w:eastAsia="zh-CN"/>
        </w:rPr>
        <w:t xml:space="preserve">  </w:t>
      </w:r>
      <w:r>
        <w:rPr>
          <w:rFonts w:hint="eastAsia"/>
          <w:color w:val="auto"/>
          <w:u w:val="none"/>
        </w:rPr>
        <w:t>张正义</w:t>
      </w:r>
    </w:p>
    <w:p>
      <w:pPr>
        <w:pStyle w:val="5"/>
        <w:spacing w:line="390" w:lineRule="exact"/>
        <w:ind w:firstLine="480"/>
        <w:rPr>
          <w:color w:val="auto"/>
          <w:u w:val="none"/>
        </w:rPr>
      </w:pPr>
      <w:r>
        <w:rPr>
          <w:rFonts w:hint="eastAsia"/>
          <w:color w:val="auto"/>
          <w:u w:val="none"/>
          <w:lang w:eastAsia="zh-CN"/>
        </w:rPr>
        <w:t>电    话：</w:t>
      </w:r>
      <w:r>
        <w:rPr>
          <w:color w:val="auto"/>
          <w:u w:val="none"/>
        </w:rPr>
        <w:t>15101430312</w:t>
      </w:r>
      <w:r>
        <w:rPr>
          <w:rFonts w:hint="eastAsia"/>
          <w:color w:val="auto"/>
          <w:u w:val="none"/>
          <w:lang w:val="en-US" w:eastAsia="zh-CN"/>
        </w:rPr>
        <w:t xml:space="preserve">  </w:t>
      </w:r>
      <w:r>
        <w:rPr>
          <w:color w:val="auto"/>
          <w:u w:val="none"/>
        </w:rPr>
        <w:t>19809430166</w:t>
      </w:r>
    </w:p>
    <w:p>
      <w:pPr>
        <w:pStyle w:val="5"/>
        <w:spacing w:line="390" w:lineRule="exact"/>
        <w:ind w:firstLine="1680" w:firstLineChars="700"/>
        <w:rPr>
          <w:color w:val="auto"/>
          <w:u w:val="none"/>
        </w:rPr>
      </w:pPr>
      <w:r>
        <w:rPr>
          <w:color w:val="auto"/>
          <w:u w:val="none"/>
        </w:rPr>
        <w:t>0943-6252178</w:t>
      </w:r>
    </w:p>
    <w:p>
      <w:pPr>
        <w:pStyle w:val="5"/>
        <w:spacing w:line="390" w:lineRule="exact"/>
        <w:ind w:firstLine="480"/>
        <w:rPr>
          <w:color w:val="auto"/>
          <w:u w:val="none"/>
        </w:rPr>
      </w:pPr>
      <w:r>
        <w:rPr>
          <w:rFonts w:hint="eastAsia"/>
          <w:color w:val="auto"/>
          <w:u w:val="none"/>
        </w:rPr>
        <w:t>邮　　箱：</w:t>
      </w:r>
      <w:r>
        <w:rPr>
          <w:color w:val="auto"/>
          <w:u w:val="none"/>
        </w:rPr>
        <w:t>793032056@qq.com</w:t>
      </w:r>
    </w:p>
    <w:p>
      <w:pPr>
        <w:pStyle w:val="7"/>
        <w:spacing w:after="0" w:line="400" w:lineRule="exact"/>
        <w:ind w:firstLine="1200" w:firstLineChars="500"/>
        <w:rPr>
          <w:rFonts w:ascii="宋体" w:cs="宋体"/>
          <w:color w:val="auto"/>
          <w:sz w:val="24"/>
          <w:u w:val="none"/>
        </w:rPr>
      </w:pPr>
    </w:p>
    <w:p>
      <w:pPr>
        <w:pStyle w:val="3"/>
        <w:rPr>
          <w:color w:val="auto"/>
          <w:u w:val="none"/>
        </w:rPr>
      </w:pPr>
      <w:bookmarkStart w:id="375" w:name="_Toc5892"/>
      <w:bookmarkStart w:id="376" w:name="_Toc29557"/>
      <w:bookmarkStart w:id="377" w:name="_Toc2077"/>
      <w:r>
        <w:rPr>
          <w:rFonts w:hint="eastAsia"/>
          <w:color w:val="auto"/>
          <w:u w:val="none"/>
        </w:rPr>
        <w:t>天水市新能源汽车充电设备制造项目</w:t>
      </w:r>
      <w:bookmarkEnd w:id="375"/>
      <w:bookmarkEnd w:id="376"/>
      <w:bookmarkEnd w:id="377"/>
    </w:p>
    <w:p>
      <w:pPr>
        <w:spacing w:line="400" w:lineRule="exact"/>
        <w:ind w:firstLine="480" w:firstLineChars="200"/>
        <w:textAlignment w:val="baseline"/>
        <w:rPr>
          <w:rFonts w:ascii="黑体" w:hAnsi="黑体" w:eastAsia="黑体" w:cs="黑体"/>
          <w:bCs/>
          <w:color w:val="auto"/>
          <w:sz w:val="24"/>
          <w:u w:val="none"/>
        </w:rPr>
      </w:pPr>
    </w:p>
    <w:p>
      <w:pPr>
        <w:spacing w:line="400" w:lineRule="exact"/>
        <w:ind w:firstLine="480" w:firstLineChars="200"/>
        <w:textAlignment w:val="baseline"/>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目前，新能源汽车发展呈现快速增长趋势，市场上在售的新能源汽车品牌和车型不断增多，充电设施不完善，严重制约了新能源汽车发展。随着新能源汽车的规模不断扩大，以充电桩建设为重心的电动车服务市场，势必会成为一大投资领域。该项目规划占地约</w:t>
      </w:r>
      <w:r>
        <w:rPr>
          <w:rFonts w:ascii="宋体" w:hAnsi="宋体" w:cs="宋体"/>
          <w:color w:val="auto"/>
          <w:sz w:val="24"/>
          <w:u w:val="none"/>
        </w:rPr>
        <w:t>50</w:t>
      </w:r>
      <w:r>
        <w:rPr>
          <w:rFonts w:hint="eastAsia" w:ascii="宋体" w:hAnsi="宋体" w:cs="宋体"/>
          <w:color w:val="auto"/>
          <w:sz w:val="24"/>
          <w:u w:val="none"/>
        </w:rPr>
        <w:t>亩，计划建设电气系统、给排水系统、供热系统、办公生活设施、消防系统等公用工程，同时建设场区道路、绿化等室外工程，大力引进汽车充电设备制造企业。</w:t>
      </w:r>
    </w:p>
    <w:p>
      <w:pPr>
        <w:pStyle w:val="8"/>
        <w:widowControl w:val="0"/>
        <w:spacing w:line="400" w:lineRule="exact"/>
        <w:ind w:firstLine="480" w:firstLineChars="200"/>
        <w:textAlignment w:val="baseline"/>
        <w:rPr>
          <w:rFonts w:ascii="宋体" w:cs="宋体"/>
          <w:color w:val="auto"/>
          <w:sz w:val="24"/>
          <w:u w:val="none"/>
        </w:rPr>
      </w:pPr>
      <w:r>
        <w:rPr>
          <w:rFonts w:hint="eastAsia" w:ascii="黑体" w:hAnsi="黑体" w:eastAsia="黑体" w:cs="黑体"/>
          <w:bCs/>
          <w:color w:val="auto"/>
          <w:kern w:val="2"/>
          <w:sz w:val="24"/>
          <w:u w:val="none"/>
        </w:rPr>
        <w:t>二、投资估算：</w:t>
      </w:r>
      <w:r>
        <w:rPr>
          <w:rFonts w:ascii="宋体" w:hAnsi="宋体" w:cs="宋体"/>
          <w:color w:val="auto"/>
          <w:sz w:val="24"/>
          <w:u w:val="none"/>
        </w:rPr>
        <w:t>1.7</w:t>
      </w:r>
      <w:r>
        <w:rPr>
          <w:rFonts w:hint="eastAsia" w:ascii="宋体" w:hAnsi="宋体" w:cs="宋体"/>
          <w:color w:val="auto"/>
          <w:sz w:val="24"/>
          <w:u w:val="none"/>
        </w:rPr>
        <w:t>亿元。</w:t>
      </w:r>
    </w:p>
    <w:p>
      <w:pPr>
        <w:pStyle w:val="8"/>
        <w:widowControl w:val="0"/>
        <w:spacing w:line="400" w:lineRule="exact"/>
        <w:ind w:firstLine="480" w:firstLineChars="200"/>
        <w:textAlignment w:val="baseline"/>
        <w:rPr>
          <w:rFonts w:ascii="宋体" w:cs="宋体"/>
          <w:color w:val="auto"/>
          <w:spacing w:val="-6"/>
          <w:sz w:val="24"/>
          <w:u w:val="none"/>
        </w:rPr>
      </w:pPr>
      <w:r>
        <w:rPr>
          <w:rFonts w:hint="eastAsia" w:ascii="黑体" w:hAnsi="黑体" w:eastAsia="黑体" w:cs="黑体"/>
          <w:bCs/>
          <w:color w:val="auto"/>
          <w:kern w:val="2"/>
          <w:sz w:val="24"/>
          <w:u w:val="none"/>
        </w:rPr>
        <w:t>三、经济社会效益预测：</w:t>
      </w:r>
      <w:r>
        <w:rPr>
          <w:rFonts w:hint="eastAsia" w:ascii="宋体" w:hAnsi="宋体" w:cs="宋体"/>
          <w:color w:val="auto"/>
          <w:spacing w:val="-6"/>
          <w:sz w:val="24"/>
          <w:u w:val="none"/>
        </w:rPr>
        <w:t>项目建成后，预计年收入</w:t>
      </w:r>
      <w:r>
        <w:rPr>
          <w:rFonts w:ascii="宋体" w:hAnsi="宋体" w:cs="宋体"/>
          <w:color w:val="auto"/>
          <w:spacing w:val="-6"/>
          <w:sz w:val="24"/>
          <w:u w:val="none"/>
        </w:rPr>
        <w:t>0.5</w:t>
      </w:r>
      <w:r>
        <w:rPr>
          <w:rFonts w:hint="eastAsia" w:ascii="宋体" w:hAnsi="宋体" w:cs="宋体"/>
          <w:color w:val="auto"/>
          <w:spacing w:val="-6"/>
          <w:sz w:val="24"/>
          <w:u w:val="none"/>
        </w:rPr>
        <w:t>亿元。</w:t>
      </w:r>
    </w:p>
    <w:p>
      <w:pPr>
        <w:pStyle w:val="8"/>
        <w:widowControl w:val="0"/>
        <w:spacing w:line="400" w:lineRule="exact"/>
        <w:ind w:firstLine="480" w:firstLineChars="200"/>
        <w:textAlignment w:val="baseline"/>
        <w:rPr>
          <w:rFonts w:ascii="宋体" w:cs="宋体"/>
          <w:color w:val="auto"/>
          <w:sz w:val="24"/>
          <w:u w:val="none"/>
        </w:rPr>
      </w:pPr>
      <w:r>
        <w:rPr>
          <w:rFonts w:hint="eastAsia" w:ascii="黑体" w:hAnsi="黑体" w:eastAsia="黑体" w:cs="黑体"/>
          <w:bCs/>
          <w:color w:val="auto"/>
          <w:kern w:val="2"/>
          <w:sz w:val="24"/>
          <w:u w:val="none"/>
        </w:rPr>
        <w:t>四、项目进展情况：</w:t>
      </w:r>
      <w:r>
        <w:rPr>
          <w:rFonts w:hint="eastAsia" w:ascii="宋体" w:hAnsi="宋体" w:cs="宋体"/>
          <w:color w:val="auto"/>
          <w:sz w:val="24"/>
          <w:u w:val="none"/>
        </w:rPr>
        <w:t>正在编制项目建议书。</w:t>
      </w:r>
    </w:p>
    <w:p>
      <w:pPr>
        <w:spacing w:line="400" w:lineRule="exact"/>
        <w:ind w:firstLine="480" w:firstLineChars="200"/>
        <w:textAlignment w:val="baseline"/>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pStyle w:val="5"/>
        <w:spacing w:line="300" w:lineRule="exact"/>
        <w:ind w:firstLine="480"/>
        <w:rPr>
          <w:color w:val="auto"/>
          <w:u w:val="none"/>
        </w:rPr>
      </w:pPr>
    </w:p>
    <w:p>
      <w:pPr>
        <w:rPr>
          <w:color w:val="auto"/>
          <w:u w:val="none"/>
        </w:rPr>
      </w:pPr>
    </w:p>
    <w:p>
      <w:pPr>
        <w:spacing w:line="300" w:lineRule="exact"/>
        <w:rPr>
          <w:color w:val="auto"/>
          <w:u w:val="none"/>
        </w:rPr>
      </w:pPr>
    </w:p>
    <w:p>
      <w:pPr>
        <w:pStyle w:val="5"/>
        <w:ind w:firstLine="480"/>
        <w:rPr>
          <w:color w:val="auto"/>
          <w:u w:val="none"/>
        </w:rPr>
      </w:pPr>
      <w:r>
        <w:rPr>
          <w:rFonts w:hint="eastAsia"/>
          <w:color w:val="auto"/>
          <w:u w:val="none"/>
        </w:rPr>
        <w:t>联系单位：秦安县招商局</w:t>
      </w:r>
    </w:p>
    <w:p>
      <w:pPr>
        <w:pStyle w:val="5"/>
        <w:ind w:firstLine="480"/>
        <w:rPr>
          <w:color w:val="auto"/>
          <w:u w:val="none"/>
        </w:rPr>
      </w:pPr>
      <w:r>
        <w:rPr>
          <w:rFonts w:hint="eastAsia"/>
          <w:color w:val="auto"/>
          <w:u w:val="none"/>
          <w:lang w:eastAsia="zh-CN"/>
        </w:rPr>
        <w:t>联 系 人：</w:t>
      </w:r>
      <w:r>
        <w:rPr>
          <w:rFonts w:hint="eastAsia"/>
          <w:color w:val="auto"/>
          <w:u w:val="none"/>
        </w:rPr>
        <w:t>叶海燕</w:t>
      </w:r>
    </w:p>
    <w:p>
      <w:pPr>
        <w:pStyle w:val="5"/>
        <w:ind w:firstLine="480"/>
        <w:rPr>
          <w:color w:val="auto"/>
          <w:u w:val="none"/>
        </w:rPr>
      </w:pPr>
      <w:r>
        <w:rPr>
          <w:rFonts w:hint="eastAsia"/>
          <w:color w:val="auto"/>
          <w:u w:val="none"/>
          <w:lang w:eastAsia="zh-CN"/>
        </w:rPr>
        <w:t>电    话：</w:t>
      </w:r>
      <w:r>
        <w:rPr>
          <w:color w:val="auto"/>
          <w:u w:val="none"/>
        </w:rPr>
        <w:t xml:space="preserve">13629387537  </w:t>
      </w:r>
    </w:p>
    <w:p>
      <w:pPr>
        <w:pStyle w:val="5"/>
        <w:ind w:firstLine="480"/>
        <w:rPr>
          <w:color w:val="auto"/>
          <w:u w:val="none"/>
        </w:rPr>
      </w:pPr>
      <w:r>
        <w:rPr>
          <w:rFonts w:hint="eastAsia"/>
          <w:color w:val="auto"/>
          <w:u w:val="none"/>
          <w:lang w:eastAsia="zh-CN"/>
        </w:rPr>
        <w:t>邮    箱：</w:t>
      </w:r>
      <w:r>
        <w:rPr>
          <w:color w:val="auto"/>
          <w:u w:val="none"/>
        </w:rPr>
        <w:t>tssqaxzsj@163.com</w:t>
      </w:r>
    </w:p>
    <w:p>
      <w:pPr>
        <w:spacing w:line="400" w:lineRule="exact"/>
        <w:jc w:val="center"/>
        <w:rPr>
          <w:rFonts w:ascii="宋体" w:cs="宋体"/>
          <w:bCs/>
          <w:color w:val="auto"/>
          <w:sz w:val="24"/>
          <w:u w:val="none"/>
        </w:rPr>
      </w:pPr>
    </w:p>
    <w:p>
      <w:pPr>
        <w:pStyle w:val="3"/>
        <w:rPr>
          <w:color w:val="auto"/>
          <w:u w:val="none"/>
        </w:rPr>
      </w:pPr>
      <w:bookmarkStart w:id="378" w:name="_Toc6845"/>
      <w:bookmarkStart w:id="379" w:name="_Toc24223"/>
      <w:bookmarkStart w:id="380" w:name="_Toc28281"/>
    </w:p>
    <w:p>
      <w:pPr>
        <w:pStyle w:val="3"/>
        <w:rPr>
          <w:color w:val="auto"/>
          <w:u w:val="none"/>
        </w:rPr>
      </w:pPr>
      <w:r>
        <w:rPr>
          <w:rFonts w:hint="eastAsia"/>
          <w:color w:val="auto"/>
          <w:u w:val="none"/>
        </w:rPr>
        <w:t>天水市新型显示器件高端盖板玻璃</w:t>
      </w:r>
      <w:bookmarkEnd w:id="378"/>
      <w:bookmarkEnd w:id="379"/>
      <w:bookmarkEnd w:id="380"/>
    </w:p>
    <w:p>
      <w:pPr>
        <w:pStyle w:val="3"/>
        <w:rPr>
          <w:color w:val="auto"/>
          <w:u w:val="none"/>
        </w:rPr>
      </w:pPr>
      <w:bookmarkStart w:id="381" w:name="_Toc22708"/>
      <w:bookmarkStart w:id="382" w:name="_Toc15"/>
      <w:bookmarkStart w:id="383" w:name="_Toc29721"/>
      <w:r>
        <w:rPr>
          <w:rFonts w:hint="eastAsia"/>
          <w:color w:val="auto"/>
          <w:u w:val="none"/>
        </w:rPr>
        <w:t>生产项目</w:t>
      </w:r>
      <w:bookmarkEnd w:id="381"/>
      <w:bookmarkEnd w:id="382"/>
      <w:bookmarkEnd w:id="38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拟投资新建</w:t>
      </w:r>
      <w:r>
        <w:rPr>
          <w:rFonts w:ascii="宋体" w:hAnsi="宋体" w:cs="宋体"/>
          <w:color w:val="auto"/>
          <w:kern w:val="0"/>
          <w:sz w:val="24"/>
          <w:u w:val="none"/>
        </w:rPr>
        <w:t>2</w:t>
      </w:r>
      <w:r>
        <w:rPr>
          <w:rFonts w:hint="eastAsia" w:ascii="宋体" w:hAnsi="宋体" w:cs="宋体"/>
          <w:color w:val="auto"/>
          <w:kern w:val="0"/>
          <w:sz w:val="24"/>
          <w:u w:val="none"/>
        </w:rPr>
        <w:t>条年产</w:t>
      </w:r>
      <w:r>
        <w:rPr>
          <w:rFonts w:ascii="宋体" w:hAnsi="宋体" w:cs="宋体"/>
          <w:color w:val="auto"/>
          <w:kern w:val="0"/>
          <w:sz w:val="24"/>
          <w:u w:val="none"/>
        </w:rPr>
        <w:t>1480</w:t>
      </w:r>
      <w:r>
        <w:rPr>
          <w:rFonts w:hint="eastAsia" w:ascii="宋体" w:hAnsi="宋体" w:cs="宋体"/>
          <w:color w:val="auto"/>
          <w:kern w:val="0"/>
          <w:sz w:val="24"/>
          <w:u w:val="none"/>
        </w:rPr>
        <w:t>万平方米的高端盖板玻璃生产线，用于生产</w:t>
      </w:r>
      <w:r>
        <w:rPr>
          <w:rFonts w:ascii="宋体" w:hAnsi="宋体" w:cs="宋体"/>
          <w:color w:val="auto"/>
          <w:kern w:val="0"/>
          <w:sz w:val="24"/>
          <w:u w:val="none"/>
        </w:rPr>
        <w:t>0.3-12</w:t>
      </w:r>
      <w:r>
        <w:rPr>
          <w:rFonts w:hint="eastAsia" w:ascii="宋体" w:hAnsi="宋体" w:cs="宋体"/>
          <w:color w:val="auto"/>
          <w:kern w:val="0"/>
          <w:sz w:val="24"/>
          <w:u w:val="none"/>
        </w:rPr>
        <w:t>毫米熊猫二代盖板玻璃。产品主要应用于高铁、航空组件及智能手机、</w:t>
      </w:r>
      <w:r>
        <w:rPr>
          <w:rFonts w:ascii="宋体" w:hAnsi="宋体" w:cs="宋体"/>
          <w:color w:val="auto"/>
          <w:kern w:val="0"/>
          <w:sz w:val="24"/>
          <w:u w:val="none"/>
        </w:rPr>
        <w:t>UTG</w:t>
      </w:r>
      <w:r>
        <w:rPr>
          <w:rFonts w:hint="eastAsia" w:ascii="宋体" w:hAnsi="宋体" w:cs="宋体"/>
          <w:color w:val="auto"/>
          <w:kern w:val="0"/>
          <w:sz w:val="24"/>
          <w:u w:val="none"/>
        </w:rPr>
        <w:t>、车载、工控触摸、智能家居等领域。该项目投产后，产品可大幅替代进口，为国内显示终端企业发展提供大力支持，对保障国家显示产业链安全具有重大意义。</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全部建成投产后，可实现年产值约</w:t>
      </w:r>
      <w:r>
        <w:rPr>
          <w:rFonts w:ascii="宋体" w:hAnsi="宋体" w:cs="宋体"/>
          <w:color w:val="auto"/>
          <w:kern w:val="0"/>
          <w:sz w:val="24"/>
          <w:u w:val="none"/>
        </w:rPr>
        <w:t>24</w:t>
      </w:r>
      <w:r>
        <w:rPr>
          <w:rFonts w:hint="eastAsia" w:ascii="宋体" w:hAnsi="宋体" w:cs="宋体"/>
          <w:color w:val="auto"/>
          <w:kern w:val="0"/>
          <w:sz w:val="24"/>
          <w:u w:val="none"/>
        </w:rPr>
        <w:t>亿元，净利润约</w:t>
      </w:r>
      <w:r>
        <w:rPr>
          <w:rFonts w:ascii="宋体" w:hAnsi="宋体" w:cs="宋体"/>
          <w:color w:val="auto"/>
          <w:kern w:val="0"/>
          <w:sz w:val="24"/>
          <w:u w:val="none"/>
        </w:rPr>
        <w:t>5</w:t>
      </w:r>
      <w:r>
        <w:rPr>
          <w:rFonts w:hint="eastAsia" w:ascii="宋体" w:hAnsi="宋体" w:cs="宋体"/>
          <w:color w:val="auto"/>
          <w:kern w:val="0"/>
          <w:sz w:val="24"/>
          <w:u w:val="none"/>
        </w:rPr>
        <w:t>亿元，缴纳税金约</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方正楷体_GBK" w:hAnsi="方正楷体_GBK" w:eastAsia="方正楷体_GBK"/>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pStyle w:val="7"/>
        <w:spacing w:after="0" w:line="400" w:lineRule="exact"/>
        <w:rPr>
          <w:rFonts w:ascii="方正楷体_GBK" w:hAnsi="方正楷体_GBK" w:eastAsia="方正楷体_GBK"/>
          <w:color w:val="auto"/>
          <w:sz w:val="24"/>
          <w:u w:val="none"/>
        </w:rPr>
      </w:pPr>
    </w:p>
    <w:p>
      <w:pPr>
        <w:pStyle w:val="7"/>
        <w:spacing w:after="0" w:line="400" w:lineRule="exact"/>
        <w:rPr>
          <w:rFonts w:ascii="方正楷体_GBK" w:hAnsi="方正楷体_GBK" w:eastAsia="方正楷体_GBK"/>
          <w:color w:val="auto"/>
          <w:sz w:val="24"/>
          <w:u w:val="none"/>
        </w:rPr>
      </w:pPr>
    </w:p>
    <w:p>
      <w:pPr>
        <w:pStyle w:val="5"/>
        <w:spacing w:beforeLines="50"/>
        <w:ind w:firstLine="480"/>
        <w:rPr>
          <w:color w:val="auto"/>
          <w:u w:val="none"/>
        </w:rPr>
      </w:pPr>
      <w:r>
        <w:rPr>
          <w:rFonts w:hint="eastAsia"/>
          <w:color w:val="auto"/>
          <w:u w:val="none"/>
        </w:rPr>
        <w:t>联系单位：天水经济技术开发区招商局</w:t>
      </w:r>
    </w:p>
    <w:p>
      <w:pPr>
        <w:pStyle w:val="5"/>
        <w:ind w:firstLine="480"/>
        <w:rPr>
          <w:color w:val="auto"/>
          <w:u w:val="none"/>
        </w:rPr>
      </w:pPr>
      <w:r>
        <w:rPr>
          <w:rFonts w:hint="eastAsia"/>
          <w:color w:val="auto"/>
          <w:u w:val="none"/>
          <w:lang w:eastAsia="zh-CN"/>
        </w:rPr>
        <w:t>联 系 人：</w:t>
      </w:r>
      <w:r>
        <w:rPr>
          <w:rFonts w:hint="eastAsia"/>
          <w:color w:val="auto"/>
          <w:u w:val="none"/>
        </w:rPr>
        <w:t>邓清艳</w:t>
      </w:r>
    </w:p>
    <w:p>
      <w:pPr>
        <w:pStyle w:val="5"/>
        <w:ind w:firstLine="480"/>
        <w:rPr>
          <w:color w:val="auto"/>
          <w:u w:val="none"/>
        </w:rPr>
      </w:pPr>
      <w:r>
        <w:rPr>
          <w:rFonts w:hint="eastAsia"/>
          <w:color w:val="auto"/>
          <w:u w:val="none"/>
          <w:lang w:eastAsia="zh-CN"/>
        </w:rPr>
        <w:t>电    话：</w:t>
      </w:r>
      <w:r>
        <w:rPr>
          <w:color w:val="auto"/>
          <w:u w:val="none"/>
        </w:rPr>
        <w:t>13629382180</w:t>
      </w:r>
    </w:p>
    <w:p>
      <w:pPr>
        <w:pStyle w:val="5"/>
        <w:ind w:firstLine="480"/>
        <w:rPr>
          <w:color w:val="auto"/>
          <w:u w:val="none"/>
        </w:rPr>
      </w:pPr>
      <w:r>
        <w:rPr>
          <w:rFonts w:hint="eastAsia"/>
          <w:color w:val="auto"/>
          <w:u w:val="none"/>
          <w:lang w:eastAsia="zh-CN"/>
        </w:rPr>
        <w:t>传    真：</w:t>
      </w:r>
      <w:r>
        <w:rPr>
          <w:color w:val="auto"/>
          <w:u w:val="none"/>
        </w:rPr>
        <w:t>0938-6835358</w:t>
      </w:r>
    </w:p>
    <w:p>
      <w:pPr>
        <w:pStyle w:val="5"/>
        <w:ind w:firstLine="480"/>
        <w:rPr>
          <w:color w:val="auto"/>
          <w:u w:val="none"/>
        </w:rPr>
      </w:pPr>
      <w:r>
        <w:rPr>
          <w:rFonts w:hint="eastAsia"/>
          <w:color w:val="auto"/>
          <w:u w:val="none"/>
        </w:rPr>
        <w:t>邮　　箱：</w:t>
      </w:r>
      <w:r>
        <w:rPr>
          <w:color w:val="auto"/>
          <w:u w:val="none"/>
        </w:rPr>
        <w:t>kfqzsb006@163.com</w:t>
      </w:r>
    </w:p>
    <w:p>
      <w:pPr>
        <w:pStyle w:val="3"/>
        <w:rPr>
          <w:color w:val="auto"/>
          <w:u w:val="none"/>
        </w:rPr>
      </w:pPr>
      <w:bookmarkStart w:id="384" w:name="_Toc10553"/>
      <w:bookmarkStart w:id="385" w:name="_Toc29661"/>
    </w:p>
    <w:p>
      <w:pPr>
        <w:pStyle w:val="3"/>
        <w:rPr>
          <w:color w:val="auto"/>
          <w:u w:val="none"/>
        </w:rPr>
      </w:pPr>
      <w:bookmarkStart w:id="386" w:name="_Toc14515"/>
    </w:p>
    <w:p>
      <w:pPr>
        <w:pStyle w:val="3"/>
        <w:rPr>
          <w:color w:val="auto"/>
          <w:u w:val="none"/>
        </w:rPr>
      </w:pPr>
      <w:r>
        <w:rPr>
          <w:rFonts w:hint="eastAsia"/>
          <w:color w:val="auto"/>
          <w:u w:val="none"/>
        </w:rPr>
        <w:t>天水市半导体产业园项目</w:t>
      </w:r>
      <w:bookmarkEnd w:id="384"/>
      <w:bookmarkEnd w:id="385"/>
      <w:bookmarkEnd w:id="38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由于中国集成电路产业持续扩大，智能手机、平板电脑、智能电视及其他电子消费产品的需求增加，集成电路及其他电子元器件的销售规模将不断扩大。项目利用天水的自然气候、地理位置、产业基础等优势，充分发挥华天集团龙头企业优势，依托天光厂、华洋科技等骨干企业，建设半导体生产、研发，集成电路芯片封装、测试等生产研发基地，打造百亿级半导体产业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项目建成达产后，预计年产值</w:t>
      </w:r>
      <w:r>
        <w:rPr>
          <w:rFonts w:ascii="宋体" w:hAnsi="宋体" w:cs="宋体"/>
          <w:color w:val="auto"/>
          <w:kern w:val="0"/>
          <w:sz w:val="24"/>
          <w:u w:val="none"/>
        </w:rPr>
        <w:t>178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pStyle w:val="5"/>
        <w:ind w:firstLine="480"/>
        <w:rPr>
          <w:color w:val="auto"/>
          <w:u w:val="none"/>
        </w:rPr>
      </w:pPr>
    </w:p>
    <w:p>
      <w:pPr>
        <w:pStyle w:val="5"/>
        <w:ind w:firstLine="480"/>
        <w:rPr>
          <w:color w:val="auto"/>
          <w:u w:val="none"/>
        </w:rPr>
      </w:pPr>
    </w:p>
    <w:p>
      <w:pPr>
        <w:pStyle w:val="5"/>
        <w:bidi w:val="0"/>
        <w:rPr>
          <w:color w:val="auto"/>
        </w:rPr>
      </w:pPr>
      <w:r>
        <w:rPr>
          <w:rFonts w:hint="eastAsia"/>
          <w:color w:val="auto"/>
        </w:rPr>
        <w:t>联系单位：天水经济技术开发区招商局</w:t>
      </w:r>
    </w:p>
    <w:p>
      <w:pPr>
        <w:pStyle w:val="5"/>
        <w:bidi w:val="0"/>
        <w:rPr>
          <w:color w:val="auto"/>
        </w:rPr>
      </w:pPr>
      <w:r>
        <w:rPr>
          <w:rFonts w:hint="eastAsia"/>
          <w:color w:val="auto"/>
          <w:lang w:eastAsia="zh-CN"/>
        </w:rPr>
        <w:t>联 系 人：</w:t>
      </w:r>
      <w:r>
        <w:rPr>
          <w:rFonts w:hint="eastAsia"/>
          <w:color w:val="auto"/>
        </w:rPr>
        <w:t>邓清艳</w:t>
      </w:r>
    </w:p>
    <w:p>
      <w:pPr>
        <w:pStyle w:val="5"/>
        <w:bidi w:val="0"/>
        <w:rPr>
          <w:color w:val="auto"/>
        </w:rPr>
      </w:pPr>
      <w:r>
        <w:rPr>
          <w:rFonts w:hint="eastAsia"/>
          <w:color w:val="auto"/>
          <w:lang w:eastAsia="zh-CN"/>
        </w:rPr>
        <w:t>电    话：</w:t>
      </w:r>
      <w:r>
        <w:rPr>
          <w:color w:val="auto"/>
        </w:rPr>
        <w:t>13629382180</w:t>
      </w:r>
    </w:p>
    <w:p>
      <w:pPr>
        <w:pStyle w:val="5"/>
        <w:bidi w:val="0"/>
        <w:rPr>
          <w:color w:val="auto"/>
        </w:rPr>
      </w:pPr>
      <w:r>
        <w:rPr>
          <w:rFonts w:hint="eastAsia"/>
          <w:color w:val="auto"/>
          <w:lang w:eastAsia="zh-CN"/>
        </w:rPr>
        <w:t>传    真：</w:t>
      </w:r>
      <w:r>
        <w:rPr>
          <w:color w:val="auto"/>
        </w:rPr>
        <w:t>0938-6835358</w:t>
      </w:r>
    </w:p>
    <w:p>
      <w:pPr>
        <w:pStyle w:val="5"/>
        <w:bidi w:val="0"/>
        <w:rPr>
          <w:color w:val="auto"/>
        </w:rPr>
      </w:pPr>
      <w:r>
        <w:rPr>
          <w:rFonts w:hint="eastAsia"/>
          <w:color w:val="auto"/>
        </w:rPr>
        <w:t>邮　　箱：</w:t>
      </w:r>
      <w:r>
        <w:rPr>
          <w:color w:val="auto"/>
        </w:rPr>
        <w:fldChar w:fldCharType="begin"/>
      </w:r>
      <w:r>
        <w:rPr>
          <w:color w:val="auto"/>
        </w:rPr>
        <w:instrText xml:space="preserve"> HYPERLINK "mailto:kfqzsb006@163.com" </w:instrText>
      </w:r>
      <w:r>
        <w:rPr>
          <w:color w:val="auto"/>
        </w:rPr>
        <w:fldChar w:fldCharType="separate"/>
      </w:r>
      <w:r>
        <w:rPr>
          <w:rStyle w:val="18"/>
          <w:color w:val="auto"/>
          <w:u w:val="none"/>
        </w:rPr>
        <w:t>kfqzsb006@163.com</w:t>
      </w:r>
      <w:r>
        <w:rPr>
          <w:rStyle w:val="18"/>
          <w:color w:val="auto"/>
        </w:rPr>
        <w:br w:type="page"/>
      </w:r>
      <w:r>
        <w:rPr>
          <w:color w:val="auto"/>
        </w:rPr>
        <w:fldChar w:fldCharType="end"/>
      </w:r>
    </w:p>
    <w:p>
      <w:pPr>
        <w:pStyle w:val="3"/>
        <w:bidi w:val="0"/>
        <w:rPr>
          <w:color w:val="auto"/>
        </w:rPr>
      </w:pPr>
      <w:r>
        <w:rPr>
          <w:rFonts w:hint="eastAsia"/>
          <w:color w:val="auto"/>
        </w:rPr>
        <w:t>天水市经开区新能源汽车项目</w:t>
      </w:r>
    </w:p>
    <w:p>
      <w:pPr>
        <w:bidi w:val="0"/>
        <w:rPr>
          <w:color w:val="auto"/>
        </w:rPr>
      </w:pPr>
    </w:p>
    <w:p>
      <w:pPr>
        <w:spacing w:line="400" w:lineRule="exact"/>
        <w:ind w:firstLine="480" w:firstLineChars="200"/>
        <w:rPr>
          <w:rFonts w:hint="eastAsia" w:ascii="宋体" w:hAns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规划总用地面积约1000亩，预计年生产1万辆新能源汽车和5000辆物流车。推动新能源汽车行业的发展，从而带动天水地区的经济发展。</w:t>
      </w:r>
    </w:p>
    <w:p>
      <w:pPr>
        <w:spacing w:line="400" w:lineRule="exact"/>
        <w:ind w:firstLine="480" w:firstLineChars="200"/>
        <w:rPr>
          <w:rFonts w:hint="eastAsia" w:ascii="宋体" w:hAnsi="宋体" w:cs="宋体"/>
          <w:color w:val="auto"/>
          <w:kern w:val="0"/>
          <w:sz w:val="24"/>
          <w:u w:val="none"/>
        </w:rPr>
      </w:pPr>
      <w:r>
        <w:rPr>
          <w:rFonts w:hint="eastAsia" w:ascii="黑体" w:hAnsi="黑体" w:eastAsia="黑体" w:cs="黑体"/>
          <w:bCs/>
          <w:color w:val="auto"/>
          <w:sz w:val="24"/>
          <w:u w:val="none"/>
        </w:rPr>
        <w:t>二、投资估算：</w:t>
      </w:r>
      <w:r>
        <w:rPr>
          <w:rFonts w:hint="eastAsia" w:ascii="宋体" w:hAnsi="宋体" w:cs="宋体"/>
          <w:color w:val="auto"/>
          <w:kern w:val="0"/>
          <w:sz w:val="24"/>
          <w:u w:val="none"/>
        </w:rPr>
        <w:t>20亿元。</w:t>
      </w:r>
    </w:p>
    <w:p>
      <w:pPr>
        <w:spacing w:line="400" w:lineRule="exact"/>
        <w:ind w:firstLine="480" w:firstLineChars="200"/>
        <w:rPr>
          <w:rFonts w:hint="eastAsia" w:ascii="宋体" w:hAns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项目建成后，预计实现年销售收入10亿元以上。</w:t>
      </w:r>
    </w:p>
    <w:p>
      <w:pPr>
        <w:spacing w:line="400" w:lineRule="exact"/>
        <w:ind w:firstLine="480" w:firstLineChars="200"/>
        <w:rPr>
          <w:rFonts w:hint="eastAsia" w:ascii="宋体" w:hAns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hint="eastAsia" w:ascii="宋体" w:hAns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spacing w:line="400" w:lineRule="exact"/>
        <w:ind w:firstLine="480" w:firstLineChars="200"/>
        <w:rPr>
          <w:rFonts w:hint="eastAsia" w:ascii="宋体" w:hAnsi="宋体" w:cs="宋体"/>
          <w:color w:val="auto"/>
          <w:kern w:val="0"/>
          <w:sz w:val="24"/>
          <w:u w:val="none"/>
        </w:rPr>
      </w:pPr>
    </w:p>
    <w:p>
      <w:pPr>
        <w:pStyle w:val="5"/>
        <w:bidi w:val="0"/>
        <w:rPr>
          <w:rFonts w:hint="eastAsia"/>
          <w:color w:val="auto"/>
        </w:rPr>
      </w:pPr>
    </w:p>
    <w:p>
      <w:pPr>
        <w:pStyle w:val="5"/>
        <w:bidi w:val="0"/>
        <w:rPr>
          <w:rFonts w:hint="eastAsia"/>
          <w:color w:val="auto"/>
        </w:rPr>
      </w:pPr>
    </w:p>
    <w:p>
      <w:pPr>
        <w:rPr>
          <w:rFonts w:hint="eastAsia"/>
          <w:color w:val="auto"/>
        </w:rPr>
      </w:pPr>
    </w:p>
    <w:p>
      <w:pPr>
        <w:pStyle w:val="7"/>
        <w:rPr>
          <w:rFonts w:hint="eastAsia"/>
          <w:color w:val="auto"/>
        </w:rPr>
      </w:pPr>
    </w:p>
    <w:p>
      <w:pPr>
        <w:pStyle w:val="8"/>
        <w:rPr>
          <w:rFonts w:hint="eastAsia"/>
          <w:color w:val="auto"/>
        </w:rPr>
      </w:pPr>
    </w:p>
    <w:p>
      <w:pPr>
        <w:pStyle w:val="5"/>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color w:val="auto"/>
        </w:rPr>
      </w:pPr>
      <w:r>
        <w:rPr>
          <w:rFonts w:hint="eastAsia"/>
          <w:color w:val="auto"/>
        </w:rPr>
        <w:t>联系单位：天水经济技术开发区招商局</w:t>
      </w:r>
    </w:p>
    <w:p>
      <w:pPr>
        <w:pStyle w:val="5"/>
        <w:bidi w:val="0"/>
        <w:rPr>
          <w:rFonts w:hint="eastAsia"/>
          <w:color w:val="auto"/>
        </w:rPr>
      </w:pPr>
      <w:r>
        <w:rPr>
          <w:rFonts w:hint="eastAsia"/>
          <w:color w:val="auto"/>
        </w:rPr>
        <w:t>联 系 人：邓清艳</w:t>
      </w:r>
    </w:p>
    <w:p>
      <w:pPr>
        <w:pStyle w:val="5"/>
        <w:bidi w:val="0"/>
        <w:rPr>
          <w:rFonts w:hint="eastAsia"/>
          <w:color w:val="auto"/>
        </w:rPr>
      </w:pPr>
      <w:r>
        <w:rPr>
          <w:rFonts w:hint="eastAsia"/>
          <w:color w:val="auto"/>
        </w:rPr>
        <w:t>电    话：13629382180</w:t>
      </w:r>
    </w:p>
    <w:p>
      <w:pPr>
        <w:pStyle w:val="5"/>
        <w:bidi w:val="0"/>
        <w:rPr>
          <w:rFonts w:hint="eastAsia"/>
          <w:color w:val="auto"/>
        </w:rPr>
      </w:pPr>
      <w:r>
        <w:rPr>
          <w:rFonts w:hint="eastAsia"/>
          <w:color w:val="auto"/>
        </w:rPr>
        <w:t>传    真：0938—6835358</w:t>
      </w:r>
    </w:p>
    <w:p>
      <w:pPr>
        <w:pStyle w:val="5"/>
        <w:bidi w:val="0"/>
        <w:rPr>
          <w:rFonts w:hint="eastAsia"/>
          <w:color w:val="auto"/>
        </w:rPr>
      </w:pPr>
      <w:r>
        <w:rPr>
          <w:rFonts w:hint="eastAsia"/>
          <w:color w:val="auto"/>
        </w:rPr>
        <w:t>邮　　箱：kfqzsb006@163.com</w:t>
      </w:r>
    </w:p>
    <w:p>
      <w:pPr>
        <w:spacing w:line="400" w:lineRule="exact"/>
        <w:ind w:firstLine="480" w:firstLineChars="200"/>
        <w:rPr>
          <w:rFonts w:hint="eastAsia" w:ascii="宋体" w:hAnsi="宋体" w:cs="宋体"/>
          <w:color w:val="auto"/>
          <w:kern w:val="0"/>
          <w:sz w:val="24"/>
          <w:u w:val="none"/>
        </w:rPr>
      </w:pPr>
      <w:r>
        <w:rPr>
          <w:rFonts w:hint="eastAsia" w:ascii="宋体" w:hAnsi="宋体" w:cs="宋体"/>
          <w:color w:val="auto"/>
          <w:kern w:val="0"/>
          <w:sz w:val="24"/>
          <w:u w:val="none"/>
        </w:rPr>
        <w:br w:type="page"/>
      </w:r>
    </w:p>
    <w:p>
      <w:pPr>
        <w:pStyle w:val="3"/>
        <w:bidi w:val="0"/>
        <w:rPr>
          <w:rFonts w:hint="eastAsia"/>
          <w:color w:val="auto"/>
          <w:lang w:val="en-US" w:eastAsia="zh-CN"/>
        </w:rPr>
      </w:pPr>
      <w:r>
        <w:rPr>
          <w:rFonts w:hint="eastAsia"/>
          <w:color w:val="auto"/>
          <w:lang w:val="en-US" w:eastAsia="zh-CN"/>
        </w:rPr>
        <w:t>天水市经开区传感器及海洋装备项目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3"/>
          <w:szCs w:val="23"/>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3"/>
          <w:szCs w:val="23"/>
          <w:u w:val="none"/>
          <w:lang w:val="en-US" w:eastAsia="zh-CN" w:bidi="ar-SA"/>
        </w:rPr>
      </w:pPr>
      <w:r>
        <w:rPr>
          <w:rFonts w:hint="eastAsia" w:ascii="黑体" w:hAnsi="黑体" w:eastAsia="黑体" w:cs="黑体"/>
          <w:bCs/>
          <w:color w:val="auto"/>
          <w:kern w:val="2"/>
          <w:sz w:val="24"/>
          <w:szCs w:val="24"/>
          <w:u w:val="none"/>
          <w:lang w:val="en-US" w:eastAsia="zh-CN" w:bidi="ar-SA"/>
        </w:rPr>
        <w:t>一、项目概况：</w:t>
      </w:r>
      <w:r>
        <w:rPr>
          <w:rFonts w:hint="eastAsia" w:ascii="宋体" w:hAnsi="宋体" w:eastAsia="宋体" w:cs="宋体"/>
          <w:color w:val="auto"/>
          <w:kern w:val="2"/>
          <w:sz w:val="23"/>
          <w:szCs w:val="23"/>
          <w:u w:val="none"/>
          <w:lang w:val="en-US" w:eastAsia="zh-CN" w:bidi="ar-SA"/>
        </w:rPr>
        <w:t>规划占地200亩，主要建设国家传感器工程研究中心分中心、水下机器人民用研发中心、智慧城市建设研究中心、传感器生产区、水下机器人生产区、检验检测区、仓储物流区、展厅、上下游产业区等功能分区</w:t>
      </w:r>
      <w:r>
        <w:rPr>
          <w:rFonts w:hint="eastAsia" w:ascii="宋体" w:hAnsi="宋体" w:cs="宋体"/>
          <w:color w:val="auto"/>
          <w:kern w:val="2"/>
          <w:sz w:val="23"/>
          <w:szCs w:val="23"/>
          <w:u w:val="none"/>
          <w:lang w:val="en-US" w:eastAsia="zh-CN" w:bidi="ar-SA"/>
        </w:rPr>
        <w:t>。</w:t>
      </w:r>
      <w:r>
        <w:rPr>
          <w:rFonts w:hint="eastAsia" w:ascii="宋体" w:hAnsi="宋体" w:eastAsia="宋体" w:cs="宋体"/>
          <w:color w:val="auto"/>
          <w:kern w:val="2"/>
          <w:sz w:val="23"/>
          <w:szCs w:val="23"/>
          <w:u w:val="none"/>
          <w:lang w:val="en-US" w:eastAsia="zh-CN" w:bidi="ar-SA"/>
        </w:rPr>
        <w:t>项目生产的压力传感器、汽车传感器，以及水下机器人、水面无人艇、水下摩托等海洋装备产品的原料目前在市场上供应充足，可以实现就近采购。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3"/>
          <w:szCs w:val="23"/>
          <w:u w:val="none"/>
          <w:lang w:val="en-US" w:eastAsia="zh-CN" w:bidi="ar-SA"/>
        </w:rPr>
      </w:pPr>
      <w:r>
        <w:rPr>
          <w:rFonts w:hint="eastAsia" w:ascii="黑体" w:hAnsi="黑体" w:eastAsia="黑体" w:cs="黑体"/>
          <w:bCs/>
          <w:color w:val="auto"/>
          <w:kern w:val="2"/>
          <w:sz w:val="24"/>
          <w:szCs w:val="24"/>
          <w:u w:val="none"/>
          <w:lang w:val="en-US" w:eastAsia="zh-CN" w:bidi="ar-SA"/>
        </w:rPr>
        <w:t>二、投资估算：</w:t>
      </w:r>
      <w:r>
        <w:rPr>
          <w:rFonts w:hint="eastAsia" w:ascii="宋体" w:hAnsi="宋体" w:eastAsia="宋体" w:cs="宋体"/>
          <w:color w:val="auto"/>
          <w:kern w:val="2"/>
          <w:sz w:val="23"/>
          <w:szCs w:val="23"/>
          <w:u w:val="none"/>
          <w:lang w:val="en-US" w:eastAsia="zh-CN" w:bidi="ar-SA"/>
        </w:rPr>
        <w:t>10亿元。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3"/>
          <w:szCs w:val="23"/>
          <w:u w:val="none"/>
          <w:lang w:val="en-US" w:eastAsia="zh-CN" w:bidi="ar-SA"/>
        </w:rPr>
      </w:pPr>
      <w:r>
        <w:rPr>
          <w:rFonts w:hint="eastAsia" w:ascii="黑体" w:hAnsi="黑体" w:eastAsia="黑体" w:cs="黑体"/>
          <w:bCs/>
          <w:color w:val="auto"/>
          <w:kern w:val="2"/>
          <w:sz w:val="24"/>
          <w:szCs w:val="24"/>
          <w:u w:val="none"/>
          <w:lang w:val="en-US" w:eastAsia="zh-CN" w:bidi="ar-SA"/>
        </w:rPr>
        <w:t>三、经济社会效益预测：</w:t>
      </w:r>
      <w:r>
        <w:rPr>
          <w:rFonts w:hint="eastAsia" w:ascii="宋体" w:hAnsi="宋体" w:eastAsia="宋体" w:cs="宋体"/>
          <w:color w:val="auto"/>
          <w:kern w:val="2"/>
          <w:sz w:val="23"/>
          <w:szCs w:val="23"/>
          <w:u w:val="none"/>
          <w:lang w:val="en-US" w:eastAsia="zh-CN" w:bidi="ar-SA"/>
        </w:rPr>
        <w:t>项目建成达产后，预计年销售收入9亿元以上，企业所得税0.6亿元左右。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3"/>
          <w:szCs w:val="23"/>
          <w:u w:val="none"/>
          <w:lang w:val="en-US" w:eastAsia="zh-CN" w:bidi="ar-SA"/>
        </w:rPr>
      </w:pPr>
      <w:r>
        <w:rPr>
          <w:rFonts w:hint="eastAsia" w:ascii="黑体" w:hAnsi="黑体" w:eastAsia="黑体" w:cs="黑体"/>
          <w:bCs/>
          <w:color w:val="auto"/>
          <w:kern w:val="2"/>
          <w:sz w:val="24"/>
          <w:szCs w:val="24"/>
          <w:u w:val="none"/>
          <w:lang w:val="en-US" w:eastAsia="zh-CN" w:bidi="ar-SA"/>
        </w:rPr>
        <w:t>四、项目进展情况：</w:t>
      </w:r>
      <w:r>
        <w:rPr>
          <w:rFonts w:hint="eastAsia" w:ascii="宋体" w:hAnsi="宋体" w:eastAsia="宋体" w:cs="宋体"/>
          <w:color w:val="auto"/>
          <w:kern w:val="2"/>
          <w:sz w:val="23"/>
          <w:szCs w:val="23"/>
          <w:u w:val="none"/>
          <w:lang w:val="en-US" w:eastAsia="zh-CN" w:bidi="ar-SA"/>
        </w:rPr>
        <w:t>已完成项目建议书</w:t>
      </w:r>
      <w:r>
        <w:rPr>
          <w:rFonts w:hint="eastAsia" w:ascii="宋体" w:hAnsi="宋体" w:cs="宋体"/>
          <w:color w:val="auto"/>
          <w:kern w:val="2"/>
          <w:sz w:val="23"/>
          <w:szCs w:val="23"/>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3"/>
          <w:szCs w:val="23"/>
          <w:u w:val="none"/>
          <w:lang w:val="en-US" w:eastAsia="zh-CN" w:bidi="ar-SA"/>
        </w:rPr>
      </w:pPr>
      <w:r>
        <w:rPr>
          <w:rFonts w:hint="eastAsia" w:ascii="黑体" w:hAnsi="黑体" w:eastAsia="黑体" w:cs="黑体"/>
          <w:bCs/>
          <w:color w:val="auto"/>
          <w:kern w:val="2"/>
          <w:sz w:val="24"/>
          <w:szCs w:val="24"/>
          <w:u w:val="none"/>
          <w:lang w:val="en-US" w:eastAsia="zh-CN" w:bidi="ar-SA"/>
        </w:rPr>
        <w:t>五、合作方式：</w:t>
      </w:r>
      <w:r>
        <w:rPr>
          <w:rFonts w:hint="eastAsia" w:ascii="宋体" w:hAnsi="宋体" w:eastAsia="宋体" w:cs="宋体"/>
          <w:color w:val="auto"/>
          <w:kern w:val="2"/>
          <w:sz w:val="23"/>
          <w:szCs w:val="23"/>
          <w:u w:val="none"/>
          <w:lang w:val="en-US" w:eastAsia="zh-CN" w:bidi="ar-SA"/>
        </w:rPr>
        <w:t>合资、合作。</w:t>
      </w:r>
    </w:p>
    <w:p>
      <w:pPr>
        <w:keepNext w:val="0"/>
        <w:keepLines w:val="0"/>
        <w:pageBreakBefore w:val="0"/>
        <w:widowControl w:val="0"/>
        <w:kinsoku/>
        <w:wordWrap/>
        <w:overflowPunct/>
        <w:topLinePunct w:val="0"/>
        <w:autoSpaceDE/>
        <w:autoSpaceDN/>
        <w:bidi w:val="0"/>
        <w:adjustRightInd/>
        <w:snapToGrid/>
        <w:spacing w:line="400" w:lineRule="exact"/>
        <w:ind w:firstLine="460" w:firstLineChars="200"/>
        <w:textAlignment w:val="auto"/>
        <w:rPr>
          <w:rFonts w:hint="eastAsia" w:ascii="宋体" w:hAnsi="宋体" w:eastAsia="宋体" w:cs="宋体"/>
          <w:color w:val="auto"/>
          <w:kern w:val="2"/>
          <w:sz w:val="23"/>
          <w:szCs w:val="23"/>
          <w:u w:val="none"/>
          <w:lang w:val="en-US" w:eastAsia="zh-CN" w:bidi="ar-SA"/>
        </w:rPr>
      </w:pPr>
    </w:p>
    <w:p>
      <w:pPr>
        <w:pStyle w:val="7"/>
        <w:rPr>
          <w:rFonts w:hint="eastAsia"/>
          <w:color w:val="auto"/>
          <w:lang w:val="en-US" w:eastAsia="zh-CN"/>
        </w:rPr>
      </w:pPr>
    </w:p>
    <w:p>
      <w:pPr>
        <w:pStyle w:val="5"/>
        <w:bidi w:val="0"/>
        <w:rPr>
          <w:rFonts w:hint="eastAsia"/>
          <w:color w:val="auto"/>
          <w:lang w:val="en-US" w:eastAsia="zh-CN"/>
        </w:rPr>
      </w:pPr>
      <w:r>
        <w:rPr>
          <w:rFonts w:hint="eastAsia"/>
          <w:color w:val="auto"/>
          <w:lang w:val="en-US" w:eastAsia="zh-CN"/>
        </w:rPr>
        <w:t>联系单位：天水经济技术开发区招商局</w:t>
      </w:r>
    </w:p>
    <w:p>
      <w:pPr>
        <w:pStyle w:val="5"/>
        <w:bidi w:val="0"/>
        <w:rPr>
          <w:rFonts w:hint="eastAsia"/>
          <w:color w:val="auto"/>
          <w:lang w:val="en-US" w:eastAsia="zh-CN"/>
        </w:rPr>
      </w:pPr>
      <w:r>
        <w:rPr>
          <w:rFonts w:hint="eastAsia"/>
          <w:color w:val="auto"/>
          <w:lang w:val="en-US" w:eastAsia="zh-CN"/>
        </w:rPr>
        <w:t>联 系 人：邓清艳</w:t>
      </w:r>
    </w:p>
    <w:p>
      <w:pPr>
        <w:pStyle w:val="5"/>
        <w:bidi w:val="0"/>
        <w:rPr>
          <w:rFonts w:hint="eastAsia"/>
          <w:color w:val="auto"/>
          <w:lang w:val="en-US" w:eastAsia="zh-CN"/>
        </w:rPr>
      </w:pPr>
      <w:r>
        <w:rPr>
          <w:rFonts w:hint="eastAsia"/>
          <w:color w:val="auto"/>
          <w:lang w:val="en-US" w:eastAsia="zh-CN"/>
        </w:rPr>
        <w:t>电    话：13629382180</w:t>
      </w:r>
    </w:p>
    <w:p>
      <w:pPr>
        <w:pStyle w:val="5"/>
        <w:bidi w:val="0"/>
        <w:rPr>
          <w:rFonts w:hint="eastAsia"/>
          <w:color w:val="auto"/>
          <w:lang w:val="en-US" w:eastAsia="zh-CN"/>
        </w:rPr>
      </w:pPr>
      <w:r>
        <w:rPr>
          <w:rFonts w:hint="eastAsia"/>
          <w:color w:val="auto"/>
          <w:lang w:val="en-US" w:eastAsia="zh-CN"/>
        </w:rPr>
        <w:t>传    真：0938-6835358</w:t>
      </w:r>
    </w:p>
    <w:p>
      <w:pPr>
        <w:pStyle w:val="5"/>
        <w:bidi w:val="0"/>
        <w:rPr>
          <w:rFonts w:hint="eastAsia"/>
          <w:color w:val="auto"/>
          <w:lang w:val="en-US" w:eastAsia="zh-CN"/>
        </w:rPr>
      </w:pPr>
      <w:r>
        <w:rPr>
          <w:rFonts w:hint="eastAsia"/>
          <w:color w:val="auto"/>
          <w:lang w:val="en-US" w:eastAsia="zh-CN"/>
        </w:rPr>
        <w:t>邮    箱：kfqzsb006@163.com</w:t>
      </w:r>
    </w:p>
    <w:p>
      <w:pPr>
        <w:pStyle w:val="5"/>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kern w:val="2"/>
          <w:sz w:val="23"/>
          <w:szCs w:val="23"/>
          <w:u w:val="none"/>
          <w:lang w:val="en-US" w:eastAsia="zh-CN" w:bidi="ar-SA"/>
        </w:rPr>
      </w:pPr>
    </w:p>
    <w:p>
      <w:pPr>
        <w:rPr>
          <w:color w:val="auto"/>
        </w:rPr>
      </w:pPr>
    </w:p>
    <w:p>
      <w:pPr>
        <w:pStyle w:val="3"/>
        <w:rPr>
          <w:color w:val="auto"/>
          <w:u w:val="none"/>
        </w:rPr>
      </w:pPr>
      <w:bookmarkStart w:id="387" w:name="_Toc14818"/>
      <w:bookmarkStart w:id="388" w:name="_Toc4548"/>
      <w:bookmarkStart w:id="389" w:name="_Toc21612"/>
      <w:r>
        <w:rPr>
          <w:rFonts w:hint="eastAsia"/>
          <w:color w:val="auto"/>
          <w:u w:val="none"/>
        </w:rPr>
        <w:t>天水市武山县年产</w:t>
      </w:r>
      <w:r>
        <w:rPr>
          <w:color w:val="auto"/>
          <w:u w:val="none"/>
        </w:rPr>
        <w:t>3000</w:t>
      </w:r>
      <w:r>
        <w:rPr>
          <w:rFonts w:hint="eastAsia"/>
          <w:color w:val="auto"/>
          <w:u w:val="none"/>
        </w:rPr>
        <w:t>万吨绿色生态环保</w:t>
      </w:r>
      <w:bookmarkEnd w:id="387"/>
      <w:bookmarkEnd w:id="388"/>
      <w:bookmarkEnd w:id="389"/>
    </w:p>
    <w:p>
      <w:pPr>
        <w:pStyle w:val="3"/>
        <w:rPr>
          <w:color w:val="auto"/>
          <w:u w:val="none"/>
        </w:rPr>
      </w:pPr>
      <w:bookmarkStart w:id="390" w:name="_Toc29187"/>
      <w:bookmarkStart w:id="391" w:name="_Toc13084"/>
      <w:bookmarkStart w:id="392" w:name="_Toc1464"/>
      <w:r>
        <w:rPr>
          <w:rFonts w:hint="eastAsia"/>
          <w:color w:val="auto"/>
          <w:u w:val="none"/>
        </w:rPr>
        <w:t>新材料（骨料）制造项目</w:t>
      </w:r>
      <w:bookmarkEnd w:id="390"/>
      <w:bookmarkEnd w:id="391"/>
      <w:bookmarkEnd w:id="392"/>
    </w:p>
    <w:p>
      <w:pPr>
        <w:pStyle w:val="3"/>
        <w:rPr>
          <w:color w:val="auto"/>
          <w:u w:val="none"/>
        </w:rPr>
      </w:pPr>
    </w:p>
    <w:p>
      <w:pPr>
        <w:pStyle w:val="12"/>
        <w:spacing w:after="0" w:line="400" w:lineRule="exact"/>
        <w:ind w:left="0" w:leftChars="0" w:firstLine="480"/>
        <w:rPr>
          <w:rFonts w:ascii="宋体" w:cs="宋体"/>
          <w:color w:val="auto"/>
          <w:sz w:val="23"/>
          <w:szCs w:val="23"/>
          <w:u w:val="none"/>
        </w:rPr>
      </w:pPr>
      <w:r>
        <w:rPr>
          <w:rFonts w:hint="eastAsia" w:ascii="黑体" w:hAnsi="黑体" w:eastAsia="黑体" w:cs="黑体"/>
          <w:bCs/>
          <w:color w:val="auto"/>
          <w:sz w:val="24"/>
          <w:u w:val="none"/>
        </w:rPr>
        <w:t>一、项目</w:t>
      </w:r>
      <w:r>
        <w:rPr>
          <w:rFonts w:hint="eastAsia" w:ascii="黑体" w:hAnsi="黑体" w:eastAsia="黑体" w:cs="黑体"/>
          <w:bCs/>
          <w:color w:val="auto"/>
          <w:sz w:val="23"/>
          <w:szCs w:val="23"/>
          <w:u w:val="none"/>
        </w:rPr>
        <w:t>概况：</w:t>
      </w:r>
      <w:r>
        <w:rPr>
          <w:rFonts w:hint="eastAsia" w:ascii="宋体" w:hAnsi="宋体" w:cs="宋体"/>
          <w:color w:val="auto"/>
          <w:sz w:val="23"/>
          <w:szCs w:val="23"/>
          <w:u w:val="none"/>
        </w:rPr>
        <w:t>建设年产</w:t>
      </w:r>
      <w:r>
        <w:rPr>
          <w:rFonts w:ascii="宋体" w:hAnsi="宋体" w:cs="宋体"/>
          <w:color w:val="auto"/>
          <w:sz w:val="23"/>
          <w:szCs w:val="23"/>
          <w:u w:val="none"/>
        </w:rPr>
        <w:t>3000</w:t>
      </w:r>
      <w:r>
        <w:rPr>
          <w:rFonts w:hint="eastAsia" w:ascii="宋体" w:hAnsi="宋体" w:cs="宋体"/>
          <w:color w:val="auto"/>
          <w:sz w:val="23"/>
          <w:szCs w:val="23"/>
          <w:u w:val="none"/>
        </w:rPr>
        <w:t>万吨高端骨石料生产基地，采用三维立体环保开发技术，达到边开采边复绿，保护生态且避免可视污染；采用全封闭厂房与架空封闭廊道运输，达到全流程防尘降噪；实现生产用水循环利用零排放，光伏发电节能降耗；整合运用智能化、物联网技术，提升生产效率。</w:t>
      </w:r>
    </w:p>
    <w:p>
      <w:pPr>
        <w:pStyle w:val="12"/>
        <w:spacing w:after="0" w:line="400" w:lineRule="exact"/>
        <w:ind w:left="0" w:leftChars="0" w:firstLine="460"/>
        <w:rPr>
          <w:rFonts w:ascii="宋体" w:cs="宋体"/>
          <w:color w:val="auto"/>
          <w:sz w:val="23"/>
          <w:szCs w:val="23"/>
          <w:u w:val="none"/>
        </w:rPr>
      </w:pPr>
      <w:r>
        <w:rPr>
          <w:rFonts w:hint="eastAsia" w:ascii="黑体" w:hAnsi="黑体" w:eastAsia="黑体" w:cs="黑体"/>
          <w:bCs/>
          <w:color w:val="auto"/>
          <w:sz w:val="23"/>
          <w:szCs w:val="23"/>
          <w:u w:val="none"/>
        </w:rPr>
        <w:t>二、投资估算：</w:t>
      </w:r>
      <w:r>
        <w:rPr>
          <w:rFonts w:ascii="宋体" w:hAnsi="宋体" w:cs="宋体"/>
          <w:bCs/>
          <w:color w:val="auto"/>
          <w:sz w:val="23"/>
          <w:szCs w:val="23"/>
          <w:u w:val="none"/>
        </w:rPr>
        <w:t>30</w:t>
      </w:r>
      <w:r>
        <w:rPr>
          <w:rFonts w:hint="eastAsia" w:ascii="宋体" w:hAnsi="宋体" w:cs="宋体"/>
          <w:bCs/>
          <w:color w:val="auto"/>
          <w:sz w:val="23"/>
          <w:szCs w:val="23"/>
          <w:u w:val="none"/>
        </w:rPr>
        <w:t>亿</w:t>
      </w:r>
      <w:r>
        <w:rPr>
          <w:rFonts w:hint="eastAsia" w:ascii="宋体" w:hAnsi="宋体" w:cs="宋体"/>
          <w:color w:val="auto"/>
          <w:sz w:val="23"/>
          <w:szCs w:val="23"/>
          <w:u w:val="none"/>
        </w:rPr>
        <w:t>元。</w:t>
      </w:r>
    </w:p>
    <w:p>
      <w:pPr>
        <w:pStyle w:val="12"/>
        <w:spacing w:after="0" w:line="400" w:lineRule="exact"/>
        <w:ind w:left="0" w:leftChars="0" w:firstLine="460"/>
        <w:rPr>
          <w:rFonts w:ascii="宋体" w:cs="宋体"/>
          <w:color w:val="auto"/>
          <w:sz w:val="23"/>
          <w:szCs w:val="23"/>
          <w:u w:val="none"/>
        </w:rPr>
      </w:pPr>
      <w:r>
        <w:rPr>
          <w:rFonts w:hint="eastAsia" w:ascii="黑体" w:hAnsi="黑体" w:eastAsia="黑体" w:cs="黑体"/>
          <w:bCs/>
          <w:color w:val="auto"/>
          <w:sz w:val="23"/>
          <w:szCs w:val="23"/>
          <w:u w:val="none"/>
        </w:rPr>
        <w:t>三、经济社会效益预测：</w:t>
      </w:r>
      <w:r>
        <w:rPr>
          <w:rFonts w:hint="eastAsia" w:ascii="宋体" w:hAnsi="宋体" w:cs="宋体"/>
          <w:color w:val="auto"/>
          <w:sz w:val="23"/>
          <w:szCs w:val="23"/>
          <w:u w:val="none"/>
        </w:rPr>
        <w:t>项目建成后，产品不但能够解决天水市建筑材料短缺问题，还可带动物流业等相关产业链发展，有效带动当地就业。项目投产后，可实现年产值约</w:t>
      </w:r>
      <w:r>
        <w:rPr>
          <w:rFonts w:ascii="宋体" w:hAnsi="宋体" w:cs="宋体"/>
          <w:color w:val="auto"/>
          <w:sz w:val="23"/>
          <w:szCs w:val="23"/>
          <w:u w:val="none"/>
        </w:rPr>
        <w:t>18</w:t>
      </w:r>
      <w:r>
        <w:rPr>
          <w:rFonts w:hint="eastAsia" w:ascii="宋体" w:hAnsi="宋体" w:cs="宋体"/>
          <w:color w:val="auto"/>
          <w:sz w:val="23"/>
          <w:szCs w:val="23"/>
          <w:u w:val="none"/>
        </w:rPr>
        <w:t>亿元，实现税收超</w:t>
      </w:r>
      <w:r>
        <w:rPr>
          <w:rFonts w:ascii="宋体" w:hAnsi="宋体" w:cs="宋体"/>
          <w:color w:val="auto"/>
          <w:sz w:val="23"/>
          <w:szCs w:val="23"/>
          <w:u w:val="none"/>
        </w:rPr>
        <w:t>3</w:t>
      </w:r>
      <w:r>
        <w:rPr>
          <w:rFonts w:hint="eastAsia" w:ascii="宋体" w:hAnsi="宋体" w:cs="宋体"/>
          <w:color w:val="auto"/>
          <w:sz w:val="23"/>
          <w:szCs w:val="23"/>
          <w:u w:val="none"/>
        </w:rPr>
        <w:t>亿元。</w:t>
      </w:r>
    </w:p>
    <w:p>
      <w:pPr>
        <w:pStyle w:val="12"/>
        <w:spacing w:after="0" w:line="400" w:lineRule="exact"/>
        <w:ind w:left="0" w:leftChars="0" w:firstLine="460"/>
        <w:rPr>
          <w:rFonts w:ascii="宋体" w:cs="宋体"/>
          <w:color w:val="auto"/>
          <w:spacing w:val="-6"/>
          <w:sz w:val="23"/>
          <w:szCs w:val="23"/>
          <w:u w:val="none"/>
        </w:rPr>
      </w:pPr>
      <w:r>
        <w:rPr>
          <w:rFonts w:hint="eastAsia" w:ascii="黑体" w:hAnsi="黑体" w:eastAsia="黑体" w:cs="黑体"/>
          <w:bCs/>
          <w:color w:val="auto"/>
          <w:sz w:val="23"/>
          <w:szCs w:val="23"/>
          <w:u w:val="none"/>
        </w:rPr>
        <w:t>四、</w:t>
      </w:r>
      <w:r>
        <w:rPr>
          <w:rFonts w:hint="eastAsia" w:ascii="黑体" w:hAnsi="黑体" w:eastAsia="黑体" w:cs="黑体"/>
          <w:bCs/>
          <w:color w:val="auto"/>
          <w:spacing w:val="-6"/>
          <w:sz w:val="23"/>
          <w:szCs w:val="23"/>
          <w:u w:val="none"/>
        </w:rPr>
        <w:t>项目进展情况：</w:t>
      </w:r>
      <w:r>
        <w:rPr>
          <w:rFonts w:hint="eastAsia" w:ascii="宋体" w:hAnsi="宋体" w:cs="宋体"/>
          <w:color w:val="auto"/>
          <w:spacing w:val="-6"/>
          <w:sz w:val="23"/>
          <w:szCs w:val="23"/>
          <w:u w:val="none"/>
        </w:rPr>
        <w:t>已完成选矿、勘察等各项前期工作。</w:t>
      </w:r>
    </w:p>
    <w:p>
      <w:pPr>
        <w:pStyle w:val="12"/>
        <w:spacing w:after="0" w:line="400" w:lineRule="exact"/>
        <w:ind w:left="0" w:leftChars="0" w:firstLine="460"/>
        <w:rPr>
          <w:rFonts w:ascii="宋体" w:cs="宋体"/>
          <w:color w:val="auto"/>
          <w:sz w:val="23"/>
          <w:szCs w:val="23"/>
          <w:u w:val="none"/>
        </w:rPr>
      </w:pPr>
      <w:r>
        <w:rPr>
          <w:rFonts w:hint="eastAsia" w:ascii="黑体" w:hAnsi="黑体" w:eastAsia="黑体" w:cs="黑体"/>
          <w:bCs/>
          <w:color w:val="auto"/>
          <w:sz w:val="23"/>
          <w:szCs w:val="23"/>
          <w:u w:val="none"/>
        </w:rPr>
        <w:t>五、合作方式：</w:t>
      </w:r>
      <w:r>
        <w:rPr>
          <w:rFonts w:hint="eastAsia" w:ascii="宋体" w:hAnsi="宋体" w:cs="宋体"/>
          <w:color w:val="auto"/>
          <w:sz w:val="23"/>
          <w:szCs w:val="23"/>
          <w:u w:val="none"/>
        </w:rPr>
        <w:t>独资、合作、合资。</w:t>
      </w:r>
    </w:p>
    <w:p>
      <w:pPr>
        <w:pStyle w:val="5"/>
        <w:spacing w:line="240" w:lineRule="exact"/>
        <w:ind w:firstLine="460"/>
        <w:rPr>
          <w:color w:val="auto"/>
          <w:sz w:val="23"/>
          <w:szCs w:val="23"/>
          <w:u w:val="none"/>
        </w:rPr>
      </w:pPr>
    </w:p>
    <w:p>
      <w:pPr>
        <w:pStyle w:val="5"/>
        <w:spacing w:line="240" w:lineRule="exact"/>
        <w:ind w:firstLine="460"/>
        <w:rPr>
          <w:color w:val="auto"/>
          <w:sz w:val="23"/>
          <w:szCs w:val="23"/>
          <w:u w:val="none"/>
        </w:rPr>
      </w:pPr>
    </w:p>
    <w:p>
      <w:pPr>
        <w:pStyle w:val="5"/>
        <w:spacing w:line="352" w:lineRule="exact"/>
        <w:ind w:firstLine="460"/>
        <w:rPr>
          <w:color w:val="auto"/>
          <w:sz w:val="23"/>
          <w:szCs w:val="23"/>
          <w:u w:val="none"/>
        </w:rPr>
      </w:pPr>
      <w:r>
        <w:rPr>
          <w:rFonts w:hint="eastAsia"/>
          <w:color w:val="auto"/>
          <w:sz w:val="23"/>
          <w:szCs w:val="23"/>
          <w:u w:val="none"/>
        </w:rPr>
        <w:t>联系单位：武山县工信局</w:t>
      </w:r>
    </w:p>
    <w:p>
      <w:pPr>
        <w:pStyle w:val="5"/>
        <w:spacing w:line="352" w:lineRule="exact"/>
        <w:ind w:firstLine="1610" w:firstLineChars="700"/>
        <w:rPr>
          <w:color w:val="auto"/>
          <w:sz w:val="23"/>
          <w:szCs w:val="23"/>
          <w:u w:val="none"/>
        </w:rPr>
      </w:pPr>
      <w:r>
        <w:rPr>
          <w:rFonts w:hint="eastAsia"/>
          <w:color w:val="auto"/>
          <w:sz w:val="23"/>
          <w:szCs w:val="23"/>
          <w:u w:val="none"/>
        </w:rPr>
        <w:t>武山县招商引资综合服务中心</w:t>
      </w:r>
    </w:p>
    <w:p>
      <w:pPr>
        <w:pStyle w:val="5"/>
        <w:spacing w:line="352" w:lineRule="exact"/>
        <w:ind w:firstLine="460"/>
        <w:rPr>
          <w:color w:val="auto"/>
          <w:sz w:val="23"/>
          <w:szCs w:val="23"/>
          <w:u w:val="none"/>
        </w:rPr>
      </w:pPr>
      <w:r>
        <w:rPr>
          <w:rFonts w:hint="eastAsia"/>
          <w:color w:val="auto"/>
          <w:sz w:val="23"/>
          <w:szCs w:val="23"/>
          <w:u w:val="none"/>
          <w:lang w:eastAsia="zh-CN"/>
        </w:rPr>
        <w:t>联 系 人：</w:t>
      </w:r>
      <w:r>
        <w:rPr>
          <w:rFonts w:hint="eastAsia"/>
          <w:color w:val="auto"/>
          <w:sz w:val="23"/>
          <w:szCs w:val="23"/>
          <w:u w:val="none"/>
        </w:rPr>
        <w:t>孟立瑞</w:t>
      </w:r>
      <w:r>
        <w:rPr>
          <w:rFonts w:hint="eastAsia"/>
          <w:color w:val="auto"/>
          <w:sz w:val="23"/>
          <w:szCs w:val="23"/>
          <w:u w:val="none"/>
          <w:lang w:val="en-US" w:eastAsia="zh-CN"/>
        </w:rPr>
        <w:t xml:space="preserve">  </w:t>
      </w:r>
      <w:r>
        <w:rPr>
          <w:rFonts w:hint="eastAsia"/>
          <w:color w:val="auto"/>
          <w:sz w:val="23"/>
          <w:szCs w:val="23"/>
          <w:u w:val="none"/>
        </w:rPr>
        <w:t>杨胤鸿</w:t>
      </w:r>
    </w:p>
    <w:p>
      <w:pPr>
        <w:pStyle w:val="5"/>
        <w:spacing w:line="352" w:lineRule="exact"/>
        <w:ind w:firstLine="460"/>
        <w:rPr>
          <w:color w:val="auto"/>
          <w:sz w:val="23"/>
          <w:szCs w:val="23"/>
          <w:u w:val="none"/>
        </w:rPr>
      </w:pPr>
      <w:r>
        <w:rPr>
          <w:rFonts w:hint="eastAsia"/>
          <w:color w:val="auto"/>
          <w:sz w:val="23"/>
          <w:szCs w:val="23"/>
          <w:u w:val="none"/>
          <w:lang w:eastAsia="zh-CN"/>
        </w:rPr>
        <w:t>电    话：</w:t>
      </w:r>
      <w:r>
        <w:rPr>
          <w:color w:val="auto"/>
          <w:sz w:val="23"/>
          <w:szCs w:val="23"/>
          <w:u w:val="none"/>
        </w:rPr>
        <w:t>13619389929</w:t>
      </w:r>
      <w:r>
        <w:rPr>
          <w:color w:val="auto"/>
          <w:sz w:val="28"/>
          <w:szCs w:val="28"/>
          <w:u w:val="none"/>
        </w:rPr>
        <w:t xml:space="preserve"> </w:t>
      </w:r>
      <w:r>
        <w:rPr>
          <w:rFonts w:hint="eastAsia"/>
          <w:color w:val="auto"/>
          <w:sz w:val="22"/>
          <w:szCs w:val="22"/>
          <w:u w:val="none"/>
          <w:lang w:val="en-US" w:eastAsia="zh-CN"/>
        </w:rPr>
        <w:t xml:space="preserve">  </w:t>
      </w:r>
      <w:r>
        <w:rPr>
          <w:color w:val="auto"/>
          <w:sz w:val="23"/>
          <w:szCs w:val="23"/>
          <w:u w:val="none"/>
        </w:rPr>
        <w:t>18993812088</w:t>
      </w:r>
    </w:p>
    <w:p>
      <w:pPr>
        <w:pStyle w:val="5"/>
        <w:spacing w:line="352" w:lineRule="exact"/>
        <w:ind w:firstLine="1610" w:firstLineChars="700"/>
        <w:rPr>
          <w:color w:val="auto"/>
          <w:sz w:val="23"/>
          <w:szCs w:val="23"/>
          <w:u w:val="none"/>
        </w:rPr>
      </w:pPr>
      <w:r>
        <w:rPr>
          <w:color w:val="auto"/>
          <w:sz w:val="23"/>
          <w:szCs w:val="23"/>
          <w:u w:val="none"/>
        </w:rPr>
        <w:t xml:space="preserve">0938-3422230  0938-3421789 </w:t>
      </w:r>
      <w:r>
        <w:rPr>
          <w:rFonts w:hint="eastAsia"/>
          <w:color w:val="auto"/>
          <w:sz w:val="23"/>
          <w:szCs w:val="23"/>
          <w:u w:val="none"/>
        </w:rPr>
        <w:t>（传真）</w:t>
      </w:r>
    </w:p>
    <w:p>
      <w:pPr>
        <w:pStyle w:val="5"/>
        <w:spacing w:line="352" w:lineRule="exact"/>
        <w:ind w:firstLine="460"/>
        <w:rPr>
          <w:color w:val="auto"/>
          <w:u w:val="none"/>
        </w:rPr>
      </w:pPr>
      <w:r>
        <w:rPr>
          <w:rFonts w:hint="eastAsia"/>
          <w:color w:val="auto"/>
          <w:sz w:val="23"/>
          <w:szCs w:val="23"/>
          <w:u w:val="none"/>
          <w:lang w:eastAsia="zh-CN"/>
        </w:rPr>
        <w:t>邮    箱：</w:t>
      </w:r>
      <w:r>
        <w:rPr>
          <w:color w:val="auto"/>
          <w:sz w:val="23"/>
          <w:szCs w:val="23"/>
          <w:u w:val="none"/>
        </w:rPr>
        <w:t>tsswsxzszx@1</w:t>
      </w:r>
      <w:r>
        <w:rPr>
          <w:color w:val="auto"/>
          <w:u w:val="none"/>
        </w:rPr>
        <w:t>63.com</w:t>
      </w:r>
    </w:p>
    <w:p>
      <w:pPr>
        <w:pStyle w:val="3"/>
        <w:rPr>
          <w:color w:val="auto"/>
          <w:u w:val="none"/>
        </w:rPr>
      </w:pPr>
      <w:bookmarkStart w:id="393" w:name="_Toc23494"/>
      <w:bookmarkStart w:id="394" w:name="_Toc31058"/>
    </w:p>
    <w:p>
      <w:pPr>
        <w:pStyle w:val="3"/>
        <w:rPr>
          <w:color w:val="auto"/>
          <w:u w:val="none"/>
        </w:rPr>
      </w:pPr>
      <w:bookmarkStart w:id="395" w:name="_Toc16872"/>
    </w:p>
    <w:p>
      <w:pPr>
        <w:pStyle w:val="3"/>
        <w:rPr>
          <w:color w:val="auto"/>
          <w:u w:val="none"/>
        </w:rPr>
      </w:pPr>
      <w:r>
        <w:rPr>
          <w:rFonts w:hint="eastAsia"/>
          <w:color w:val="auto"/>
          <w:u w:val="none"/>
        </w:rPr>
        <w:t>平凉工业园区年产</w:t>
      </w:r>
      <w:r>
        <w:rPr>
          <w:color w:val="auto"/>
          <w:u w:val="none"/>
        </w:rPr>
        <w:t>5</w:t>
      </w:r>
      <w:r>
        <w:rPr>
          <w:rFonts w:hint="eastAsia"/>
          <w:color w:val="auto"/>
          <w:u w:val="none"/>
        </w:rPr>
        <w:t>万辆新能源</w:t>
      </w:r>
      <w:bookmarkEnd w:id="393"/>
      <w:bookmarkEnd w:id="394"/>
      <w:bookmarkEnd w:id="395"/>
    </w:p>
    <w:p>
      <w:pPr>
        <w:pStyle w:val="3"/>
        <w:rPr>
          <w:color w:val="auto"/>
          <w:u w:val="none"/>
        </w:rPr>
      </w:pPr>
      <w:bookmarkStart w:id="396" w:name="_Toc10092"/>
      <w:bookmarkStart w:id="397" w:name="_Toc19892"/>
      <w:bookmarkStart w:id="398" w:name="_Toc28062"/>
      <w:r>
        <w:rPr>
          <w:rFonts w:hint="eastAsia"/>
          <w:color w:val="auto"/>
          <w:u w:val="none"/>
        </w:rPr>
        <w:t>电动汽车项目</w:t>
      </w:r>
      <w:bookmarkEnd w:id="396"/>
      <w:bookmarkEnd w:id="397"/>
      <w:bookmarkEnd w:id="398"/>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目前国内新能源汽车种类繁多，混合动力车、电动汽车技术比较成熟。项目拟引进电动汽车生产设备</w:t>
      </w:r>
      <w:r>
        <w:rPr>
          <w:rFonts w:ascii="宋体" w:hAnsi="宋体" w:cs="宋体"/>
          <w:color w:val="auto"/>
          <w:kern w:val="0"/>
          <w:sz w:val="24"/>
          <w:u w:val="none"/>
        </w:rPr>
        <w:t>1</w:t>
      </w:r>
      <w:r>
        <w:rPr>
          <w:rFonts w:hint="eastAsia" w:ascii="宋体" w:hAnsi="宋体" w:cs="宋体"/>
          <w:color w:val="auto"/>
          <w:kern w:val="0"/>
          <w:sz w:val="24"/>
          <w:u w:val="none"/>
        </w:rPr>
        <w:t>套，建设厂房、办公楼、研发中心、仓库等相关配套设施，形成年产</w:t>
      </w:r>
      <w:r>
        <w:rPr>
          <w:rFonts w:ascii="宋体" w:hAnsi="宋体" w:cs="宋体"/>
          <w:color w:val="auto"/>
          <w:kern w:val="0"/>
          <w:sz w:val="24"/>
          <w:u w:val="none"/>
        </w:rPr>
        <w:t>5</w:t>
      </w:r>
      <w:r>
        <w:rPr>
          <w:rFonts w:hint="eastAsia" w:ascii="宋体" w:hAnsi="宋体" w:cs="宋体"/>
          <w:color w:val="auto"/>
          <w:kern w:val="0"/>
          <w:sz w:val="24"/>
          <w:u w:val="none"/>
        </w:rPr>
        <w:t>万辆的生产规模。</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项目建成后，年产值约</w:t>
      </w:r>
      <w:r>
        <w:rPr>
          <w:rFonts w:ascii="宋体" w:hAnsi="宋体" w:cs="宋体"/>
          <w:color w:val="auto"/>
          <w:kern w:val="0"/>
          <w:sz w:val="24"/>
          <w:u w:val="none"/>
        </w:rPr>
        <w:t>60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联系单位：甘肃平凉工业园区</w:t>
      </w:r>
    </w:p>
    <w:p>
      <w:pPr>
        <w:pStyle w:val="5"/>
        <w:ind w:firstLine="480"/>
        <w:rPr>
          <w:color w:val="auto"/>
          <w:u w:val="none"/>
        </w:rPr>
      </w:pPr>
      <w:r>
        <w:rPr>
          <w:rFonts w:hint="eastAsia"/>
          <w:color w:val="auto"/>
          <w:u w:val="none"/>
          <w:lang w:eastAsia="zh-CN"/>
        </w:rPr>
        <w:t>联 系 人：</w:t>
      </w:r>
      <w:r>
        <w:rPr>
          <w:rFonts w:hint="eastAsia"/>
          <w:color w:val="auto"/>
          <w:u w:val="none"/>
        </w:rPr>
        <w:t>曹</w:t>
      </w:r>
      <w:r>
        <w:rPr>
          <w:rFonts w:hint="eastAsia"/>
          <w:color w:val="auto"/>
          <w:u w:val="none"/>
          <w:lang w:val="en-US" w:eastAsia="zh-CN"/>
        </w:rPr>
        <w:t xml:space="preserve">  </w:t>
      </w:r>
      <w:r>
        <w:rPr>
          <w:rFonts w:hint="eastAsia"/>
          <w:color w:val="auto"/>
          <w:u w:val="none"/>
        </w:rPr>
        <w:t>敏</w:t>
      </w:r>
    </w:p>
    <w:p>
      <w:pPr>
        <w:pStyle w:val="5"/>
        <w:ind w:firstLine="480"/>
        <w:rPr>
          <w:color w:val="auto"/>
          <w:u w:val="none"/>
        </w:rPr>
      </w:pPr>
      <w:r>
        <w:rPr>
          <w:rFonts w:hint="eastAsia"/>
          <w:color w:val="auto"/>
          <w:u w:val="none"/>
          <w:lang w:eastAsia="zh-CN"/>
        </w:rPr>
        <w:t>电    话：</w:t>
      </w:r>
      <w:r>
        <w:rPr>
          <w:color w:val="auto"/>
          <w:u w:val="none"/>
        </w:rPr>
        <w:t>0933-8596089</w:t>
      </w:r>
    </w:p>
    <w:p>
      <w:pPr>
        <w:pStyle w:val="5"/>
        <w:ind w:firstLine="480"/>
        <w:rPr>
          <w:color w:val="auto"/>
          <w:u w:val="none"/>
        </w:rPr>
      </w:pPr>
    </w:p>
    <w:p>
      <w:pPr>
        <w:pStyle w:val="7"/>
        <w:spacing w:after="0" w:line="400" w:lineRule="exact"/>
        <w:rPr>
          <w:rFonts w:ascii="宋体" w:cs="宋体"/>
          <w:color w:val="auto"/>
          <w:sz w:val="24"/>
          <w:u w:val="none"/>
        </w:rPr>
      </w:pPr>
    </w:p>
    <w:p>
      <w:pPr>
        <w:pStyle w:val="3"/>
        <w:rPr>
          <w:color w:val="auto"/>
          <w:u w:val="none"/>
        </w:rPr>
      </w:pPr>
      <w:bookmarkStart w:id="399" w:name="_Toc16875"/>
      <w:bookmarkStart w:id="400" w:name="_Toc21137"/>
      <w:bookmarkStart w:id="401" w:name="_Toc18874"/>
      <w:r>
        <w:rPr>
          <w:rFonts w:hint="eastAsia"/>
          <w:color w:val="auto"/>
          <w:u w:val="none"/>
        </w:rPr>
        <w:t>平凉工业园区智能家居家电生产线项目</w:t>
      </w:r>
      <w:bookmarkEnd w:id="399"/>
      <w:bookmarkEnd w:id="400"/>
      <w:bookmarkEnd w:id="401"/>
    </w:p>
    <w:p>
      <w:pPr>
        <w:spacing w:line="400" w:lineRule="exact"/>
        <w:ind w:firstLine="4"/>
        <w:jc w:val="center"/>
        <w:rPr>
          <w:rFonts w:ascii="宋体" w:cs="宋体"/>
          <w:color w:val="auto"/>
          <w:sz w:val="24"/>
          <w:u w:val="none"/>
        </w:rPr>
      </w:pP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计划引进智能家居家电生产企业入驻平凉智能终端光电产业园，利用标准化厂房，新建音响、移动空调机、投影设备和</w:t>
      </w:r>
      <w:r>
        <w:rPr>
          <w:rFonts w:ascii="宋体" w:hAnsi="宋体" w:cs="宋体"/>
          <w:color w:val="auto"/>
          <w:sz w:val="24"/>
          <w:u w:val="none"/>
        </w:rPr>
        <w:t>LED</w:t>
      </w:r>
      <w:r>
        <w:rPr>
          <w:rFonts w:hint="eastAsia" w:ascii="宋体" w:hAnsi="宋体" w:cs="宋体"/>
          <w:color w:val="auto"/>
          <w:sz w:val="24"/>
          <w:u w:val="none"/>
        </w:rPr>
        <w:t>电视配件等产品生产线若干条。</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5</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项目建成后，年预计产值可达</w:t>
      </w:r>
      <w:r>
        <w:rPr>
          <w:rFonts w:ascii="宋体" w:hAnsi="宋体" w:cs="宋体"/>
          <w:color w:val="auto"/>
          <w:sz w:val="24"/>
          <w:u w:val="none"/>
        </w:rPr>
        <w:t>3</w:t>
      </w:r>
      <w:r>
        <w:rPr>
          <w:rFonts w:hint="eastAsia" w:ascii="宋体" w:hAnsi="宋体" w:cs="宋体"/>
          <w:color w:val="auto"/>
          <w:sz w:val="24"/>
          <w:u w:val="none"/>
        </w:rPr>
        <w:t>亿元，预计税收</w:t>
      </w:r>
      <w:r>
        <w:rPr>
          <w:rFonts w:ascii="宋体" w:hAnsi="宋体" w:cs="宋体"/>
          <w:color w:val="auto"/>
          <w:sz w:val="24"/>
          <w:u w:val="none"/>
        </w:rPr>
        <w:t>3000</w:t>
      </w:r>
      <w:r>
        <w:rPr>
          <w:rFonts w:hint="eastAsia" w:ascii="宋体" w:hAnsi="宋体" w:cs="宋体"/>
          <w:color w:val="auto"/>
          <w:sz w:val="24"/>
          <w:u w:val="none"/>
        </w:rPr>
        <w:t>万元以上。</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正在开展前期工作。</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联系单位：甘肃平凉工业园区</w:t>
      </w:r>
    </w:p>
    <w:p>
      <w:pPr>
        <w:pStyle w:val="5"/>
        <w:ind w:firstLine="480"/>
        <w:rPr>
          <w:color w:val="auto"/>
          <w:u w:val="none"/>
        </w:rPr>
      </w:pPr>
      <w:r>
        <w:rPr>
          <w:rFonts w:hint="eastAsia"/>
          <w:color w:val="auto"/>
          <w:u w:val="none"/>
          <w:lang w:eastAsia="zh-CN"/>
        </w:rPr>
        <w:t>联 系 人：</w:t>
      </w:r>
      <w:r>
        <w:rPr>
          <w:rFonts w:hint="eastAsia"/>
          <w:color w:val="auto"/>
          <w:u w:val="none"/>
        </w:rPr>
        <w:t>曹</w:t>
      </w:r>
      <w:r>
        <w:rPr>
          <w:rFonts w:hint="eastAsia"/>
          <w:color w:val="auto"/>
          <w:u w:val="none"/>
          <w:lang w:val="en-US" w:eastAsia="zh-CN"/>
        </w:rPr>
        <w:t xml:space="preserve">  </w:t>
      </w:r>
      <w:r>
        <w:rPr>
          <w:rFonts w:hint="eastAsia"/>
          <w:color w:val="auto"/>
          <w:u w:val="none"/>
        </w:rPr>
        <w:t>敏</w:t>
      </w:r>
    </w:p>
    <w:p>
      <w:pPr>
        <w:pStyle w:val="5"/>
        <w:ind w:firstLine="480"/>
        <w:rPr>
          <w:color w:val="auto"/>
          <w:u w:val="none"/>
        </w:rPr>
      </w:pPr>
      <w:r>
        <w:rPr>
          <w:rFonts w:hint="eastAsia"/>
          <w:color w:val="auto"/>
          <w:u w:val="none"/>
          <w:lang w:eastAsia="zh-CN"/>
        </w:rPr>
        <w:t>电    话：</w:t>
      </w:r>
      <w:r>
        <w:rPr>
          <w:color w:val="auto"/>
          <w:u w:val="none"/>
        </w:rPr>
        <w:t>0933-8596089</w:t>
      </w:r>
    </w:p>
    <w:p>
      <w:pPr>
        <w:spacing w:line="400" w:lineRule="exact"/>
        <w:jc w:val="center"/>
        <w:rPr>
          <w:rFonts w:ascii="宋体" w:cs="宋体"/>
          <w:color w:val="auto"/>
          <w:sz w:val="24"/>
          <w:u w:val="none"/>
        </w:rPr>
      </w:pPr>
    </w:p>
    <w:p>
      <w:pPr>
        <w:spacing w:line="400" w:lineRule="exact"/>
        <w:jc w:val="center"/>
        <w:rPr>
          <w:rFonts w:ascii="宋体" w:cs="宋体"/>
          <w:color w:val="auto"/>
          <w:sz w:val="24"/>
          <w:u w:val="none"/>
        </w:rPr>
      </w:pPr>
    </w:p>
    <w:p>
      <w:pPr>
        <w:pStyle w:val="3"/>
        <w:rPr>
          <w:color w:val="auto"/>
          <w:u w:val="none"/>
        </w:rPr>
      </w:pPr>
      <w:bookmarkStart w:id="402" w:name="_Toc29999"/>
      <w:bookmarkStart w:id="403" w:name="_Toc13041"/>
      <w:bookmarkStart w:id="404" w:name="_Toc9189"/>
      <w:r>
        <w:rPr>
          <w:rFonts w:hint="eastAsia"/>
          <w:color w:val="auto"/>
          <w:u w:val="none"/>
        </w:rPr>
        <w:t>平凉市装配式新型墙体材料生产线项目</w:t>
      </w:r>
      <w:bookmarkEnd w:id="402"/>
      <w:bookmarkEnd w:id="403"/>
      <w:bookmarkEnd w:id="404"/>
    </w:p>
    <w:p>
      <w:pPr>
        <w:pStyle w:val="3"/>
        <w:rPr>
          <w:color w:val="auto"/>
          <w:u w:val="none"/>
        </w:rPr>
      </w:pP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近年来，随着工业化的迅速发展，绿色安全节能环保产业新型装配式建筑材料推动了城镇绿色化建造的成功转型升级。装配式新型墙体材料生产线具有抗折强度高、保温隔热性能高、隔声、吸音性能高、施工安装快捷简单的优势，相比红砖及小型砌块，可提高施工效率</w:t>
      </w:r>
      <w:r>
        <w:rPr>
          <w:rFonts w:ascii="宋体" w:hAnsi="宋体" w:cs="宋体"/>
          <w:color w:val="auto"/>
          <w:sz w:val="24"/>
          <w:u w:val="none"/>
        </w:rPr>
        <w:t>5</w:t>
      </w:r>
      <w:r>
        <w:rPr>
          <w:rFonts w:hint="eastAsia" w:ascii="宋体" w:hAnsi="宋体" w:cs="宋体"/>
          <w:color w:val="auto"/>
          <w:sz w:val="24"/>
          <w:u w:val="none"/>
        </w:rPr>
        <w:t>倍以上。产品可广泛用于框架结构建筑内隔墙、钢结构内外墙、灵活隔断墙、冷库、活动房屋等，市场前景良好。</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项目投产后，预计年销售收入</w:t>
      </w:r>
      <w:r>
        <w:rPr>
          <w:rFonts w:ascii="宋体" w:hAnsi="宋体" w:cs="宋体"/>
          <w:color w:val="auto"/>
          <w:sz w:val="24"/>
          <w:u w:val="none"/>
        </w:rPr>
        <w:t>7500</w:t>
      </w:r>
      <w:r>
        <w:rPr>
          <w:rFonts w:hint="eastAsia" w:ascii="宋体" w:hAnsi="宋体" w:cs="宋体"/>
          <w:color w:val="auto"/>
          <w:sz w:val="24"/>
          <w:u w:val="none"/>
        </w:rPr>
        <w:t>万元。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正在做前期调研论证。</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pStyle w:val="5"/>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p>
    <w:p>
      <w:pPr>
        <w:pStyle w:val="5"/>
        <w:spacing w:beforeLines="100"/>
        <w:ind w:firstLine="480"/>
        <w:rPr>
          <w:color w:val="auto"/>
          <w:u w:val="none"/>
        </w:rPr>
      </w:pPr>
      <w:r>
        <w:rPr>
          <w:rFonts w:hint="eastAsia"/>
          <w:color w:val="auto"/>
          <w:u w:val="none"/>
        </w:rPr>
        <w:t>联系单位：平凉市崆峒区工信局</w:t>
      </w:r>
    </w:p>
    <w:p>
      <w:pPr>
        <w:pStyle w:val="5"/>
        <w:ind w:firstLine="480"/>
        <w:rPr>
          <w:color w:val="auto"/>
          <w:u w:val="none"/>
        </w:rPr>
      </w:pPr>
      <w:r>
        <w:rPr>
          <w:rFonts w:hint="eastAsia"/>
          <w:color w:val="auto"/>
          <w:u w:val="none"/>
          <w:lang w:eastAsia="zh-CN"/>
        </w:rPr>
        <w:t>联 系 人：</w:t>
      </w:r>
      <w:r>
        <w:rPr>
          <w:rFonts w:hint="eastAsia"/>
          <w:color w:val="auto"/>
          <w:u w:val="none"/>
        </w:rPr>
        <w:t>柳</w:t>
      </w:r>
      <w:r>
        <w:rPr>
          <w:rFonts w:hint="eastAsia"/>
          <w:color w:val="auto"/>
          <w:u w:val="none"/>
          <w:lang w:val="en-US" w:eastAsia="zh-CN"/>
        </w:rPr>
        <w:t xml:space="preserve">  </w:t>
      </w:r>
      <w:r>
        <w:rPr>
          <w:rFonts w:hint="eastAsia"/>
          <w:color w:val="auto"/>
          <w:u w:val="none"/>
        </w:rPr>
        <w:t>涛</w:t>
      </w:r>
    </w:p>
    <w:p>
      <w:pPr>
        <w:pStyle w:val="5"/>
        <w:ind w:firstLine="480"/>
        <w:rPr>
          <w:color w:val="auto"/>
          <w:u w:val="none"/>
        </w:rPr>
      </w:pPr>
      <w:r>
        <w:rPr>
          <w:rFonts w:hint="eastAsia"/>
          <w:color w:val="auto"/>
          <w:u w:val="none"/>
          <w:lang w:eastAsia="zh-CN"/>
        </w:rPr>
        <w:t>电    话：</w:t>
      </w:r>
      <w:r>
        <w:rPr>
          <w:color w:val="auto"/>
          <w:u w:val="none"/>
        </w:rPr>
        <w:t>0933-8213006</w:t>
      </w:r>
    </w:p>
    <w:p>
      <w:pPr>
        <w:spacing w:line="400" w:lineRule="exact"/>
        <w:jc w:val="center"/>
        <w:rPr>
          <w:rFonts w:ascii="宋体" w:cs="宋体"/>
          <w:color w:val="auto"/>
          <w:sz w:val="24"/>
          <w:u w:val="none"/>
        </w:rPr>
      </w:pPr>
    </w:p>
    <w:p>
      <w:pPr>
        <w:pStyle w:val="3"/>
        <w:rPr>
          <w:color w:val="auto"/>
          <w:u w:val="none"/>
        </w:rPr>
      </w:pPr>
      <w:bookmarkStart w:id="405" w:name="_Toc8666"/>
      <w:bookmarkStart w:id="406" w:name="_Toc7758"/>
      <w:bookmarkStart w:id="407" w:name="_Toc27864"/>
      <w:r>
        <w:rPr>
          <w:rFonts w:hint="eastAsia"/>
          <w:color w:val="auto"/>
          <w:u w:val="none"/>
        </w:rPr>
        <w:t>平凉市智能终端光电产业园（三期）项目</w:t>
      </w:r>
      <w:bookmarkEnd w:id="405"/>
      <w:bookmarkEnd w:id="406"/>
      <w:bookmarkEnd w:id="407"/>
    </w:p>
    <w:p>
      <w:pPr>
        <w:pStyle w:val="3"/>
        <w:rPr>
          <w:color w:val="auto"/>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w:t>
      </w:r>
      <w:r>
        <w:rPr>
          <w:rFonts w:ascii="宋体" w:hAnsi="宋体" w:cs="宋体"/>
          <w:color w:val="auto"/>
          <w:kern w:val="0"/>
          <w:sz w:val="24"/>
          <w:u w:val="none"/>
        </w:rPr>
        <w:t>400</w:t>
      </w:r>
      <w:r>
        <w:rPr>
          <w:rFonts w:hint="eastAsia" w:ascii="宋体" w:hAnsi="宋体" w:cs="宋体"/>
          <w:color w:val="auto"/>
          <w:kern w:val="0"/>
          <w:sz w:val="24"/>
          <w:u w:val="none"/>
        </w:rPr>
        <w:t>亩，分为</w:t>
      </w:r>
      <w:r>
        <w:rPr>
          <w:rFonts w:ascii="宋体" w:hAnsi="宋体" w:cs="宋体"/>
          <w:color w:val="auto"/>
          <w:kern w:val="0"/>
          <w:sz w:val="24"/>
          <w:u w:val="none"/>
        </w:rPr>
        <w:t>A</w:t>
      </w:r>
      <w:r>
        <w:rPr>
          <w:rFonts w:hint="eastAsia" w:ascii="宋体" w:hAnsi="宋体" w:cs="宋体"/>
          <w:color w:val="auto"/>
          <w:kern w:val="0"/>
          <w:sz w:val="24"/>
          <w:u w:val="none"/>
        </w:rPr>
        <w:t>区（占地</w:t>
      </w:r>
      <w:r>
        <w:rPr>
          <w:rFonts w:ascii="宋体" w:hAnsi="宋体" w:cs="宋体"/>
          <w:color w:val="auto"/>
          <w:kern w:val="0"/>
          <w:sz w:val="24"/>
          <w:u w:val="none"/>
        </w:rPr>
        <w:t>50</w:t>
      </w:r>
      <w:r>
        <w:rPr>
          <w:rFonts w:hint="eastAsia" w:ascii="宋体" w:hAnsi="宋体" w:cs="宋体"/>
          <w:color w:val="auto"/>
          <w:kern w:val="0"/>
          <w:sz w:val="24"/>
          <w:u w:val="none"/>
        </w:rPr>
        <w:t>亩）、</w:t>
      </w:r>
      <w:r>
        <w:rPr>
          <w:rFonts w:ascii="宋体" w:hAnsi="宋体" w:cs="宋体"/>
          <w:color w:val="auto"/>
          <w:kern w:val="0"/>
          <w:sz w:val="24"/>
          <w:u w:val="none"/>
        </w:rPr>
        <w:t>B</w:t>
      </w:r>
      <w:r>
        <w:rPr>
          <w:rFonts w:hint="eastAsia" w:ascii="宋体" w:hAnsi="宋体" w:cs="宋体"/>
          <w:color w:val="auto"/>
          <w:kern w:val="0"/>
          <w:sz w:val="24"/>
          <w:u w:val="none"/>
        </w:rPr>
        <w:t>区（占地</w:t>
      </w:r>
      <w:r>
        <w:rPr>
          <w:rFonts w:ascii="宋体" w:hAnsi="宋体" w:cs="宋体"/>
          <w:color w:val="auto"/>
          <w:kern w:val="0"/>
          <w:sz w:val="24"/>
          <w:u w:val="none"/>
        </w:rPr>
        <w:t>50</w:t>
      </w:r>
      <w:r>
        <w:rPr>
          <w:rFonts w:hint="eastAsia" w:ascii="宋体" w:hAnsi="宋体" w:cs="宋体"/>
          <w:color w:val="auto"/>
          <w:kern w:val="0"/>
          <w:sz w:val="24"/>
          <w:u w:val="none"/>
        </w:rPr>
        <w:t>亩）、</w:t>
      </w:r>
      <w:r>
        <w:rPr>
          <w:rFonts w:ascii="宋体" w:hAnsi="宋体" w:cs="宋体"/>
          <w:color w:val="auto"/>
          <w:kern w:val="0"/>
          <w:sz w:val="24"/>
          <w:u w:val="none"/>
        </w:rPr>
        <w:t>C</w:t>
      </w:r>
      <w:r>
        <w:rPr>
          <w:rFonts w:hint="eastAsia" w:ascii="宋体" w:hAnsi="宋体" w:cs="宋体"/>
          <w:color w:val="auto"/>
          <w:kern w:val="0"/>
          <w:sz w:val="24"/>
          <w:u w:val="none"/>
        </w:rPr>
        <w:t>区（占地</w:t>
      </w:r>
      <w:r>
        <w:rPr>
          <w:rFonts w:ascii="宋体" w:hAnsi="宋体" w:cs="宋体"/>
          <w:color w:val="auto"/>
          <w:kern w:val="0"/>
          <w:sz w:val="24"/>
          <w:u w:val="none"/>
        </w:rPr>
        <w:t>300</w:t>
      </w:r>
      <w:r>
        <w:rPr>
          <w:rFonts w:hint="eastAsia" w:ascii="宋体" w:hAnsi="宋体" w:cs="宋体"/>
          <w:color w:val="auto"/>
          <w:kern w:val="0"/>
          <w:sz w:val="24"/>
          <w:u w:val="none"/>
        </w:rPr>
        <w:t>亩）三个区进行建设。目前</w:t>
      </w:r>
      <w:r>
        <w:rPr>
          <w:rFonts w:ascii="宋体" w:hAnsi="宋体" w:cs="宋体"/>
          <w:color w:val="auto"/>
          <w:kern w:val="0"/>
          <w:sz w:val="24"/>
          <w:u w:val="none"/>
        </w:rPr>
        <w:t>A</w:t>
      </w:r>
      <w:r>
        <w:rPr>
          <w:rFonts w:hint="eastAsia" w:ascii="宋体" w:hAnsi="宋体" w:cs="宋体"/>
          <w:color w:val="auto"/>
          <w:kern w:val="0"/>
          <w:sz w:val="24"/>
          <w:u w:val="none"/>
        </w:rPr>
        <w:t>区已建成，</w:t>
      </w:r>
      <w:r>
        <w:rPr>
          <w:rFonts w:ascii="宋体" w:hAnsi="宋体" w:cs="宋体"/>
          <w:color w:val="auto"/>
          <w:kern w:val="0"/>
          <w:sz w:val="24"/>
          <w:u w:val="none"/>
        </w:rPr>
        <w:t>B</w:t>
      </w:r>
      <w:r>
        <w:rPr>
          <w:rFonts w:hint="eastAsia" w:ascii="宋体" w:hAnsi="宋体" w:cs="宋体"/>
          <w:color w:val="auto"/>
          <w:kern w:val="0"/>
          <w:sz w:val="24"/>
          <w:u w:val="none"/>
        </w:rPr>
        <w:t>区、</w:t>
      </w:r>
      <w:r>
        <w:rPr>
          <w:rFonts w:ascii="宋体" w:hAnsi="宋体" w:cs="宋体"/>
          <w:color w:val="auto"/>
          <w:kern w:val="0"/>
          <w:sz w:val="24"/>
          <w:u w:val="none"/>
        </w:rPr>
        <w:t>C</w:t>
      </w:r>
      <w:r>
        <w:rPr>
          <w:rFonts w:hint="eastAsia" w:ascii="宋体" w:hAnsi="宋体" w:cs="宋体"/>
          <w:color w:val="auto"/>
          <w:kern w:val="0"/>
          <w:sz w:val="24"/>
          <w:u w:val="none"/>
        </w:rPr>
        <w:t>区正在推介实施，计划引进智能光电项目</w:t>
      </w:r>
      <w:r>
        <w:rPr>
          <w:rFonts w:ascii="宋体" w:hAnsi="宋体" w:cs="宋体"/>
          <w:color w:val="auto"/>
          <w:kern w:val="0"/>
          <w:sz w:val="24"/>
          <w:u w:val="none"/>
        </w:rPr>
        <w:t>20</w:t>
      </w:r>
      <w:r>
        <w:rPr>
          <w:rFonts w:hint="eastAsia" w:ascii="宋体" w:hAnsi="宋体" w:cs="宋体"/>
          <w:color w:val="auto"/>
          <w:kern w:val="0"/>
          <w:sz w:val="24"/>
          <w:u w:val="none"/>
        </w:rPr>
        <w:t>项。</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项目建成运营后，预计年产值可达</w:t>
      </w:r>
      <w:r>
        <w:rPr>
          <w:rFonts w:ascii="宋体" w:hAnsi="宋体" w:cs="宋体"/>
          <w:color w:val="auto"/>
          <w:kern w:val="0"/>
          <w:sz w:val="24"/>
          <w:u w:val="none"/>
        </w:rPr>
        <w:t>250</w:t>
      </w:r>
      <w:r>
        <w:rPr>
          <w:rFonts w:hint="eastAsia" w:ascii="宋体" w:hAnsi="宋体" w:cs="宋体"/>
          <w:color w:val="auto"/>
          <w:kern w:val="0"/>
          <w:sz w:val="24"/>
          <w:u w:val="none"/>
        </w:rPr>
        <w:t>亿元以上，上缴税金约</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联系单位：甘肃平凉工业园区</w:t>
      </w:r>
    </w:p>
    <w:p>
      <w:pPr>
        <w:pStyle w:val="5"/>
        <w:ind w:firstLine="480"/>
        <w:rPr>
          <w:color w:val="auto"/>
          <w:u w:val="none"/>
        </w:rPr>
      </w:pPr>
      <w:r>
        <w:rPr>
          <w:rFonts w:hint="eastAsia"/>
          <w:color w:val="auto"/>
          <w:u w:val="none"/>
          <w:lang w:eastAsia="zh-CN"/>
        </w:rPr>
        <w:t>联 系 人：</w:t>
      </w:r>
      <w:r>
        <w:rPr>
          <w:rFonts w:hint="eastAsia"/>
          <w:color w:val="auto"/>
          <w:u w:val="none"/>
        </w:rPr>
        <w:t>曹</w:t>
      </w:r>
      <w:r>
        <w:rPr>
          <w:rFonts w:hint="eastAsia"/>
          <w:color w:val="auto"/>
          <w:u w:val="none"/>
          <w:lang w:val="en-US" w:eastAsia="zh-CN"/>
        </w:rPr>
        <w:t xml:space="preserve">  </w:t>
      </w:r>
      <w:r>
        <w:rPr>
          <w:rFonts w:hint="eastAsia"/>
          <w:color w:val="auto"/>
          <w:u w:val="none"/>
        </w:rPr>
        <w:t>敏</w:t>
      </w:r>
    </w:p>
    <w:p>
      <w:pPr>
        <w:pStyle w:val="5"/>
        <w:ind w:firstLine="480"/>
        <w:rPr>
          <w:color w:val="auto"/>
          <w:u w:val="none"/>
        </w:rPr>
      </w:pPr>
      <w:r>
        <w:rPr>
          <w:rFonts w:hint="eastAsia"/>
          <w:color w:val="auto"/>
          <w:u w:val="none"/>
          <w:lang w:eastAsia="zh-CN"/>
        </w:rPr>
        <w:t>电    话：</w:t>
      </w:r>
      <w:r>
        <w:rPr>
          <w:color w:val="auto"/>
          <w:u w:val="none"/>
        </w:rPr>
        <w:t>0933-8596089</w:t>
      </w:r>
    </w:p>
    <w:p>
      <w:pPr>
        <w:pStyle w:val="7"/>
        <w:spacing w:after="0" w:line="400" w:lineRule="exact"/>
        <w:rPr>
          <w:rFonts w:ascii="宋体" w:cs="宋体"/>
          <w:color w:val="auto"/>
          <w:sz w:val="24"/>
          <w:u w:val="none"/>
        </w:rPr>
      </w:pPr>
    </w:p>
    <w:p>
      <w:pPr>
        <w:pStyle w:val="3"/>
        <w:rPr>
          <w:color w:val="auto"/>
          <w:u w:val="none"/>
        </w:rPr>
      </w:pPr>
      <w:bookmarkStart w:id="408" w:name="_Toc10997"/>
    </w:p>
    <w:p>
      <w:pPr>
        <w:pStyle w:val="3"/>
        <w:rPr>
          <w:color w:val="auto"/>
          <w:u w:val="none"/>
        </w:rPr>
      </w:pPr>
      <w:r>
        <w:rPr>
          <w:rFonts w:hint="eastAsia"/>
          <w:color w:val="auto"/>
          <w:u w:val="none"/>
        </w:rPr>
        <w:t>庆阳市西峰区手机制造及产业链项目</w:t>
      </w:r>
      <w:bookmarkEnd w:id="408"/>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计划在西峰工业园区建设手机制造工厂，新建厂房</w:t>
      </w:r>
      <w:r>
        <w:rPr>
          <w:rFonts w:ascii="宋体" w:hAnsi="宋体" w:cs="宋体"/>
          <w:color w:val="auto"/>
          <w:kern w:val="0"/>
          <w:sz w:val="24"/>
          <w:u w:val="none"/>
        </w:rPr>
        <w:t>2</w:t>
      </w:r>
      <w:r>
        <w:rPr>
          <w:rFonts w:hint="eastAsia" w:ascii="宋体" w:hAnsi="宋体" w:cs="宋体"/>
          <w:color w:val="auto"/>
          <w:kern w:val="0"/>
          <w:sz w:val="24"/>
          <w:u w:val="none"/>
        </w:rPr>
        <w:t>万平方米，新建办公和宿舍楼</w:t>
      </w:r>
      <w:r>
        <w:rPr>
          <w:rFonts w:ascii="宋体" w:hAnsi="宋体" w:cs="宋体"/>
          <w:color w:val="auto"/>
          <w:kern w:val="0"/>
          <w:sz w:val="24"/>
          <w:u w:val="none"/>
        </w:rPr>
        <w:t>8000</w:t>
      </w:r>
      <w:r>
        <w:rPr>
          <w:rFonts w:hint="eastAsia" w:ascii="宋体" w:hAnsi="宋体" w:cs="宋体"/>
          <w:color w:val="auto"/>
          <w:kern w:val="0"/>
          <w:sz w:val="24"/>
          <w:u w:val="none"/>
        </w:rPr>
        <w:t>平方米，生产手机信号天线、手机产品壳料、手机摄像头、手机按键及导光板、手机隔热膜、手机排线、手机听筒、手机电池等产品，打造手机配套全产业链项目。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项目全部建成运营后，实现年销售额约</w:t>
      </w:r>
      <w:r>
        <w:rPr>
          <w:rFonts w:ascii="宋体" w:hAnsi="宋体" w:cs="宋体"/>
          <w:color w:val="auto"/>
          <w:kern w:val="0"/>
          <w:sz w:val="24"/>
          <w:u w:val="none"/>
        </w:rPr>
        <w:t>10.5</w:t>
      </w:r>
      <w:r>
        <w:rPr>
          <w:rFonts w:hint="eastAsia" w:ascii="宋体" w:hAnsi="宋体" w:cs="宋体"/>
          <w:color w:val="auto"/>
          <w:kern w:val="0"/>
          <w:sz w:val="24"/>
          <w:u w:val="none"/>
        </w:rPr>
        <w:t>亿元，利润约</w:t>
      </w:r>
      <w:r>
        <w:rPr>
          <w:rFonts w:ascii="宋体" w:hAnsi="宋体" w:cs="宋体"/>
          <w:color w:val="auto"/>
          <w:kern w:val="0"/>
          <w:sz w:val="24"/>
          <w:u w:val="none"/>
        </w:rPr>
        <w:t>1.2</w:t>
      </w:r>
      <w:r>
        <w:rPr>
          <w:rFonts w:hint="eastAsia" w:ascii="宋体" w:hAnsi="宋体" w:cs="宋体"/>
          <w:color w:val="auto"/>
          <w:kern w:val="0"/>
          <w:sz w:val="24"/>
          <w:u w:val="none"/>
        </w:rPr>
        <w:t>亿元，回收期</w:t>
      </w:r>
      <w:r>
        <w:rPr>
          <w:rFonts w:ascii="宋体" w:hAnsi="宋体" w:cs="宋体"/>
          <w:color w:val="auto"/>
          <w:kern w:val="0"/>
          <w:sz w:val="24"/>
          <w:u w:val="none"/>
        </w:rPr>
        <w:t>4-5</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目前正在开展前期基础工作，编制项目建议书。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联系单位：西峰区商务局</w:t>
      </w:r>
    </w:p>
    <w:p>
      <w:pPr>
        <w:pStyle w:val="5"/>
        <w:ind w:firstLine="480"/>
        <w:rPr>
          <w:color w:val="auto"/>
          <w:u w:val="none"/>
        </w:rPr>
      </w:pPr>
      <w:r>
        <w:rPr>
          <w:rFonts w:hint="eastAsia"/>
          <w:color w:val="auto"/>
          <w:u w:val="none"/>
          <w:lang w:eastAsia="zh-CN"/>
        </w:rPr>
        <w:t>联 系 人：</w:t>
      </w:r>
      <w:r>
        <w:rPr>
          <w:rFonts w:hint="eastAsia"/>
          <w:color w:val="auto"/>
          <w:u w:val="none"/>
        </w:rPr>
        <w:t>田</w:t>
      </w:r>
      <w:r>
        <w:rPr>
          <w:rFonts w:hint="eastAsia"/>
          <w:color w:val="auto"/>
          <w:u w:val="none"/>
          <w:lang w:val="en-US" w:eastAsia="zh-CN"/>
        </w:rPr>
        <w:t xml:space="preserve">  </w:t>
      </w:r>
      <w:r>
        <w:rPr>
          <w:rFonts w:hint="eastAsia"/>
          <w:color w:val="auto"/>
          <w:u w:val="none"/>
        </w:rPr>
        <w:t>冰</w:t>
      </w:r>
    </w:p>
    <w:p>
      <w:pPr>
        <w:pStyle w:val="5"/>
        <w:ind w:firstLine="480"/>
        <w:rPr>
          <w:color w:val="auto"/>
          <w:u w:val="none"/>
        </w:rPr>
      </w:pPr>
      <w:r>
        <w:rPr>
          <w:rFonts w:hint="eastAsia"/>
          <w:color w:val="auto"/>
          <w:u w:val="none"/>
          <w:lang w:eastAsia="zh-CN"/>
        </w:rPr>
        <w:t>电    话：</w:t>
      </w:r>
      <w:r>
        <w:rPr>
          <w:color w:val="auto"/>
          <w:u w:val="none"/>
        </w:rPr>
        <w:t>15193611877</w:t>
      </w:r>
    </w:p>
    <w:p>
      <w:pPr>
        <w:pStyle w:val="5"/>
        <w:ind w:firstLine="480"/>
        <w:rPr>
          <w:color w:val="auto"/>
          <w:u w:val="none"/>
        </w:rPr>
      </w:pPr>
      <w:r>
        <w:rPr>
          <w:rFonts w:hint="eastAsia"/>
          <w:color w:val="auto"/>
          <w:u w:val="none"/>
          <w:lang w:eastAsia="zh-CN"/>
        </w:rPr>
        <w:t xml:space="preserve">邮  </w:t>
      </w:r>
      <w:r>
        <w:rPr>
          <w:rFonts w:hint="eastAsia"/>
          <w:color w:val="auto"/>
          <w:u w:val="none"/>
          <w:lang w:val="en-US" w:eastAsia="zh-CN"/>
        </w:rPr>
        <w:t xml:space="preserve">  </w:t>
      </w:r>
      <w:r>
        <w:rPr>
          <w:rFonts w:hint="eastAsia"/>
          <w:color w:val="auto"/>
          <w:u w:val="none"/>
          <w:lang w:eastAsia="zh-CN"/>
        </w:rPr>
        <w:t>箱：</w:t>
      </w:r>
      <w:r>
        <w:rPr>
          <w:color w:val="auto"/>
          <w:u w:val="none"/>
        </w:rPr>
        <w:t xml:space="preserve">280985813@qq.com </w:t>
      </w:r>
    </w:p>
    <w:p>
      <w:pPr>
        <w:pStyle w:val="7"/>
        <w:spacing w:after="0" w:line="400" w:lineRule="exact"/>
        <w:rPr>
          <w:rFonts w:ascii="宋体" w:cs="宋体"/>
          <w:color w:val="auto"/>
          <w:sz w:val="24"/>
          <w:u w:val="none"/>
        </w:rPr>
      </w:pPr>
    </w:p>
    <w:p>
      <w:pPr>
        <w:pStyle w:val="3"/>
        <w:rPr>
          <w:color w:val="auto"/>
          <w:u w:val="none"/>
        </w:rPr>
      </w:pPr>
      <w:bookmarkStart w:id="409" w:name="_Toc22297"/>
      <w:bookmarkStart w:id="410" w:name="_Toc27818"/>
      <w:bookmarkStart w:id="411" w:name="_Toc9696"/>
    </w:p>
    <w:p>
      <w:pPr>
        <w:pStyle w:val="3"/>
        <w:rPr>
          <w:color w:val="auto"/>
          <w:u w:val="none"/>
        </w:rPr>
      </w:pPr>
      <w:r>
        <w:rPr>
          <w:rFonts w:hint="eastAsia"/>
          <w:color w:val="auto"/>
          <w:u w:val="none"/>
        </w:rPr>
        <w:t>庆阳市镇原县太阳能道路照明设备</w:t>
      </w:r>
      <w:bookmarkEnd w:id="409"/>
      <w:bookmarkEnd w:id="410"/>
      <w:bookmarkEnd w:id="411"/>
    </w:p>
    <w:p>
      <w:pPr>
        <w:pStyle w:val="3"/>
        <w:rPr>
          <w:color w:val="auto"/>
          <w:u w:val="none"/>
        </w:rPr>
      </w:pPr>
      <w:bookmarkStart w:id="412" w:name="_Toc31250"/>
      <w:bookmarkStart w:id="413" w:name="_Toc9067"/>
      <w:bookmarkStart w:id="414" w:name="_Toc6931"/>
      <w:r>
        <w:rPr>
          <w:rFonts w:hint="eastAsia"/>
          <w:color w:val="auto"/>
          <w:u w:val="none"/>
        </w:rPr>
        <w:t>生产项目</w:t>
      </w:r>
      <w:bookmarkEnd w:id="412"/>
      <w:bookmarkEnd w:id="413"/>
      <w:bookmarkEnd w:id="414"/>
    </w:p>
    <w:p>
      <w:pPr>
        <w:spacing w:line="400" w:lineRule="exact"/>
        <w:ind w:firstLine="641"/>
        <w:rPr>
          <w:rFonts w:ascii="宋体" w:cs="宋体"/>
          <w:color w:val="auto"/>
          <w:sz w:val="24"/>
          <w:u w:val="none"/>
        </w:rPr>
      </w:pPr>
      <w:bookmarkStart w:id="415" w:name="_Toc18552"/>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bookmarkEnd w:id="415"/>
      <w:r>
        <w:rPr>
          <w:rFonts w:hint="eastAsia" w:ascii="黑体" w:hAnsi="黑体" w:eastAsia="黑体" w:cs="黑体"/>
          <w:bCs/>
          <w:color w:val="auto"/>
          <w:sz w:val="24"/>
          <w:u w:val="none"/>
        </w:rPr>
        <w:t>：</w:t>
      </w:r>
      <w:r>
        <w:rPr>
          <w:rFonts w:hint="eastAsia" w:ascii="宋体" w:hAnsi="宋体" w:cs="宋体"/>
          <w:color w:val="auto"/>
          <w:sz w:val="24"/>
          <w:u w:val="none"/>
        </w:rPr>
        <w:t>镇原县金龙工业集中区储备土地多达</w:t>
      </w:r>
      <w:r>
        <w:rPr>
          <w:rFonts w:ascii="宋体" w:hAnsi="宋体" w:cs="宋体"/>
          <w:color w:val="auto"/>
          <w:sz w:val="24"/>
          <w:u w:val="none"/>
        </w:rPr>
        <w:t>1000</w:t>
      </w:r>
      <w:r>
        <w:rPr>
          <w:rFonts w:hint="eastAsia" w:ascii="宋体" w:hAnsi="宋体" w:cs="宋体"/>
          <w:color w:val="auto"/>
          <w:sz w:val="24"/>
          <w:u w:val="none"/>
        </w:rPr>
        <w:t>亩以上，“七通一平”工程已经完成，通讯、电力、供排水等设施齐全，区位优势十分明显。拟在园区新建太阳能道路照明设备生产厂一处，占地</w:t>
      </w:r>
      <w:r>
        <w:rPr>
          <w:rFonts w:ascii="宋体" w:hAnsi="宋体" w:cs="宋体"/>
          <w:color w:val="auto"/>
          <w:sz w:val="24"/>
          <w:u w:val="none"/>
        </w:rPr>
        <w:t>105</w:t>
      </w:r>
      <w:r>
        <w:rPr>
          <w:rFonts w:hint="eastAsia" w:ascii="宋体" w:hAnsi="宋体" w:cs="宋体"/>
          <w:color w:val="auto"/>
          <w:sz w:val="24"/>
          <w:u w:val="none"/>
        </w:rPr>
        <w:t>亩，总建筑面积</w:t>
      </w:r>
      <w:r>
        <w:rPr>
          <w:rFonts w:ascii="宋体" w:hAnsi="宋体" w:cs="宋体"/>
          <w:color w:val="auto"/>
          <w:sz w:val="24"/>
          <w:u w:val="none"/>
        </w:rPr>
        <w:t>7.26</w:t>
      </w:r>
      <w:r>
        <w:rPr>
          <w:rFonts w:hint="eastAsia" w:ascii="宋体" w:hAnsi="宋体" w:cs="宋体"/>
          <w:color w:val="auto"/>
          <w:sz w:val="24"/>
          <w:u w:val="none"/>
        </w:rPr>
        <w:t>万平方米，年产太阳能道路照明设备</w:t>
      </w:r>
      <w:r>
        <w:rPr>
          <w:rFonts w:ascii="宋体" w:hAnsi="宋体" w:cs="宋体"/>
          <w:color w:val="auto"/>
          <w:sz w:val="24"/>
          <w:u w:val="none"/>
        </w:rPr>
        <w:t>20</w:t>
      </w:r>
      <w:r>
        <w:rPr>
          <w:rFonts w:hint="eastAsia" w:ascii="宋体" w:hAnsi="宋体" w:cs="宋体"/>
          <w:color w:val="auto"/>
          <w:sz w:val="24"/>
          <w:u w:val="none"/>
        </w:rPr>
        <w:t>万台（套）。</w:t>
      </w:r>
    </w:p>
    <w:p>
      <w:pPr>
        <w:spacing w:line="400" w:lineRule="exact"/>
        <w:ind w:firstLine="480" w:firstLineChars="200"/>
        <w:rPr>
          <w:rFonts w:ascii="宋体" w:cs="宋体"/>
          <w:color w:val="auto"/>
          <w:sz w:val="24"/>
          <w:u w:val="none"/>
        </w:rPr>
      </w:pPr>
      <w:bookmarkStart w:id="416" w:name="_Toc23532"/>
      <w:r>
        <w:rPr>
          <w:rFonts w:hint="eastAsia" w:ascii="黑体" w:hAnsi="黑体" w:eastAsia="黑体" w:cs="黑体"/>
          <w:bCs/>
          <w:color w:val="auto"/>
          <w:sz w:val="24"/>
          <w:u w:val="none"/>
        </w:rPr>
        <w:t>二、投资估算</w:t>
      </w:r>
      <w:bookmarkEnd w:id="416"/>
      <w:r>
        <w:rPr>
          <w:rFonts w:hint="eastAsia" w:ascii="黑体" w:hAnsi="黑体" w:eastAsia="黑体" w:cs="黑体"/>
          <w:bCs/>
          <w:color w:val="auto"/>
          <w:sz w:val="24"/>
          <w:u w:val="none"/>
        </w:rPr>
        <w:t>：</w:t>
      </w:r>
      <w:r>
        <w:rPr>
          <w:rFonts w:ascii="宋体" w:hAnsi="宋体" w:cs="宋体"/>
          <w:color w:val="auto"/>
          <w:sz w:val="24"/>
          <w:u w:val="none"/>
        </w:rPr>
        <w:t>3.56</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bookmarkStart w:id="417" w:name="_Toc20423"/>
      <w:r>
        <w:rPr>
          <w:rFonts w:hint="eastAsia" w:ascii="黑体" w:hAnsi="黑体" w:eastAsia="黑体" w:cs="黑体"/>
          <w:bCs/>
          <w:color w:val="auto"/>
          <w:sz w:val="24"/>
          <w:u w:val="none"/>
        </w:rPr>
        <w:t>三、经济社会效益预测</w:t>
      </w:r>
      <w:bookmarkEnd w:id="417"/>
      <w:r>
        <w:rPr>
          <w:rFonts w:hint="eastAsia" w:ascii="黑体" w:hAnsi="黑体" w:eastAsia="黑体" w:cs="黑体"/>
          <w:bCs/>
          <w:color w:val="auto"/>
          <w:sz w:val="24"/>
          <w:u w:val="none"/>
        </w:rPr>
        <w:t>：</w:t>
      </w:r>
      <w:bookmarkStart w:id="418" w:name="_Toc16831"/>
      <w:r>
        <w:rPr>
          <w:rFonts w:hint="eastAsia" w:ascii="宋体" w:hAnsi="宋体" w:cs="宋体"/>
          <w:color w:val="auto"/>
          <w:sz w:val="24"/>
          <w:u w:val="none"/>
        </w:rPr>
        <w:t>项目建成后，预计年销售收入</w:t>
      </w:r>
      <w:r>
        <w:rPr>
          <w:rFonts w:ascii="宋体" w:hAnsi="宋体" w:cs="宋体"/>
          <w:color w:val="auto"/>
          <w:sz w:val="24"/>
          <w:u w:val="none"/>
        </w:rPr>
        <w:t>2.48</w:t>
      </w:r>
      <w:r>
        <w:rPr>
          <w:rFonts w:hint="eastAsia" w:ascii="宋体" w:hAnsi="宋体" w:cs="宋体"/>
          <w:color w:val="auto"/>
          <w:sz w:val="24"/>
          <w:u w:val="none"/>
        </w:rPr>
        <w:t>亿元，年利润总额</w:t>
      </w:r>
      <w:r>
        <w:rPr>
          <w:rFonts w:ascii="宋体" w:hAnsi="宋体" w:cs="宋体"/>
          <w:color w:val="auto"/>
          <w:sz w:val="24"/>
          <w:u w:val="none"/>
        </w:rPr>
        <w:t>0.7</w:t>
      </w:r>
      <w:r>
        <w:rPr>
          <w:rFonts w:hint="eastAsia" w:ascii="宋体" w:hAnsi="宋体" w:cs="宋体"/>
          <w:color w:val="auto"/>
          <w:sz w:val="24"/>
          <w:u w:val="none"/>
        </w:rPr>
        <w:t>亿元，投资回收期约</w:t>
      </w:r>
      <w:r>
        <w:rPr>
          <w:rFonts w:ascii="宋体" w:hAnsi="宋体" w:cs="宋体"/>
          <w:color w:val="auto"/>
          <w:sz w:val="24"/>
          <w:u w:val="none"/>
        </w:rPr>
        <w:t>5</w:t>
      </w:r>
      <w:r>
        <w:rPr>
          <w:rFonts w:hint="eastAsia" w:ascii="宋体" w:hAnsi="宋体" w:cs="宋体"/>
          <w:color w:val="auto"/>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bookmarkEnd w:id="418"/>
      <w:r>
        <w:rPr>
          <w:rFonts w:hint="eastAsia" w:ascii="黑体" w:hAnsi="黑体" w:eastAsia="黑体" w:cs="黑体"/>
          <w:bCs/>
          <w:color w:val="auto"/>
          <w:sz w:val="24"/>
          <w:u w:val="none"/>
        </w:rPr>
        <w:t>：</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bookmarkStart w:id="419" w:name="_Toc15024"/>
      <w:r>
        <w:rPr>
          <w:rFonts w:hint="eastAsia" w:ascii="黑体" w:hAnsi="黑体" w:eastAsia="黑体" w:cs="黑体"/>
          <w:bCs/>
          <w:color w:val="auto"/>
          <w:sz w:val="24"/>
          <w:u w:val="none"/>
        </w:rPr>
        <w:t>五、合作方式</w:t>
      </w:r>
      <w:bookmarkEnd w:id="419"/>
      <w:r>
        <w:rPr>
          <w:rFonts w:hint="eastAsia" w:ascii="黑体" w:hAnsi="黑体" w:eastAsia="黑体" w:cs="黑体"/>
          <w:bCs/>
          <w:color w:val="auto"/>
          <w:sz w:val="24"/>
          <w:u w:val="none"/>
        </w:rPr>
        <w:t>：</w:t>
      </w:r>
      <w:r>
        <w:rPr>
          <w:rFonts w:hint="eastAsia" w:ascii="宋体" w:hAnsi="宋体" w:cs="宋体"/>
          <w:color w:val="auto"/>
          <w:sz w:val="24"/>
          <w:u w:val="none"/>
        </w:rPr>
        <w:t>独资、合资。</w:t>
      </w:r>
    </w:p>
    <w:p>
      <w:pPr>
        <w:pStyle w:val="5"/>
        <w:ind w:firstLine="480"/>
        <w:rPr>
          <w:color w:val="auto"/>
          <w:u w:val="none"/>
        </w:rPr>
      </w:pPr>
    </w:p>
    <w:p>
      <w:pPr>
        <w:rPr>
          <w:color w:val="auto"/>
          <w:u w:val="none"/>
        </w:rPr>
      </w:pPr>
    </w:p>
    <w:p>
      <w:pPr>
        <w:pStyle w:val="20"/>
        <w:rPr>
          <w:color w:val="auto"/>
          <w:u w:val="none"/>
        </w:rPr>
      </w:pPr>
    </w:p>
    <w:p>
      <w:pPr>
        <w:pStyle w:val="5"/>
        <w:ind w:firstLine="480"/>
        <w:rPr>
          <w:color w:val="auto"/>
          <w:u w:val="none"/>
        </w:rPr>
      </w:pPr>
    </w:p>
    <w:p>
      <w:pPr>
        <w:pStyle w:val="5"/>
        <w:spacing w:beforeLines="100"/>
        <w:ind w:firstLine="480"/>
        <w:rPr>
          <w:color w:val="auto"/>
          <w:u w:val="none"/>
        </w:rPr>
      </w:pPr>
      <w:r>
        <w:rPr>
          <w:rFonts w:hint="eastAsia"/>
          <w:color w:val="auto"/>
          <w:u w:val="none"/>
        </w:rPr>
        <w:t>联系单位：镇原县商务局</w:t>
      </w:r>
    </w:p>
    <w:p>
      <w:pPr>
        <w:pStyle w:val="5"/>
        <w:ind w:firstLine="480"/>
        <w:rPr>
          <w:color w:val="auto"/>
          <w:u w:val="none"/>
        </w:rPr>
      </w:pPr>
      <w:r>
        <w:rPr>
          <w:rFonts w:hint="eastAsia"/>
          <w:color w:val="auto"/>
          <w:u w:val="none"/>
          <w:lang w:eastAsia="zh-CN"/>
        </w:rPr>
        <w:t>联 系 人：</w:t>
      </w:r>
      <w:r>
        <w:rPr>
          <w:rFonts w:hint="eastAsia"/>
          <w:color w:val="auto"/>
          <w:u w:val="none"/>
        </w:rPr>
        <w:t>白铭鑫</w:t>
      </w:r>
    </w:p>
    <w:p>
      <w:pPr>
        <w:pStyle w:val="5"/>
        <w:ind w:firstLine="480"/>
        <w:rPr>
          <w:color w:val="auto"/>
          <w:u w:val="none"/>
        </w:rPr>
      </w:pPr>
      <w:r>
        <w:rPr>
          <w:rFonts w:hint="eastAsia"/>
          <w:color w:val="auto"/>
          <w:u w:val="none"/>
          <w:lang w:eastAsia="zh-CN"/>
        </w:rPr>
        <w:t>电    话：</w:t>
      </w:r>
      <w:r>
        <w:rPr>
          <w:color w:val="auto"/>
          <w:u w:val="none"/>
        </w:rPr>
        <w:t>13884136183</w:t>
      </w:r>
      <w:r>
        <w:rPr>
          <w:rFonts w:hint="eastAsia"/>
          <w:color w:val="auto"/>
          <w:u w:val="none"/>
          <w:lang w:val="en-US" w:eastAsia="zh-CN"/>
        </w:rPr>
        <w:t xml:space="preserve">  </w:t>
      </w:r>
      <w:r>
        <w:rPr>
          <w:color w:val="auto"/>
          <w:u w:val="none"/>
        </w:rPr>
        <w:t>0934-5954020</w:t>
      </w:r>
      <w:r>
        <w:rPr>
          <w:rFonts w:hint="eastAsia"/>
          <w:color w:val="auto"/>
          <w:u w:val="none"/>
        </w:rPr>
        <w:t>（传真）</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"mailto:304088953@qq.com" </w:instrText>
      </w:r>
      <w:r>
        <w:rPr>
          <w:color w:val="auto"/>
          <w:u w:val="none"/>
        </w:rPr>
        <w:fldChar w:fldCharType="separate"/>
      </w:r>
      <w:r>
        <w:rPr>
          <w:rStyle w:val="18"/>
          <w:color w:val="auto"/>
          <w:u w:val="none"/>
        </w:rPr>
        <w:t>304088953@qq.com</w:t>
      </w:r>
      <w:r>
        <w:rPr>
          <w:rStyle w:val="18"/>
          <w:color w:val="auto"/>
          <w:u w:val="none"/>
        </w:rPr>
        <w:br w:type="page"/>
      </w:r>
      <w:r>
        <w:rPr>
          <w:color w:val="auto"/>
          <w:u w:val="none"/>
        </w:rPr>
        <w:fldChar w:fldCharType="end"/>
      </w:r>
    </w:p>
    <w:p>
      <w:pPr>
        <w:pStyle w:val="3"/>
        <w:bidi w:val="0"/>
        <w:rPr>
          <w:rFonts w:hint="eastAsia"/>
          <w:color w:val="auto"/>
        </w:rPr>
      </w:pPr>
      <w:r>
        <w:rPr>
          <w:rFonts w:hint="eastAsia"/>
          <w:color w:val="auto"/>
          <w:lang w:val="zh-CN"/>
        </w:rPr>
        <w:t>庆阳市镇原县（屯字）机器人小镇项目</w:t>
      </w:r>
    </w:p>
    <w:p>
      <w:pPr>
        <w:spacing w:line="400" w:lineRule="exact"/>
        <w:ind w:firstLine="480" w:firstLineChars="200"/>
        <w:rPr>
          <w:rFonts w:hint="eastAsia" w:ascii="宋体" w:hAnsi="宋体" w:cs="宋体"/>
          <w:color w:val="auto"/>
          <w:kern w:val="0"/>
          <w:sz w:val="24"/>
          <w:u w:val="none"/>
        </w:rPr>
      </w:pPr>
    </w:p>
    <w:p>
      <w:pPr>
        <w:pStyle w:val="3"/>
        <w:keepNext w:val="0"/>
        <w:keepLines w:val="0"/>
        <w:pageBreakBefore w:val="0"/>
        <w:widowControl w:val="0"/>
        <w:kinsoku/>
        <w:wordWrap/>
        <w:overflowPunct/>
        <w:topLinePunct w:val="0"/>
        <w:autoSpaceDE/>
        <w:autoSpaceDN/>
        <w:bidi w:val="0"/>
        <w:adjustRightInd/>
        <w:snapToGrid/>
        <w:spacing w:line="390" w:lineRule="exact"/>
        <w:ind w:firstLine="480" w:firstLineChars="200"/>
        <w:jc w:val="both"/>
        <w:textAlignment w:val="auto"/>
        <w:rPr>
          <w:rFonts w:hint="eastAsia" w:ascii="宋体" w:hAnsi="宋体" w:eastAsia="宋体" w:cs="宋体"/>
          <w:color w:val="auto"/>
          <w:kern w:val="2"/>
          <w:sz w:val="24"/>
          <w:szCs w:val="24"/>
          <w:u w:val="none"/>
          <w:lang w:val="en-US" w:eastAsia="zh-CN" w:bidi="ar-SA"/>
        </w:rPr>
      </w:pPr>
      <w:bookmarkStart w:id="420" w:name="_Toc7522"/>
      <w:bookmarkStart w:id="421" w:name="_Toc19946"/>
      <w:bookmarkStart w:id="422" w:name="_Toc1226"/>
      <w:r>
        <w:rPr>
          <w:rFonts w:hint="eastAsia" w:ascii="黑体" w:hAnsi="黑体" w:eastAsia="黑体" w:cs="黑体"/>
          <w:bCs/>
          <w:color w:val="auto"/>
          <w:kern w:val="2"/>
          <w:sz w:val="24"/>
          <w:szCs w:val="24"/>
          <w:u w:val="none"/>
          <w:lang w:val="en-US" w:eastAsia="zh-CN" w:bidi="ar-SA"/>
        </w:rPr>
        <w:t>一、项目概况：</w:t>
      </w:r>
      <w:r>
        <w:rPr>
          <w:rFonts w:hint="eastAsia" w:ascii="宋体" w:hAnsi="宋体" w:eastAsia="宋体" w:cs="宋体"/>
          <w:color w:val="auto"/>
          <w:kern w:val="2"/>
          <w:sz w:val="24"/>
          <w:szCs w:val="24"/>
          <w:u w:val="none"/>
          <w:lang w:val="en-US" w:eastAsia="zh-CN" w:bidi="ar-SA"/>
        </w:rPr>
        <w:t>选址镇原县屯字镇，占地约4500亩，分为机器人研究中心、机器人体验中心、机器人工厂及机器人主题公园等区块。着力打造以机器人、人工智能等高科技产业为主导，集机器人研发设计、孵化加速、生产制造、系统集成、终端应用、展示展览等功能于一体的机器人全产业链特色小镇。计划到2023年底，招商入驻企业达30家，孵化双创企业达20家。2024年入驻企业达50家，孵化双创企业达50家。2025年底，初步建成镇原县（屯字）机器人小镇，入驻企业达80家，孵化双创企业达80家。</w:t>
      </w:r>
    </w:p>
    <w:p>
      <w:pPr>
        <w:pStyle w:val="3"/>
        <w:keepNext w:val="0"/>
        <w:keepLines w:val="0"/>
        <w:pageBreakBefore w:val="0"/>
        <w:widowControl w:val="0"/>
        <w:kinsoku/>
        <w:wordWrap/>
        <w:overflowPunct/>
        <w:topLinePunct w:val="0"/>
        <w:autoSpaceDE/>
        <w:autoSpaceDN/>
        <w:bidi w:val="0"/>
        <w:adjustRightInd/>
        <w:snapToGrid/>
        <w:spacing w:line="390" w:lineRule="exact"/>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黑体" w:hAnsi="黑体" w:eastAsia="黑体" w:cs="黑体"/>
          <w:bCs/>
          <w:color w:val="auto"/>
          <w:kern w:val="2"/>
          <w:sz w:val="24"/>
          <w:szCs w:val="24"/>
          <w:u w:val="none"/>
          <w:lang w:val="en-US" w:eastAsia="zh-CN" w:bidi="ar-SA"/>
        </w:rPr>
        <w:t>二、投资估算：</w:t>
      </w:r>
      <w:r>
        <w:rPr>
          <w:rFonts w:hint="eastAsia" w:ascii="宋体" w:hAnsi="宋体" w:eastAsia="宋体" w:cs="宋体"/>
          <w:color w:val="auto"/>
          <w:kern w:val="2"/>
          <w:sz w:val="24"/>
          <w:szCs w:val="24"/>
          <w:u w:val="none"/>
          <w:lang w:val="en-US" w:eastAsia="zh-CN" w:bidi="ar-SA"/>
        </w:rPr>
        <w:t>20亿元。</w:t>
      </w:r>
    </w:p>
    <w:p>
      <w:pPr>
        <w:pStyle w:val="3"/>
        <w:keepNext w:val="0"/>
        <w:keepLines w:val="0"/>
        <w:pageBreakBefore w:val="0"/>
        <w:widowControl w:val="0"/>
        <w:kinsoku/>
        <w:wordWrap/>
        <w:overflowPunct/>
        <w:topLinePunct w:val="0"/>
        <w:autoSpaceDE/>
        <w:autoSpaceDN/>
        <w:bidi w:val="0"/>
        <w:adjustRightInd/>
        <w:snapToGrid/>
        <w:spacing w:line="390" w:lineRule="exact"/>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黑体" w:hAnsi="黑体" w:eastAsia="黑体" w:cs="黑体"/>
          <w:bCs/>
          <w:color w:val="auto"/>
          <w:kern w:val="2"/>
          <w:sz w:val="24"/>
          <w:szCs w:val="24"/>
          <w:u w:val="none"/>
          <w:lang w:val="en-US" w:eastAsia="zh-CN" w:bidi="ar-SA"/>
        </w:rPr>
        <w:t>三、经济社会效益预测：</w:t>
      </w:r>
      <w:r>
        <w:rPr>
          <w:rFonts w:hint="eastAsia" w:ascii="宋体" w:hAnsi="宋体" w:eastAsia="宋体" w:cs="宋体"/>
          <w:color w:val="auto"/>
          <w:kern w:val="2"/>
          <w:sz w:val="24"/>
          <w:szCs w:val="24"/>
          <w:u w:val="none"/>
          <w:lang w:val="en-US" w:eastAsia="zh-CN" w:bidi="ar-SA"/>
        </w:rPr>
        <w:t>项目建成后，预计实现产值80亿元，实现利润10亿元，投资回收期5年。</w:t>
      </w:r>
    </w:p>
    <w:p>
      <w:pPr>
        <w:pStyle w:val="3"/>
        <w:keepNext w:val="0"/>
        <w:keepLines w:val="0"/>
        <w:pageBreakBefore w:val="0"/>
        <w:widowControl w:val="0"/>
        <w:kinsoku/>
        <w:wordWrap/>
        <w:overflowPunct/>
        <w:topLinePunct w:val="0"/>
        <w:autoSpaceDE/>
        <w:autoSpaceDN/>
        <w:bidi w:val="0"/>
        <w:adjustRightInd/>
        <w:snapToGrid/>
        <w:spacing w:line="390" w:lineRule="exact"/>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黑体" w:hAnsi="黑体" w:eastAsia="黑体" w:cs="黑体"/>
          <w:bCs/>
          <w:color w:val="auto"/>
          <w:kern w:val="2"/>
          <w:sz w:val="24"/>
          <w:szCs w:val="24"/>
          <w:u w:val="none"/>
          <w:lang w:val="en-US" w:eastAsia="zh-CN" w:bidi="ar-SA"/>
        </w:rPr>
        <w:t>四、项目进展情况：</w:t>
      </w:r>
      <w:r>
        <w:rPr>
          <w:rFonts w:hint="eastAsia" w:ascii="宋体" w:hAnsi="宋体" w:eastAsia="宋体" w:cs="宋体"/>
          <w:color w:val="auto"/>
          <w:kern w:val="2"/>
          <w:sz w:val="24"/>
          <w:szCs w:val="24"/>
          <w:u w:val="none"/>
          <w:lang w:val="en-US" w:eastAsia="zh-CN" w:bidi="ar-SA"/>
        </w:rPr>
        <w:t>已完成项目建议书。</w:t>
      </w:r>
    </w:p>
    <w:p>
      <w:pPr>
        <w:pStyle w:val="3"/>
        <w:keepNext w:val="0"/>
        <w:keepLines w:val="0"/>
        <w:pageBreakBefore w:val="0"/>
        <w:widowControl w:val="0"/>
        <w:kinsoku/>
        <w:wordWrap/>
        <w:overflowPunct/>
        <w:topLinePunct w:val="0"/>
        <w:autoSpaceDE/>
        <w:autoSpaceDN/>
        <w:bidi w:val="0"/>
        <w:adjustRightInd/>
        <w:snapToGrid/>
        <w:spacing w:line="390" w:lineRule="exact"/>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黑体" w:hAnsi="黑体" w:eastAsia="黑体" w:cs="黑体"/>
          <w:bCs/>
          <w:color w:val="auto"/>
          <w:kern w:val="2"/>
          <w:sz w:val="24"/>
          <w:szCs w:val="24"/>
          <w:u w:val="none"/>
          <w:lang w:val="en-US" w:eastAsia="zh-CN" w:bidi="ar-SA"/>
        </w:rPr>
        <w:t>五、合作方式：</w:t>
      </w:r>
      <w:r>
        <w:rPr>
          <w:rFonts w:hint="eastAsia" w:ascii="宋体" w:hAnsi="宋体" w:eastAsia="宋体" w:cs="宋体"/>
          <w:color w:val="auto"/>
          <w:kern w:val="2"/>
          <w:sz w:val="24"/>
          <w:szCs w:val="24"/>
          <w:u w:val="none"/>
          <w:lang w:val="en-US" w:eastAsia="zh-CN" w:bidi="ar-SA"/>
        </w:rPr>
        <w:t>独资、合资。</w:t>
      </w:r>
    </w:p>
    <w:p>
      <w:pPr>
        <w:pStyle w:val="3"/>
        <w:keepNext w:val="0"/>
        <w:keepLines w:val="0"/>
        <w:pageBreakBefore w:val="0"/>
        <w:widowControl w:val="0"/>
        <w:kinsoku/>
        <w:wordWrap/>
        <w:overflowPunct/>
        <w:topLinePunct w:val="0"/>
        <w:autoSpaceDE/>
        <w:autoSpaceDN/>
        <w:bidi w:val="0"/>
        <w:adjustRightInd/>
        <w:snapToGrid/>
        <w:spacing w:line="390" w:lineRule="exact"/>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 </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联系单位：镇原县商务局</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联 系 人：白铭鑫</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电     话：13884136183</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传    真：0934-5954020</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u w:val="none"/>
        </w:rPr>
      </w:pPr>
      <w:r>
        <w:rPr>
          <w:rFonts w:hint="eastAsia"/>
          <w:color w:val="auto"/>
          <w:lang w:val="en-US" w:eastAsia="zh-CN"/>
        </w:rPr>
        <w:t>邮    箱：304088953@qq.com</w:t>
      </w:r>
      <w:r>
        <w:rPr>
          <w:rFonts w:hint="eastAsia"/>
          <w:color w:val="auto"/>
          <w:lang w:val="en-US" w:eastAsia="zh-CN"/>
        </w:rPr>
        <w:br w:type="page"/>
      </w:r>
    </w:p>
    <w:p>
      <w:pPr>
        <w:pStyle w:val="3"/>
        <w:rPr>
          <w:color w:val="auto"/>
          <w:u w:val="none"/>
        </w:rPr>
      </w:pPr>
      <w:r>
        <w:rPr>
          <w:rFonts w:hint="eastAsia"/>
          <w:color w:val="auto"/>
          <w:u w:val="none"/>
        </w:rPr>
        <w:t>庆阳市环县风电装备制造产业园项目</w:t>
      </w:r>
      <w:bookmarkEnd w:id="420"/>
      <w:bookmarkEnd w:id="421"/>
      <w:bookmarkEnd w:id="422"/>
    </w:p>
    <w:p>
      <w:pPr>
        <w:pStyle w:val="3"/>
        <w:rPr>
          <w:color w:val="auto"/>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项目拟选址西滩工业集中区，规划用地</w:t>
      </w:r>
      <w:r>
        <w:rPr>
          <w:rFonts w:ascii="宋体" w:hAnsi="宋体" w:cs="宋体"/>
          <w:color w:val="auto"/>
          <w:kern w:val="0"/>
          <w:sz w:val="24"/>
          <w:u w:val="none"/>
        </w:rPr>
        <w:t>200</w:t>
      </w:r>
      <w:r>
        <w:rPr>
          <w:rFonts w:hint="eastAsia" w:ascii="宋体" w:hAnsi="宋体" w:cs="宋体"/>
          <w:color w:val="auto"/>
          <w:kern w:val="0"/>
          <w:sz w:val="24"/>
          <w:u w:val="none"/>
        </w:rPr>
        <w:t>亩，建设集研发、制造、服务于一体的现代化制造基地风电装备制造产业园，主要发展风力发电机制造、风力发电机叶片制造、风力发电机塔架塔筒制造、锻铸件及法兰生产、电器及控制设备制造、研发及高科技服务等。作为服务于庆阳市风能资源开发建设的配套装备园区，该项目具有广阔的发展前景。</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项目投产后，可实现年产值</w:t>
      </w:r>
      <w:r>
        <w:rPr>
          <w:rFonts w:ascii="宋体" w:hAnsi="宋体" w:cs="宋体"/>
          <w:color w:val="auto"/>
          <w:kern w:val="0"/>
          <w:sz w:val="24"/>
          <w:u w:val="none"/>
        </w:rPr>
        <w:t>30</w:t>
      </w:r>
      <w:r>
        <w:rPr>
          <w:rFonts w:hint="eastAsia" w:ascii="宋体" w:hAnsi="宋体" w:cs="宋体"/>
          <w:color w:val="auto"/>
          <w:kern w:val="0"/>
          <w:sz w:val="24"/>
          <w:u w:val="none"/>
        </w:rPr>
        <w:t>亿元，实现利润</w:t>
      </w:r>
      <w:r>
        <w:rPr>
          <w:rFonts w:ascii="宋体" w:hAnsi="宋体" w:cs="宋体"/>
          <w:color w:val="auto"/>
          <w:kern w:val="0"/>
          <w:sz w:val="24"/>
          <w:u w:val="none"/>
        </w:rPr>
        <w:t>4</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联系单位：环县商务局</w:t>
      </w:r>
    </w:p>
    <w:p>
      <w:pPr>
        <w:pStyle w:val="5"/>
        <w:ind w:firstLine="480"/>
        <w:rPr>
          <w:color w:val="auto"/>
          <w:u w:val="none"/>
        </w:rPr>
      </w:pPr>
      <w:r>
        <w:rPr>
          <w:rFonts w:hint="eastAsia"/>
          <w:color w:val="auto"/>
          <w:u w:val="none"/>
          <w:lang w:eastAsia="zh-CN"/>
        </w:rPr>
        <w:t>联 系 人：</w:t>
      </w:r>
      <w:r>
        <w:rPr>
          <w:rFonts w:hint="eastAsia"/>
          <w:color w:val="auto"/>
          <w:u w:val="none"/>
        </w:rPr>
        <w:t>敬</w:t>
      </w:r>
      <w:r>
        <w:rPr>
          <w:rFonts w:hint="eastAsia"/>
          <w:color w:val="auto"/>
          <w:u w:val="none"/>
          <w:lang w:val="en-US" w:eastAsia="zh-CN"/>
        </w:rPr>
        <w:t xml:space="preserve">  </w:t>
      </w:r>
      <w:r>
        <w:rPr>
          <w:rFonts w:hint="eastAsia"/>
          <w:color w:val="auto"/>
          <w:u w:val="none"/>
        </w:rPr>
        <w:t>伟</w:t>
      </w:r>
    </w:p>
    <w:p>
      <w:pPr>
        <w:pStyle w:val="5"/>
        <w:ind w:firstLine="480"/>
        <w:rPr>
          <w:color w:val="auto"/>
          <w:u w:val="none"/>
        </w:rPr>
      </w:pPr>
      <w:r>
        <w:rPr>
          <w:rFonts w:hint="eastAsia"/>
          <w:color w:val="auto"/>
          <w:u w:val="none"/>
          <w:lang w:eastAsia="zh-CN"/>
        </w:rPr>
        <w:t>电    话：</w:t>
      </w:r>
      <w:r>
        <w:rPr>
          <w:color w:val="auto"/>
          <w:u w:val="none"/>
        </w:rPr>
        <w:t>13884127903</w:t>
      </w:r>
    </w:p>
    <w:p>
      <w:pPr>
        <w:pStyle w:val="5"/>
        <w:ind w:firstLine="480"/>
        <w:rPr>
          <w:color w:val="auto"/>
          <w:u w:val="none"/>
        </w:rPr>
      </w:pPr>
      <w:r>
        <w:rPr>
          <w:rFonts w:hint="eastAsia"/>
          <w:color w:val="auto"/>
          <w:u w:val="none"/>
          <w:lang w:eastAsia="zh-CN"/>
        </w:rPr>
        <w:t>邮    箱：</w:t>
      </w:r>
      <w:r>
        <w:rPr>
          <w:color w:val="auto"/>
          <w:u w:val="none"/>
        </w:rPr>
        <w:t>hxzsjyx@163.com</w:t>
      </w:r>
    </w:p>
    <w:p>
      <w:pPr>
        <w:pStyle w:val="7"/>
        <w:spacing w:after="0" w:line="400" w:lineRule="exact"/>
        <w:rPr>
          <w:rFonts w:ascii="宋体" w:cs="宋体"/>
          <w:color w:val="auto"/>
          <w:sz w:val="24"/>
          <w:u w:val="none"/>
        </w:rPr>
      </w:pPr>
    </w:p>
    <w:p>
      <w:pPr>
        <w:pStyle w:val="7"/>
        <w:spacing w:after="0" w:line="400" w:lineRule="exact"/>
        <w:rPr>
          <w:rFonts w:ascii="宋体" w:cs="宋体"/>
          <w:color w:val="auto"/>
          <w:sz w:val="24"/>
          <w:u w:val="none"/>
        </w:rPr>
      </w:pPr>
    </w:p>
    <w:p>
      <w:pPr>
        <w:pStyle w:val="3"/>
        <w:rPr>
          <w:color w:val="auto"/>
          <w:u w:val="none"/>
        </w:rPr>
      </w:pPr>
      <w:bookmarkStart w:id="423" w:name="_Toc15906"/>
      <w:bookmarkStart w:id="424" w:name="_Toc3327"/>
      <w:bookmarkStart w:id="425" w:name="_Toc21747"/>
      <w:r>
        <w:rPr>
          <w:rFonts w:hint="eastAsia"/>
          <w:color w:val="auto"/>
          <w:u w:val="none"/>
        </w:rPr>
        <w:t>定西市安定区年产</w:t>
      </w:r>
      <w:r>
        <w:rPr>
          <w:color w:val="auto"/>
          <w:u w:val="none"/>
        </w:rPr>
        <w:t>5000</w:t>
      </w:r>
      <w:r>
        <w:rPr>
          <w:rFonts w:hint="eastAsia"/>
          <w:color w:val="auto"/>
          <w:u w:val="none"/>
        </w:rPr>
        <w:t>套节能环保设备</w:t>
      </w:r>
      <w:bookmarkEnd w:id="423"/>
      <w:bookmarkEnd w:id="424"/>
      <w:bookmarkEnd w:id="425"/>
    </w:p>
    <w:p>
      <w:pPr>
        <w:pStyle w:val="3"/>
        <w:rPr>
          <w:color w:val="auto"/>
          <w:u w:val="none"/>
        </w:rPr>
      </w:pPr>
      <w:bookmarkStart w:id="426" w:name="_Toc16275"/>
      <w:bookmarkStart w:id="427" w:name="_Toc19827"/>
      <w:bookmarkStart w:id="428" w:name="_Toc11297"/>
      <w:r>
        <w:rPr>
          <w:rFonts w:hint="eastAsia"/>
          <w:color w:val="auto"/>
          <w:u w:val="none"/>
        </w:rPr>
        <w:t>生产线项目</w:t>
      </w:r>
      <w:bookmarkEnd w:id="426"/>
      <w:bookmarkEnd w:id="427"/>
      <w:bookmarkEnd w:id="428"/>
    </w:p>
    <w:p>
      <w:pPr>
        <w:spacing w:line="400" w:lineRule="exact"/>
        <w:ind w:firstLine="240" w:firstLineChars="1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近年来，我国节能环保设备市场需求不断增加，虽然从业企业数量众多，但国内企业结构分散，多以中小企业为主，产品科技含量较低。该项目占地面积</w:t>
      </w:r>
      <w:r>
        <w:rPr>
          <w:rFonts w:ascii="宋体" w:hAnsi="宋体" w:cs="宋体"/>
          <w:color w:val="auto"/>
          <w:sz w:val="24"/>
          <w:u w:val="none"/>
        </w:rPr>
        <w:t>40</w:t>
      </w:r>
      <w:r>
        <w:rPr>
          <w:rFonts w:hint="eastAsia" w:ascii="宋体" w:hAnsi="宋体" w:cs="宋体"/>
          <w:color w:val="auto"/>
          <w:sz w:val="24"/>
          <w:u w:val="none"/>
        </w:rPr>
        <w:t>亩，总建筑面积</w:t>
      </w:r>
      <w:r>
        <w:rPr>
          <w:rFonts w:ascii="宋体" w:hAnsi="宋体" w:cs="宋体"/>
          <w:color w:val="auto"/>
          <w:sz w:val="24"/>
          <w:u w:val="none"/>
        </w:rPr>
        <w:t>50000</w:t>
      </w:r>
      <w:r>
        <w:rPr>
          <w:rFonts w:hint="eastAsia" w:ascii="宋体" w:hAnsi="宋体" w:cs="宋体"/>
          <w:color w:val="auto"/>
          <w:sz w:val="24"/>
          <w:u w:val="none"/>
        </w:rPr>
        <w:t>平方米，其中生产厂房建筑面积</w:t>
      </w:r>
      <w:r>
        <w:rPr>
          <w:rFonts w:ascii="宋体" w:hAnsi="宋体" w:cs="宋体"/>
          <w:color w:val="auto"/>
          <w:sz w:val="24"/>
          <w:u w:val="none"/>
        </w:rPr>
        <w:t>45000</w:t>
      </w:r>
      <w:r>
        <w:rPr>
          <w:rFonts w:hint="eastAsia" w:ascii="宋体" w:hAnsi="宋体" w:cs="宋体"/>
          <w:color w:val="auto"/>
          <w:sz w:val="24"/>
          <w:u w:val="none"/>
        </w:rPr>
        <w:t>平方米、办公用房建筑面积</w:t>
      </w:r>
      <w:r>
        <w:rPr>
          <w:rFonts w:ascii="宋体" w:hAnsi="宋体" w:cs="宋体"/>
          <w:color w:val="auto"/>
          <w:sz w:val="24"/>
          <w:u w:val="none"/>
        </w:rPr>
        <w:t>5000</w:t>
      </w:r>
      <w:r>
        <w:rPr>
          <w:rFonts w:hint="eastAsia" w:ascii="宋体" w:hAnsi="宋体" w:cs="宋体"/>
          <w:color w:val="auto"/>
          <w:sz w:val="24"/>
          <w:u w:val="none"/>
        </w:rPr>
        <w:t>平方米。建设年产</w:t>
      </w:r>
      <w:r>
        <w:rPr>
          <w:rFonts w:ascii="宋体" w:hAnsi="宋体" w:cs="宋体"/>
          <w:color w:val="auto"/>
          <w:sz w:val="24"/>
          <w:u w:val="none"/>
        </w:rPr>
        <w:t>5000</w:t>
      </w:r>
      <w:r>
        <w:rPr>
          <w:rFonts w:hint="eastAsia" w:ascii="宋体" w:hAnsi="宋体" w:cs="宋体"/>
          <w:color w:val="auto"/>
          <w:sz w:val="24"/>
          <w:u w:val="none"/>
        </w:rPr>
        <w:t>万套净水器、环保设备生产线</w:t>
      </w:r>
      <w:r>
        <w:rPr>
          <w:rFonts w:ascii="宋体" w:hAnsi="宋体" w:cs="宋体"/>
          <w:color w:val="auto"/>
          <w:sz w:val="24"/>
          <w:u w:val="none"/>
        </w:rPr>
        <w:t>1</w:t>
      </w:r>
      <w:r>
        <w:rPr>
          <w:rFonts w:hint="eastAsia" w:ascii="宋体" w:hAnsi="宋体" w:cs="宋体"/>
          <w:color w:val="auto"/>
          <w:sz w:val="24"/>
          <w:u w:val="none"/>
        </w:rPr>
        <w:t>条，打造在行业领域内具有先进生产技术、规模较大的节能环保设备生产基地。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项目建成后，年产节能环保设备</w:t>
      </w:r>
      <w:r>
        <w:rPr>
          <w:rFonts w:ascii="宋体" w:hAnsi="宋体" w:cs="宋体"/>
          <w:color w:val="auto"/>
          <w:sz w:val="24"/>
          <w:u w:val="none"/>
        </w:rPr>
        <w:t>5000</w:t>
      </w:r>
      <w:r>
        <w:rPr>
          <w:rFonts w:hint="eastAsia" w:ascii="宋体" w:hAnsi="宋体" w:cs="宋体"/>
          <w:color w:val="auto"/>
          <w:sz w:val="24"/>
          <w:u w:val="none"/>
        </w:rPr>
        <w:t>套，实现销售收入</w:t>
      </w:r>
      <w:r>
        <w:rPr>
          <w:rFonts w:ascii="宋体" w:hAnsi="宋体" w:cs="宋体"/>
          <w:color w:val="auto"/>
          <w:sz w:val="24"/>
          <w:u w:val="none"/>
        </w:rPr>
        <w:t>0.8</w:t>
      </w:r>
      <w:r>
        <w:rPr>
          <w:rFonts w:hint="eastAsia" w:ascii="宋体" w:hAnsi="宋体" w:cs="宋体"/>
          <w:color w:val="auto"/>
          <w:sz w:val="24"/>
          <w:u w:val="none"/>
        </w:rPr>
        <w:t>亿元，提供就业岗位</w:t>
      </w:r>
      <w:r>
        <w:rPr>
          <w:rFonts w:ascii="宋体" w:hAnsi="宋体" w:cs="宋体"/>
          <w:color w:val="auto"/>
          <w:sz w:val="24"/>
          <w:u w:val="none"/>
        </w:rPr>
        <w:t>70</w:t>
      </w:r>
      <w:r>
        <w:rPr>
          <w:rFonts w:hint="eastAsia" w:ascii="宋体" w:hAnsi="宋体" w:cs="宋体"/>
          <w:color w:val="auto"/>
          <w:sz w:val="24"/>
          <w:u w:val="none"/>
        </w:rPr>
        <w:t>个。</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正在进行项目规划编制。</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pStyle w:val="5"/>
        <w:ind w:firstLine="480"/>
        <w:rPr>
          <w:color w:val="auto"/>
          <w:u w:val="none"/>
        </w:rPr>
      </w:pPr>
    </w:p>
    <w:p>
      <w:pPr>
        <w:rPr>
          <w:color w:val="auto"/>
          <w:u w:val="none"/>
        </w:rPr>
      </w:pP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联系单位：定西市安定区工信局</w:t>
      </w:r>
      <w:r>
        <w:rPr>
          <w:color w:val="auto"/>
          <w:u w:val="none"/>
        </w:rPr>
        <w:tab/>
      </w:r>
    </w:p>
    <w:p>
      <w:pPr>
        <w:pStyle w:val="5"/>
        <w:ind w:firstLine="480"/>
        <w:rPr>
          <w:color w:val="auto"/>
          <w:u w:val="none"/>
        </w:rPr>
      </w:pPr>
      <w:r>
        <w:rPr>
          <w:rFonts w:hint="eastAsia"/>
          <w:color w:val="auto"/>
          <w:u w:val="none"/>
          <w:lang w:eastAsia="zh-CN"/>
        </w:rPr>
        <w:t>联 系 人：</w:t>
      </w:r>
      <w:r>
        <w:rPr>
          <w:rFonts w:hint="eastAsia"/>
          <w:color w:val="auto"/>
          <w:u w:val="none"/>
        </w:rPr>
        <w:t>张</w:t>
      </w:r>
      <w:r>
        <w:rPr>
          <w:rFonts w:hint="eastAsia"/>
          <w:color w:val="auto"/>
          <w:u w:val="none"/>
          <w:lang w:val="en-US" w:eastAsia="zh-CN"/>
        </w:rPr>
        <w:t xml:space="preserve">  </w:t>
      </w:r>
      <w:r>
        <w:rPr>
          <w:rFonts w:hint="eastAsia"/>
          <w:color w:val="auto"/>
          <w:u w:val="none"/>
        </w:rPr>
        <w:t>平</w:t>
      </w:r>
      <w:r>
        <w:rPr>
          <w:color w:val="auto"/>
          <w:u w:val="none"/>
        </w:rPr>
        <w:tab/>
      </w:r>
    </w:p>
    <w:p>
      <w:pPr>
        <w:pStyle w:val="5"/>
        <w:ind w:firstLine="480"/>
        <w:rPr>
          <w:color w:val="auto"/>
          <w:u w:val="none"/>
        </w:rPr>
      </w:pPr>
      <w:r>
        <w:rPr>
          <w:rFonts w:hint="eastAsia"/>
          <w:color w:val="auto"/>
          <w:u w:val="none"/>
          <w:lang w:eastAsia="zh-CN"/>
        </w:rPr>
        <w:t>电    话：</w:t>
      </w:r>
      <w:r>
        <w:rPr>
          <w:color w:val="auto"/>
          <w:u w:val="none"/>
        </w:rPr>
        <w:t>18993230179</w:t>
      </w:r>
    </w:p>
    <w:p>
      <w:pPr>
        <w:pStyle w:val="3"/>
        <w:rPr>
          <w:color w:val="auto"/>
          <w:u w:val="none"/>
        </w:rPr>
      </w:pPr>
      <w:bookmarkStart w:id="429" w:name="_Toc14235"/>
      <w:bookmarkStart w:id="430" w:name="_Toc6756"/>
      <w:bookmarkStart w:id="431" w:name="_Toc7072"/>
    </w:p>
    <w:p>
      <w:pPr>
        <w:pStyle w:val="3"/>
        <w:rPr>
          <w:color w:val="auto"/>
          <w:u w:val="none"/>
        </w:rPr>
      </w:pPr>
      <w:r>
        <w:rPr>
          <w:rFonts w:hint="eastAsia"/>
          <w:color w:val="auto"/>
          <w:u w:val="none"/>
        </w:rPr>
        <w:t>定西市通渭县年产</w:t>
      </w:r>
      <w:r>
        <w:rPr>
          <w:color w:val="auto"/>
          <w:u w:val="none"/>
        </w:rPr>
        <w:t>2</w:t>
      </w:r>
      <w:r>
        <w:rPr>
          <w:rFonts w:hint="eastAsia"/>
          <w:color w:val="auto"/>
          <w:u w:val="none"/>
        </w:rPr>
        <w:t>万吨风电锚栓</w:t>
      </w:r>
      <w:bookmarkEnd w:id="429"/>
      <w:bookmarkEnd w:id="430"/>
      <w:bookmarkEnd w:id="431"/>
    </w:p>
    <w:p>
      <w:pPr>
        <w:pStyle w:val="3"/>
        <w:rPr>
          <w:color w:val="auto"/>
          <w:u w:val="none"/>
        </w:rPr>
      </w:pPr>
      <w:bookmarkStart w:id="432" w:name="_Toc26571"/>
      <w:bookmarkStart w:id="433" w:name="_Toc23505"/>
      <w:bookmarkStart w:id="434" w:name="_Toc11907"/>
      <w:r>
        <w:rPr>
          <w:rFonts w:hint="eastAsia"/>
          <w:color w:val="auto"/>
          <w:u w:val="none"/>
        </w:rPr>
        <w:t>扶贫工厂项目</w:t>
      </w:r>
      <w:bookmarkEnd w:id="432"/>
      <w:bookmarkEnd w:id="433"/>
      <w:bookmarkEnd w:id="434"/>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bCs/>
          <w:color w:val="auto"/>
          <w:sz w:val="24"/>
          <w:u w:val="none"/>
        </w:rPr>
        <w:t>项</w:t>
      </w:r>
      <w:r>
        <w:rPr>
          <w:rFonts w:hint="eastAsia" w:ascii="宋体" w:hAnsi="宋体" w:cs="宋体"/>
          <w:color w:val="auto"/>
          <w:sz w:val="24"/>
          <w:u w:val="none"/>
        </w:rPr>
        <w:t>目占地面积</w:t>
      </w:r>
      <w:r>
        <w:rPr>
          <w:rFonts w:ascii="宋体" w:hAnsi="宋体" w:cs="宋体"/>
          <w:color w:val="auto"/>
          <w:sz w:val="24"/>
          <w:u w:val="none"/>
        </w:rPr>
        <w:t>148</w:t>
      </w:r>
      <w:r>
        <w:rPr>
          <w:rFonts w:hint="eastAsia" w:ascii="宋体" w:hAnsi="宋体" w:cs="宋体"/>
          <w:color w:val="auto"/>
          <w:sz w:val="24"/>
          <w:u w:val="none"/>
        </w:rPr>
        <w:t>亩，主要建设办公楼、检测中心、锚栓生产车间、锚栓库房共计</w:t>
      </w:r>
      <w:r>
        <w:rPr>
          <w:rFonts w:ascii="宋体" w:hAnsi="宋体" w:cs="宋体"/>
          <w:color w:val="auto"/>
          <w:sz w:val="24"/>
          <w:u w:val="none"/>
        </w:rPr>
        <w:t>2.85</w:t>
      </w:r>
      <w:r>
        <w:rPr>
          <w:rFonts w:hint="eastAsia" w:ascii="宋体" w:hAnsi="宋体" w:cs="宋体"/>
          <w:color w:val="auto"/>
          <w:sz w:val="24"/>
          <w:u w:val="none"/>
        </w:rPr>
        <w:t>万平方米。引进台湾精密高速圆盘锯、中频感应热处理生产线、连续通过式探伤机、张拉试验机等先进锚栓、锚板生产、检测设备</w:t>
      </w:r>
      <w:r>
        <w:rPr>
          <w:rFonts w:ascii="宋体" w:hAnsi="宋体" w:cs="宋体"/>
          <w:color w:val="auto"/>
          <w:sz w:val="24"/>
          <w:u w:val="none"/>
        </w:rPr>
        <w:t>50</w:t>
      </w:r>
      <w:r>
        <w:rPr>
          <w:rFonts w:hint="eastAsia" w:ascii="宋体" w:hAnsi="宋体" w:cs="宋体"/>
          <w:color w:val="auto"/>
          <w:sz w:val="24"/>
          <w:u w:val="none"/>
        </w:rPr>
        <w:t>台（套），研发锚栓批量化生产工艺并实现批量化生产。</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项目建成后，预计年产风电锚栓</w:t>
      </w:r>
      <w:r>
        <w:rPr>
          <w:rFonts w:ascii="宋体" w:hAnsi="宋体" w:cs="宋体"/>
          <w:color w:val="auto"/>
          <w:sz w:val="24"/>
          <w:u w:val="none"/>
        </w:rPr>
        <w:t>2</w:t>
      </w:r>
      <w:r>
        <w:rPr>
          <w:rFonts w:hint="eastAsia" w:ascii="宋体" w:hAnsi="宋体" w:cs="宋体"/>
          <w:color w:val="auto"/>
          <w:sz w:val="24"/>
          <w:u w:val="none"/>
        </w:rPr>
        <w:t>万吨，实现年销售收入</w:t>
      </w:r>
      <w:r>
        <w:rPr>
          <w:rFonts w:ascii="宋体" w:hAnsi="宋体" w:cs="宋体"/>
          <w:color w:val="auto"/>
          <w:sz w:val="24"/>
          <w:u w:val="none"/>
        </w:rPr>
        <w:t>3000</w:t>
      </w:r>
      <w:r>
        <w:rPr>
          <w:rFonts w:hint="eastAsia" w:ascii="宋体" w:hAnsi="宋体" w:cs="宋体"/>
          <w:color w:val="auto"/>
          <w:sz w:val="24"/>
          <w:u w:val="none"/>
        </w:rPr>
        <w:t>万元，增加税收</w:t>
      </w:r>
      <w:r>
        <w:rPr>
          <w:rFonts w:ascii="宋体" w:hAnsi="宋体" w:cs="宋体"/>
          <w:color w:val="auto"/>
          <w:sz w:val="24"/>
          <w:u w:val="none"/>
        </w:rPr>
        <w:t>200</w:t>
      </w:r>
      <w:r>
        <w:rPr>
          <w:rFonts w:hint="eastAsia" w:ascii="宋体" w:hAnsi="宋体" w:cs="宋体"/>
          <w:color w:val="auto"/>
          <w:sz w:val="24"/>
          <w:u w:val="none"/>
        </w:rPr>
        <w:t>万元，带动贫困户就业</w:t>
      </w:r>
      <w:r>
        <w:rPr>
          <w:rFonts w:ascii="宋体" w:hAnsi="宋体" w:cs="宋体"/>
          <w:color w:val="auto"/>
          <w:sz w:val="24"/>
          <w:u w:val="none"/>
        </w:rPr>
        <w:t>300</w:t>
      </w:r>
      <w:r>
        <w:rPr>
          <w:rFonts w:hint="eastAsia" w:ascii="宋体" w:hAnsi="宋体" w:cs="宋体"/>
          <w:color w:val="auto"/>
          <w:sz w:val="24"/>
          <w:u w:val="none"/>
        </w:rPr>
        <w:t>余人。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正在进行可行性研究。</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联系单位：定西市通渭县工信局</w:t>
      </w:r>
    </w:p>
    <w:p>
      <w:pPr>
        <w:pStyle w:val="5"/>
        <w:ind w:firstLine="480"/>
        <w:rPr>
          <w:color w:val="auto"/>
          <w:u w:val="none"/>
        </w:rPr>
      </w:pPr>
      <w:r>
        <w:rPr>
          <w:rFonts w:hint="eastAsia"/>
          <w:color w:val="auto"/>
          <w:u w:val="none"/>
          <w:lang w:eastAsia="zh-CN"/>
        </w:rPr>
        <w:t>联 系 人：</w:t>
      </w:r>
      <w:r>
        <w:rPr>
          <w:rFonts w:hint="eastAsia"/>
          <w:color w:val="auto"/>
          <w:u w:val="none"/>
        </w:rPr>
        <w:t>陈耀辉</w:t>
      </w:r>
    </w:p>
    <w:p>
      <w:pPr>
        <w:pStyle w:val="5"/>
        <w:ind w:firstLine="480"/>
        <w:rPr>
          <w:color w:val="auto"/>
          <w:u w:val="none"/>
        </w:rPr>
      </w:pPr>
      <w:r>
        <w:rPr>
          <w:rFonts w:hint="eastAsia"/>
          <w:color w:val="auto"/>
          <w:u w:val="none"/>
          <w:lang w:eastAsia="zh-CN"/>
        </w:rPr>
        <w:t>电    话：</w:t>
      </w:r>
      <w:r>
        <w:rPr>
          <w:color w:val="auto"/>
          <w:u w:val="none"/>
        </w:rPr>
        <w:t>13809325636</w:t>
      </w:r>
    </w:p>
    <w:p>
      <w:pPr>
        <w:rPr>
          <w:color w:val="auto"/>
          <w:u w:val="none"/>
        </w:rPr>
      </w:pPr>
    </w:p>
    <w:p>
      <w:pPr>
        <w:pStyle w:val="3"/>
        <w:rPr>
          <w:color w:val="auto"/>
          <w:u w:val="none"/>
        </w:rPr>
      </w:pPr>
      <w:bookmarkStart w:id="435" w:name="_Toc21097"/>
      <w:bookmarkStart w:id="436" w:name="_Toc11653"/>
      <w:bookmarkStart w:id="437" w:name="_Toc17727"/>
    </w:p>
    <w:p>
      <w:pPr>
        <w:pStyle w:val="3"/>
        <w:rPr>
          <w:color w:val="auto"/>
          <w:u w:val="none"/>
        </w:rPr>
      </w:pPr>
      <w:r>
        <w:rPr>
          <w:rFonts w:hint="eastAsia"/>
          <w:color w:val="auto"/>
          <w:u w:val="none"/>
        </w:rPr>
        <w:t>定西市临洮县通用装备制造建设项目</w:t>
      </w:r>
      <w:bookmarkEnd w:id="435"/>
      <w:bookmarkEnd w:id="436"/>
      <w:bookmarkEnd w:id="437"/>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项目位于临洮经济开发区中铺工业园内，拟规划占地面积约</w:t>
      </w:r>
      <w:r>
        <w:rPr>
          <w:rFonts w:ascii="宋体" w:hAnsi="宋体" w:cs="宋体"/>
          <w:color w:val="auto"/>
          <w:sz w:val="24"/>
          <w:u w:val="none"/>
        </w:rPr>
        <w:t>100</w:t>
      </w:r>
      <w:r>
        <w:rPr>
          <w:rFonts w:hint="eastAsia" w:ascii="宋体" w:hAnsi="宋体" w:cs="宋体"/>
          <w:color w:val="auto"/>
          <w:sz w:val="24"/>
          <w:u w:val="none"/>
        </w:rPr>
        <w:t>亩。依托目前园区已引进的铸造、镀锌等产业，计划在中铺工业园建设年产</w:t>
      </w:r>
      <w:r>
        <w:rPr>
          <w:rFonts w:ascii="宋体" w:hAnsi="宋体" w:cs="宋体"/>
          <w:color w:val="auto"/>
          <w:sz w:val="24"/>
          <w:u w:val="none"/>
        </w:rPr>
        <w:t>ZC</w:t>
      </w:r>
      <w:r>
        <w:rPr>
          <w:rFonts w:hint="eastAsia" w:ascii="宋体" w:hAnsi="宋体" w:cs="宋体"/>
          <w:color w:val="auto"/>
          <w:sz w:val="24"/>
          <w:u w:val="none"/>
        </w:rPr>
        <w:t>系列柱塞泵</w:t>
      </w:r>
      <w:r>
        <w:rPr>
          <w:rFonts w:ascii="宋体" w:hAnsi="宋体" w:cs="宋体"/>
          <w:color w:val="auto"/>
          <w:sz w:val="24"/>
          <w:u w:val="none"/>
        </w:rPr>
        <w:t>70</w:t>
      </w:r>
      <w:r>
        <w:rPr>
          <w:rFonts w:hint="eastAsia" w:ascii="宋体" w:hAnsi="宋体" w:cs="宋体"/>
          <w:color w:val="auto"/>
          <w:sz w:val="24"/>
          <w:u w:val="none"/>
        </w:rPr>
        <w:t>台、成套柱塞泵机组</w:t>
      </w:r>
      <w:r>
        <w:rPr>
          <w:rFonts w:ascii="宋体" w:hAnsi="宋体" w:cs="宋体"/>
          <w:color w:val="auto"/>
          <w:sz w:val="24"/>
          <w:u w:val="none"/>
        </w:rPr>
        <w:t>10</w:t>
      </w:r>
      <w:r>
        <w:rPr>
          <w:rFonts w:hint="eastAsia" w:ascii="宋体" w:hAnsi="宋体" w:cs="宋体"/>
          <w:color w:val="auto"/>
          <w:sz w:val="24"/>
          <w:u w:val="none"/>
        </w:rPr>
        <w:t>台、油田钻采配件</w:t>
      </w:r>
      <w:r>
        <w:rPr>
          <w:rFonts w:ascii="宋体" w:hAnsi="宋体" w:cs="宋体"/>
          <w:color w:val="auto"/>
          <w:sz w:val="24"/>
          <w:u w:val="none"/>
        </w:rPr>
        <w:t>80</w:t>
      </w:r>
      <w:r>
        <w:rPr>
          <w:rFonts w:hint="eastAsia" w:ascii="宋体" w:hAnsi="宋体" w:cs="宋体"/>
          <w:color w:val="auto"/>
          <w:sz w:val="24"/>
          <w:u w:val="none"/>
        </w:rPr>
        <w:t>吨、专用车配套结构件</w:t>
      </w:r>
      <w:r>
        <w:rPr>
          <w:rFonts w:ascii="宋体" w:hAnsi="宋体" w:cs="宋体"/>
          <w:color w:val="auto"/>
          <w:sz w:val="24"/>
          <w:u w:val="none"/>
        </w:rPr>
        <w:t>200</w:t>
      </w:r>
      <w:r>
        <w:rPr>
          <w:rFonts w:hint="eastAsia" w:ascii="宋体" w:hAnsi="宋体" w:cs="宋体"/>
          <w:color w:val="auto"/>
          <w:sz w:val="24"/>
          <w:u w:val="none"/>
        </w:rPr>
        <w:t>吨和其它成套设备</w:t>
      </w:r>
      <w:r>
        <w:rPr>
          <w:rFonts w:ascii="宋体" w:hAnsi="宋体" w:cs="宋体"/>
          <w:color w:val="auto"/>
          <w:sz w:val="24"/>
          <w:u w:val="none"/>
        </w:rPr>
        <w:t>5</w:t>
      </w:r>
      <w:r>
        <w:rPr>
          <w:rFonts w:hint="eastAsia" w:ascii="宋体" w:hAnsi="宋体" w:cs="宋体"/>
          <w:color w:val="auto"/>
          <w:sz w:val="24"/>
          <w:u w:val="none"/>
        </w:rPr>
        <w:t>台的通用装备制造业生产线，配套办公、生产、生活设施。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项目建成投产后，可年实现产值</w:t>
      </w:r>
      <w:r>
        <w:rPr>
          <w:rFonts w:ascii="宋体" w:hAnsi="宋体" w:cs="宋体"/>
          <w:color w:val="auto"/>
          <w:sz w:val="24"/>
          <w:u w:val="none"/>
        </w:rPr>
        <w:t>0.95</w:t>
      </w:r>
      <w:r>
        <w:rPr>
          <w:rFonts w:hint="eastAsia" w:ascii="宋体" w:hAnsi="宋体" w:cs="宋体"/>
          <w:color w:val="auto"/>
          <w:sz w:val="24"/>
          <w:u w:val="none"/>
        </w:rPr>
        <w:t>亿元，提供就业岗位</w:t>
      </w:r>
      <w:r>
        <w:rPr>
          <w:rFonts w:ascii="宋体" w:hAnsi="宋体" w:cs="宋体"/>
          <w:color w:val="auto"/>
          <w:sz w:val="24"/>
          <w:u w:val="none"/>
        </w:rPr>
        <w:t>150</w:t>
      </w:r>
      <w:r>
        <w:rPr>
          <w:rFonts w:hint="eastAsia" w:ascii="宋体" w:hAnsi="宋体" w:cs="宋体"/>
          <w:color w:val="auto"/>
          <w:sz w:val="24"/>
          <w:u w:val="none"/>
        </w:rPr>
        <w:t>个。</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正在编制项目可研报告。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联系单位：甘肃临洮经济开发区管理委员会</w:t>
      </w:r>
    </w:p>
    <w:p>
      <w:pPr>
        <w:pStyle w:val="5"/>
        <w:ind w:firstLine="480"/>
        <w:rPr>
          <w:color w:val="auto"/>
          <w:u w:val="none"/>
        </w:rPr>
      </w:pPr>
      <w:r>
        <w:rPr>
          <w:rFonts w:hint="eastAsia"/>
          <w:color w:val="auto"/>
          <w:u w:val="none"/>
          <w:lang w:eastAsia="zh-CN"/>
        </w:rPr>
        <w:t>联 系 人：</w:t>
      </w:r>
      <w:r>
        <w:rPr>
          <w:rFonts w:hint="eastAsia"/>
          <w:color w:val="auto"/>
          <w:u w:val="none"/>
        </w:rPr>
        <w:t>黎俊辉</w:t>
      </w:r>
    </w:p>
    <w:p>
      <w:pPr>
        <w:pStyle w:val="5"/>
        <w:ind w:firstLine="480"/>
        <w:rPr>
          <w:color w:val="auto"/>
          <w:u w:val="none"/>
        </w:rPr>
      </w:pPr>
      <w:r>
        <w:rPr>
          <w:rFonts w:hint="eastAsia"/>
          <w:color w:val="auto"/>
          <w:u w:val="none"/>
          <w:lang w:eastAsia="zh-CN"/>
        </w:rPr>
        <w:t>电    话：</w:t>
      </w:r>
      <w:r>
        <w:rPr>
          <w:color w:val="auto"/>
          <w:u w:val="none"/>
        </w:rPr>
        <w:t>0932-2287009</w:t>
      </w:r>
    </w:p>
    <w:p>
      <w:pPr>
        <w:pStyle w:val="5"/>
        <w:ind w:firstLine="480"/>
        <w:rPr>
          <w:color w:val="auto"/>
          <w:u w:val="none"/>
        </w:rPr>
      </w:pPr>
      <w:r>
        <w:rPr>
          <w:rFonts w:hint="eastAsia"/>
          <w:color w:val="auto"/>
          <w:u w:val="none"/>
          <w:lang w:eastAsia="zh-CN"/>
        </w:rPr>
        <w:t>传    真：</w:t>
      </w:r>
      <w:r>
        <w:rPr>
          <w:color w:val="auto"/>
          <w:u w:val="none"/>
        </w:rPr>
        <w:t>0932-2287009</w:t>
      </w:r>
    </w:p>
    <w:p>
      <w:pPr>
        <w:pStyle w:val="5"/>
        <w:ind w:firstLine="480"/>
        <w:rPr>
          <w:color w:val="auto"/>
          <w:u w:val="none"/>
        </w:rPr>
      </w:pPr>
    </w:p>
    <w:p>
      <w:pPr>
        <w:pStyle w:val="3"/>
        <w:rPr>
          <w:color w:val="auto"/>
          <w:u w:val="none"/>
        </w:rPr>
      </w:pPr>
      <w:bookmarkStart w:id="438" w:name="_Toc5732"/>
      <w:bookmarkStart w:id="439" w:name="_Toc31288"/>
    </w:p>
    <w:p>
      <w:pPr>
        <w:pStyle w:val="3"/>
        <w:rPr>
          <w:color w:val="auto"/>
          <w:u w:val="none"/>
        </w:rPr>
      </w:pPr>
      <w:bookmarkStart w:id="440" w:name="_Toc2707"/>
      <w:r>
        <w:rPr>
          <w:rFonts w:hint="eastAsia"/>
          <w:color w:val="auto"/>
          <w:u w:val="none"/>
        </w:rPr>
        <w:t>定西市临洮县装配式建材产业园项目</w:t>
      </w:r>
      <w:bookmarkEnd w:id="438"/>
      <w:bookmarkEnd w:id="439"/>
      <w:bookmarkEnd w:id="440"/>
    </w:p>
    <w:p>
      <w:pPr>
        <w:spacing w:line="400" w:lineRule="exact"/>
        <w:ind w:firstLine="64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依托甘肃临洮经济开发区中铺工业园区位优势、交通优势及园区现有建筑钢结构加工、装配式梁柱、装配式楼承板、新型墙体材料、岩棉保温制品、节能轻质隔墙条板、装饰板材、保温装饰板材、绿色管材等建筑建材企业集聚的产业优势，计划建设装配式建材产业园项目，规划占地面积</w:t>
      </w:r>
      <w:r>
        <w:rPr>
          <w:rFonts w:ascii="宋体" w:hAnsi="宋体" w:cs="宋体"/>
          <w:color w:val="auto"/>
          <w:sz w:val="24"/>
          <w:u w:val="none"/>
        </w:rPr>
        <w:t>150</w:t>
      </w:r>
      <w:r>
        <w:rPr>
          <w:rFonts w:hint="eastAsia" w:ascii="宋体" w:hAnsi="宋体" w:cs="宋体"/>
          <w:color w:val="auto"/>
          <w:sz w:val="24"/>
          <w:u w:val="none"/>
        </w:rPr>
        <w:t>亩，大力引进装配式建材企业，加快模块化建筑结构体系的研发制造。</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项目建成后，将成为西北地区最大的集装配式建筑研发、设计、培训、</w:t>
      </w:r>
      <w:r>
        <w:rPr>
          <w:rFonts w:ascii="宋体" w:hAnsi="宋体" w:cs="宋体"/>
          <w:color w:val="auto"/>
          <w:sz w:val="24"/>
          <w:u w:val="none"/>
        </w:rPr>
        <w:t>BIM</w:t>
      </w:r>
      <w:r>
        <w:rPr>
          <w:rFonts w:hint="eastAsia" w:ascii="宋体" w:hAnsi="宋体" w:cs="宋体"/>
          <w:color w:val="auto"/>
          <w:sz w:val="24"/>
          <w:u w:val="none"/>
        </w:rPr>
        <w:t>设计、新型建材生产及物流配送、运行维护、商业服务于一体的新型综合性产业集群示范基地。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正在编制项目可研报告。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pStyle w:val="5"/>
        <w:spacing w:line="370" w:lineRule="exact"/>
        <w:ind w:firstLine="480"/>
        <w:rPr>
          <w:color w:val="auto"/>
          <w:u w:val="none"/>
        </w:rPr>
      </w:pPr>
    </w:p>
    <w:p>
      <w:pPr>
        <w:pStyle w:val="20"/>
        <w:rPr>
          <w:color w:val="auto"/>
          <w:u w:val="none"/>
        </w:rPr>
      </w:pPr>
    </w:p>
    <w:p>
      <w:pPr>
        <w:pStyle w:val="20"/>
        <w:rPr>
          <w:color w:val="auto"/>
          <w:u w:val="none"/>
        </w:rPr>
      </w:pPr>
    </w:p>
    <w:p>
      <w:pPr>
        <w:pStyle w:val="5"/>
        <w:spacing w:line="370" w:lineRule="exact"/>
        <w:ind w:firstLine="480"/>
        <w:rPr>
          <w:color w:val="auto"/>
          <w:u w:val="none"/>
        </w:rPr>
      </w:pPr>
      <w:r>
        <w:rPr>
          <w:rFonts w:hint="eastAsia"/>
          <w:color w:val="auto"/>
          <w:u w:val="none"/>
        </w:rPr>
        <w:t>联系单位：甘肃临洮经济开发区管理委员会</w:t>
      </w:r>
    </w:p>
    <w:p>
      <w:pPr>
        <w:pStyle w:val="5"/>
        <w:spacing w:line="370" w:lineRule="exact"/>
        <w:ind w:firstLine="480"/>
        <w:rPr>
          <w:color w:val="auto"/>
          <w:u w:val="none"/>
        </w:rPr>
      </w:pPr>
      <w:r>
        <w:rPr>
          <w:rFonts w:hint="eastAsia"/>
          <w:color w:val="auto"/>
          <w:u w:val="none"/>
          <w:lang w:eastAsia="zh-CN"/>
        </w:rPr>
        <w:t>联 系 人：</w:t>
      </w:r>
      <w:r>
        <w:rPr>
          <w:rFonts w:hint="eastAsia"/>
          <w:color w:val="auto"/>
          <w:u w:val="none"/>
        </w:rPr>
        <w:t>黎俊辉</w:t>
      </w:r>
    </w:p>
    <w:p>
      <w:pPr>
        <w:spacing w:line="400" w:lineRule="exact"/>
        <w:ind w:firstLine="480" w:firstLineChars="200"/>
        <w:rPr>
          <w:rFonts w:ascii="方正楷体_GBK" w:hAnsi="方正楷体_GBK" w:eastAsia="方正楷体_GBK"/>
          <w:color w:val="auto"/>
          <w:sz w:val="24"/>
          <w:u w:val="none"/>
        </w:rPr>
      </w:pPr>
      <w:r>
        <w:rPr>
          <w:rFonts w:hint="eastAsia" w:ascii="方正楷体_GBK" w:hAnsi="方正楷体_GBK" w:eastAsia="方正楷体_GBK"/>
          <w:color w:val="auto"/>
          <w:sz w:val="24"/>
          <w:u w:val="none"/>
          <w:lang w:eastAsia="zh-CN"/>
        </w:rPr>
        <w:t>电    话：</w:t>
      </w:r>
      <w:r>
        <w:rPr>
          <w:rFonts w:ascii="方正楷体_GBK" w:hAnsi="方正楷体_GBK" w:eastAsia="方正楷体_GBK"/>
          <w:color w:val="auto"/>
          <w:sz w:val="24"/>
          <w:u w:val="none"/>
        </w:rPr>
        <w:t>0932-2287009</w:t>
      </w:r>
    </w:p>
    <w:p>
      <w:pPr>
        <w:pStyle w:val="3"/>
        <w:rPr>
          <w:color w:val="auto"/>
          <w:u w:val="none"/>
        </w:rPr>
      </w:pPr>
    </w:p>
    <w:p>
      <w:pPr>
        <w:pStyle w:val="3"/>
        <w:rPr>
          <w:color w:val="auto"/>
          <w:u w:val="none"/>
        </w:rPr>
      </w:pPr>
      <w:bookmarkStart w:id="441" w:name="_Toc17832"/>
    </w:p>
    <w:p>
      <w:pPr>
        <w:pStyle w:val="3"/>
        <w:rPr>
          <w:color w:val="auto"/>
          <w:u w:val="none"/>
        </w:rPr>
      </w:pPr>
      <w:r>
        <w:rPr>
          <w:rFonts w:hint="eastAsia"/>
          <w:color w:val="auto"/>
          <w:u w:val="none"/>
        </w:rPr>
        <w:t>陇南经济开发区徽县园年产</w:t>
      </w:r>
      <w:r>
        <w:rPr>
          <w:color w:val="auto"/>
          <w:u w:val="none"/>
        </w:rPr>
        <w:t>1200</w:t>
      </w:r>
      <w:r>
        <w:rPr>
          <w:rFonts w:hint="eastAsia"/>
          <w:color w:val="auto"/>
          <w:u w:val="none"/>
        </w:rPr>
        <w:t>万台</w:t>
      </w:r>
      <w:bookmarkEnd w:id="441"/>
    </w:p>
    <w:p>
      <w:pPr>
        <w:pStyle w:val="3"/>
        <w:rPr>
          <w:color w:val="auto"/>
          <w:u w:val="none"/>
        </w:rPr>
      </w:pPr>
      <w:bookmarkStart w:id="442" w:name="_Toc2262"/>
      <w:r>
        <w:rPr>
          <w:rFonts w:hint="eastAsia"/>
          <w:color w:val="auto"/>
          <w:u w:val="none"/>
        </w:rPr>
        <w:t>小家电生产项目</w:t>
      </w:r>
      <w:bookmarkEnd w:id="442"/>
    </w:p>
    <w:p>
      <w:pPr>
        <w:pStyle w:val="3"/>
        <w:rPr>
          <w:color w:val="auto"/>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项目总用地面积约</w:t>
      </w:r>
      <w:r>
        <w:rPr>
          <w:rFonts w:ascii="宋体" w:hAnsi="宋体" w:cs="宋体"/>
          <w:color w:val="auto"/>
          <w:kern w:val="0"/>
          <w:sz w:val="24"/>
          <w:u w:val="none"/>
        </w:rPr>
        <w:t>30.16</w:t>
      </w:r>
      <w:r>
        <w:rPr>
          <w:rFonts w:hint="eastAsia" w:ascii="宋体" w:hAnsi="宋体" w:cs="宋体"/>
          <w:color w:val="auto"/>
          <w:kern w:val="0"/>
          <w:sz w:val="24"/>
          <w:u w:val="none"/>
        </w:rPr>
        <w:t>亩，建设生产厂房、办公、物料成品库房及附属设施，生产</w:t>
      </w:r>
      <w:r>
        <w:rPr>
          <w:rFonts w:ascii="宋体" w:hAnsi="宋体" w:cs="宋体"/>
          <w:color w:val="auto"/>
          <w:kern w:val="0"/>
          <w:sz w:val="24"/>
          <w:u w:val="none"/>
        </w:rPr>
        <w:t>1200</w:t>
      </w:r>
      <w:r>
        <w:rPr>
          <w:rFonts w:hint="eastAsia" w:ascii="宋体" w:hAnsi="宋体" w:cs="宋体"/>
          <w:color w:val="auto"/>
          <w:kern w:val="0"/>
          <w:sz w:val="24"/>
          <w:u w:val="none"/>
        </w:rPr>
        <w:t>万台</w:t>
      </w:r>
      <w:r>
        <w:rPr>
          <w:rFonts w:ascii="宋体" w:hAnsi="宋体" w:cs="宋体"/>
          <w:color w:val="auto"/>
          <w:kern w:val="0"/>
          <w:sz w:val="24"/>
          <w:u w:val="none"/>
        </w:rPr>
        <w:t>/</w:t>
      </w:r>
      <w:r>
        <w:rPr>
          <w:rFonts w:hint="eastAsia" w:ascii="宋体" w:hAnsi="宋体" w:cs="宋体"/>
          <w:color w:val="auto"/>
          <w:kern w:val="0"/>
          <w:sz w:val="24"/>
          <w:u w:val="none"/>
        </w:rPr>
        <w:t>年电热水壶及小家电类产品，开展零部件研发、生产、销售等。项目建设地临近成州机场、宝成铁路，拥有十天高速、国省道（</w:t>
      </w:r>
      <w:r>
        <w:rPr>
          <w:rFonts w:ascii="宋体" w:hAnsi="宋体" w:cs="宋体"/>
          <w:color w:val="auto"/>
          <w:kern w:val="0"/>
          <w:sz w:val="24"/>
          <w:u w:val="none"/>
        </w:rPr>
        <w:t>G316</w:t>
      </w:r>
      <w:r>
        <w:rPr>
          <w:rFonts w:hint="eastAsia" w:ascii="宋体" w:hAnsi="宋体" w:cs="宋体"/>
          <w:color w:val="auto"/>
          <w:kern w:val="0"/>
          <w:sz w:val="24"/>
          <w:u w:val="none"/>
        </w:rPr>
        <w:t>、</w:t>
      </w:r>
      <w:r>
        <w:rPr>
          <w:rFonts w:ascii="宋体" w:hAnsi="宋体" w:cs="宋体"/>
          <w:color w:val="auto"/>
          <w:kern w:val="0"/>
          <w:sz w:val="24"/>
          <w:u w:val="none"/>
        </w:rPr>
        <w:t>S205</w:t>
      </w:r>
      <w:r>
        <w:rPr>
          <w:rFonts w:hint="eastAsia" w:ascii="宋体" w:hAnsi="宋体" w:cs="宋体"/>
          <w:color w:val="auto"/>
          <w:kern w:val="0"/>
          <w:sz w:val="24"/>
          <w:u w:val="none"/>
        </w:rPr>
        <w:t>）相对完善的交通体系，为产业发展提供了得天独厚的基础优势。</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1.03</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项目建成后，预计年营业收入</w:t>
      </w:r>
      <w:r>
        <w:rPr>
          <w:rFonts w:ascii="宋体" w:hAnsi="宋体" w:cs="宋体"/>
          <w:color w:val="auto"/>
          <w:kern w:val="0"/>
          <w:sz w:val="24"/>
          <w:u w:val="none"/>
        </w:rPr>
        <w:t>1.98</w:t>
      </w:r>
      <w:r>
        <w:rPr>
          <w:rFonts w:hint="eastAsia" w:ascii="宋体" w:hAnsi="宋体" w:cs="宋体"/>
          <w:color w:val="auto"/>
          <w:kern w:val="0"/>
          <w:sz w:val="24"/>
          <w:u w:val="none"/>
        </w:rPr>
        <w:t>亿元，总成本费用</w:t>
      </w:r>
      <w:r>
        <w:rPr>
          <w:rFonts w:ascii="宋体" w:hAnsi="宋体" w:cs="宋体"/>
          <w:color w:val="auto"/>
          <w:kern w:val="0"/>
          <w:sz w:val="24"/>
          <w:u w:val="none"/>
        </w:rPr>
        <w:t>1.71</w:t>
      </w:r>
      <w:r>
        <w:rPr>
          <w:rFonts w:hint="eastAsia" w:ascii="宋体" w:hAnsi="宋体" w:cs="宋体"/>
          <w:color w:val="auto"/>
          <w:kern w:val="0"/>
          <w:sz w:val="24"/>
          <w:u w:val="none"/>
        </w:rPr>
        <w:t>亿元，税金及附加</w:t>
      </w:r>
      <w:r>
        <w:rPr>
          <w:rFonts w:ascii="宋体" w:hAnsi="宋体" w:cs="宋体"/>
          <w:color w:val="auto"/>
          <w:kern w:val="0"/>
          <w:sz w:val="24"/>
          <w:u w:val="none"/>
        </w:rPr>
        <w:t>97</w:t>
      </w:r>
      <w:r>
        <w:rPr>
          <w:rFonts w:hint="eastAsia" w:ascii="宋体" w:hAnsi="宋体" w:cs="宋体"/>
          <w:color w:val="auto"/>
          <w:kern w:val="0"/>
          <w:sz w:val="24"/>
          <w:u w:val="none"/>
        </w:rPr>
        <w:t>万元，利润总额</w:t>
      </w:r>
      <w:r>
        <w:rPr>
          <w:rFonts w:ascii="宋体" w:hAnsi="宋体" w:cs="宋体"/>
          <w:color w:val="auto"/>
          <w:kern w:val="0"/>
          <w:sz w:val="24"/>
          <w:u w:val="none"/>
        </w:rPr>
        <w:t>0.27</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独资、合作。</w:t>
      </w:r>
    </w:p>
    <w:p>
      <w:pPr>
        <w:pStyle w:val="5"/>
        <w:ind w:firstLine="480"/>
        <w:rPr>
          <w:color w:val="auto"/>
          <w:u w:val="none"/>
        </w:rPr>
      </w:pPr>
    </w:p>
    <w:p>
      <w:pPr>
        <w:pStyle w:val="5"/>
        <w:spacing w:beforeLines="50"/>
        <w:ind w:firstLine="480"/>
        <w:rPr>
          <w:color w:val="auto"/>
          <w:u w:val="none"/>
        </w:rPr>
      </w:pPr>
      <w:r>
        <w:rPr>
          <w:rFonts w:hint="eastAsia"/>
          <w:color w:val="auto"/>
          <w:u w:val="none"/>
        </w:rPr>
        <w:t>联系单位：陇南市经济开发区徽县园</w:t>
      </w:r>
    </w:p>
    <w:p>
      <w:pPr>
        <w:pStyle w:val="5"/>
        <w:ind w:firstLine="480"/>
        <w:rPr>
          <w:color w:val="auto"/>
          <w:u w:val="none"/>
        </w:rPr>
      </w:pPr>
      <w:r>
        <w:rPr>
          <w:rFonts w:hint="eastAsia"/>
          <w:color w:val="auto"/>
          <w:u w:val="none"/>
          <w:lang w:eastAsia="zh-CN"/>
        </w:rPr>
        <w:t>联 系 人：</w:t>
      </w:r>
      <w:r>
        <w:rPr>
          <w:rFonts w:hint="eastAsia"/>
          <w:color w:val="auto"/>
          <w:u w:val="none"/>
        </w:rPr>
        <w:t>曹</w:t>
      </w:r>
      <w:r>
        <w:rPr>
          <w:rFonts w:hint="eastAsia"/>
          <w:color w:val="auto"/>
          <w:u w:val="none"/>
          <w:lang w:val="en-US" w:eastAsia="zh-CN"/>
        </w:rPr>
        <w:t xml:space="preserve">  </w:t>
      </w:r>
      <w:r>
        <w:rPr>
          <w:rFonts w:hint="eastAsia"/>
          <w:color w:val="auto"/>
          <w:u w:val="none"/>
        </w:rPr>
        <w:t>艳</w:t>
      </w:r>
    </w:p>
    <w:p>
      <w:pPr>
        <w:pStyle w:val="5"/>
        <w:ind w:firstLine="480"/>
        <w:rPr>
          <w:color w:val="auto"/>
          <w:u w:val="none"/>
        </w:rPr>
      </w:pPr>
      <w:r>
        <w:rPr>
          <w:rFonts w:hint="eastAsia"/>
          <w:color w:val="auto"/>
          <w:u w:val="none"/>
          <w:lang w:eastAsia="zh-CN"/>
        </w:rPr>
        <w:t>电    话：</w:t>
      </w:r>
      <w:r>
        <w:rPr>
          <w:color w:val="auto"/>
          <w:u w:val="none"/>
        </w:rPr>
        <w:t>0939-7622048  18993928876</w:t>
      </w:r>
    </w:p>
    <w:p>
      <w:pPr>
        <w:pStyle w:val="5"/>
        <w:ind w:firstLine="480"/>
        <w:rPr>
          <w:color w:val="auto"/>
          <w:u w:val="none"/>
        </w:rPr>
      </w:pPr>
      <w:r>
        <w:rPr>
          <w:rFonts w:hint="eastAsia"/>
          <w:color w:val="auto"/>
          <w:u w:val="none"/>
          <w:lang w:eastAsia="zh-CN"/>
        </w:rPr>
        <w:t>传    真：</w:t>
      </w:r>
      <w:r>
        <w:rPr>
          <w:color w:val="auto"/>
          <w:u w:val="none"/>
        </w:rPr>
        <w:t>0939-7622048</w:t>
      </w:r>
    </w:p>
    <w:p>
      <w:pPr>
        <w:pStyle w:val="5"/>
        <w:ind w:firstLine="480"/>
        <w:rPr>
          <w:color w:val="auto"/>
          <w:u w:val="none"/>
        </w:rPr>
      </w:pPr>
      <w:r>
        <w:rPr>
          <w:rFonts w:hint="eastAsia"/>
          <w:color w:val="auto"/>
          <w:u w:val="none"/>
          <w:lang w:eastAsia="zh-CN"/>
        </w:rPr>
        <w:t>邮    箱：</w:t>
      </w:r>
      <w:r>
        <w:rPr>
          <w:color w:val="auto"/>
          <w:u w:val="none"/>
        </w:rPr>
        <w:t>474463650@qq.com</w:t>
      </w:r>
    </w:p>
    <w:p>
      <w:pPr>
        <w:pStyle w:val="7"/>
        <w:spacing w:after="0" w:line="400" w:lineRule="exact"/>
        <w:rPr>
          <w:rFonts w:ascii="宋体" w:cs="宋体"/>
          <w:color w:val="auto"/>
          <w:sz w:val="24"/>
          <w:u w:val="none"/>
        </w:rPr>
      </w:pPr>
    </w:p>
    <w:p>
      <w:pPr>
        <w:pStyle w:val="5"/>
        <w:spacing w:line="370" w:lineRule="exact"/>
        <w:ind w:firstLine="480"/>
        <w:rPr>
          <w:color w:val="auto"/>
          <w:u w:val="none"/>
        </w:rPr>
        <w:sectPr>
          <w:headerReference r:id="rId8" w:type="default"/>
          <w:pgSz w:w="8220" w:h="11905"/>
          <w:pgMar w:top="1361" w:right="1020" w:bottom="1134" w:left="1020" w:header="822" w:footer="850" w:gutter="0"/>
          <w:cols w:space="0" w:num="1"/>
          <w:docGrid w:type="lines" w:linePitch="312" w:charSpace="0"/>
        </w:sectPr>
      </w:pPr>
    </w:p>
    <w:p>
      <w:pPr>
        <w:rPr>
          <w:color w:val="auto"/>
          <w:u w:val="none"/>
        </w:rPr>
      </w:pPr>
    </w:p>
    <w:p>
      <w:pPr>
        <w:pStyle w:val="3"/>
        <w:rPr>
          <w:color w:val="auto"/>
          <w:u w:val="none"/>
        </w:rPr>
      </w:pPr>
      <w:bookmarkStart w:id="443" w:name="_Toc455"/>
      <w:bookmarkStart w:id="444" w:name="_Toc9222"/>
      <w:bookmarkStart w:id="445" w:name="_Toc24695"/>
      <w:r>
        <w:rPr>
          <w:rFonts w:hint="eastAsia"/>
          <w:color w:val="auto"/>
          <w:u w:val="none"/>
        </w:rPr>
        <w:t>兰州市国家生物医药产业基地二期项目</w:t>
      </w:r>
      <w:bookmarkEnd w:id="443"/>
      <w:bookmarkEnd w:id="444"/>
      <w:bookmarkEnd w:id="445"/>
    </w:p>
    <w:p>
      <w:pPr>
        <w:adjustRightInd w:val="0"/>
        <w:snapToGrid w:val="0"/>
        <w:spacing w:line="400" w:lineRule="exact"/>
        <w:jc w:val="center"/>
        <w:rPr>
          <w:rFonts w:ascii="宋体" w:cs="宋体"/>
          <w:b/>
          <w:color w:val="auto"/>
          <w:w w:val="95"/>
          <w:kern w:val="0"/>
          <w:sz w:val="24"/>
          <w:u w:val="none"/>
        </w:rPr>
      </w:pP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项目位于兰州高新区东部科技城定远镇南侧，总用地面积约为</w:t>
      </w:r>
      <w:r>
        <w:rPr>
          <w:rFonts w:ascii="宋体" w:hAnsi="宋体" w:cs="宋体"/>
          <w:color w:val="auto"/>
          <w:kern w:val="0"/>
          <w:sz w:val="24"/>
          <w:u w:val="none"/>
        </w:rPr>
        <w:t>17309.12</w:t>
      </w:r>
      <w:r>
        <w:rPr>
          <w:rFonts w:hint="eastAsia" w:ascii="宋体" w:hAnsi="宋体" w:cs="宋体"/>
          <w:color w:val="auto"/>
          <w:kern w:val="0"/>
          <w:sz w:val="24"/>
          <w:u w:val="none"/>
        </w:rPr>
        <w:t>平方米，总建筑面积约</w:t>
      </w:r>
      <w:r>
        <w:rPr>
          <w:rFonts w:ascii="宋体" w:hAnsi="宋体" w:cs="宋体"/>
          <w:color w:val="auto"/>
          <w:kern w:val="0"/>
          <w:sz w:val="24"/>
          <w:u w:val="none"/>
        </w:rPr>
        <w:t>30604.84</w:t>
      </w:r>
      <w:r>
        <w:rPr>
          <w:rFonts w:hint="eastAsia" w:ascii="宋体" w:hAnsi="宋体" w:cs="宋体"/>
          <w:color w:val="auto"/>
          <w:kern w:val="0"/>
          <w:sz w:val="24"/>
          <w:u w:val="none"/>
        </w:rPr>
        <w:t>平方米。拟建设兰州高新技术开发区中医药产业创新研发孵化园，主要建设内容包括</w:t>
      </w:r>
      <w:r>
        <w:rPr>
          <w:rFonts w:ascii="宋体" w:hAnsi="宋体" w:cs="宋体"/>
          <w:color w:val="auto"/>
          <w:kern w:val="0"/>
          <w:sz w:val="24"/>
          <w:u w:val="none"/>
        </w:rPr>
        <w:t>3</w:t>
      </w:r>
      <w:r>
        <w:rPr>
          <w:rFonts w:hint="eastAsia" w:ascii="宋体" w:hAnsi="宋体" w:cs="宋体"/>
          <w:color w:val="auto"/>
          <w:kern w:val="0"/>
          <w:sz w:val="24"/>
          <w:u w:val="none"/>
        </w:rPr>
        <w:t>栋多层中试厂房及配套用房和地下车库。吸引以中药与天然药物、生物制品、医疗器械及肿瘤诊疗等为重点发展方向的企业入驻。</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1.45</w:t>
      </w:r>
      <w:r>
        <w:rPr>
          <w:rFonts w:hint="eastAsia" w:ascii="宋体" w:hAnsi="宋体" w:cs="宋体"/>
          <w:color w:val="auto"/>
          <w:kern w:val="0"/>
          <w:sz w:val="24"/>
          <w:u w:val="none"/>
        </w:rPr>
        <w:t>亿元。</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建成后可入住生物产业企业约</w:t>
      </w:r>
      <w:r>
        <w:rPr>
          <w:rFonts w:ascii="宋体" w:hAnsi="宋体" w:cs="宋体"/>
          <w:color w:val="auto"/>
          <w:kern w:val="0"/>
          <w:sz w:val="24"/>
          <w:u w:val="none"/>
        </w:rPr>
        <w:t>10</w:t>
      </w:r>
      <w:r>
        <w:rPr>
          <w:rFonts w:hint="eastAsia" w:ascii="宋体" w:hAnsi="宋体" w:cs="宋体"/>
          <w:color w:val="auto"/>
          <w:kern w:val="0"/>
          <w:sz w:val="24"/>
          <w:u w:val="none"/>
        </w:rPr>
        <w:t>多家，产值带动效益约</w:t>
      </w:r>
      <w:r>
        <w:rPr>
          <w:rFonts w:ascii="宋体" w:hAnsi="宋体" w:cs="宋体"/>
          <w:color w:val="auto"/>
          <w:kern w:val="0"/>
          <w:sz w:val="24"/>
          <w:u w:val="none"/>
        </w:rPr>
        <w:t>4</w:t>
      </w:r>
      <w:r>
        <w:rPr>
          <w:rFonts w:hint="eastAsia" w:ascii="宋体" w:hAnsi="宋体" w:cs="宋体"/>
          <w:color w:val="auto"/>
          <w:kern w:val="0"/>
          <w:sz w:val="24"/>
          <w:u w:val="none"/>
        </w:rPr>
        <w:t>亿。</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项目前期手续已齐备，项目已开工建设，预计</w:t>
      </w:r>
      <w:r>
        <w:rPr>
          <w:rFonts w:ascii="宋体" w:hAnsi="宋体" w:cs="宋体"/>
          <w:color w:val="auto"/>
          <w:kern w:val="0"/>
          <w:sz w:val="24"/>
          <w:u w:val="none"/>
        </w:rPr>
        <w:t>2021</w:t>
      </w:r>
      <w:r>
        <w:rPr>
          <w:rFonts w:hint="eastAsia" w:ascii="宋体" w:hAnsi="宋体" w:cs="宋体"/>
          <w:color w:val="auto"/>
          <w:kern w:val="0"/>
          <w:sz w:val="24"/>
          <w:u w:val="none"/>
        </w:rPr>
        <w:t>年</w:t>
      </w:r>
      <w:r>
        <w:rPr>
          <w:rFonts w:ascii="宋体" w:hAnsi="宋体" w:cs="宋体"/>
          <w:color w:val="auto"/>
          <w:kern w:val="0"/>
          <w:sz w:val="24"/>
          <w:u w:val="none"/>
        </w:rPr>
        <w:t>6</w:t>
      </w:r>
      <w:r>
        <w:rPr>
          <w:rFonts w:hint="eastAsia" w:ascii="宋体" w:hAnsi="宋体" w:cs="宋体"/>
          <w:color w:val="auto"/>
          <w:kern w:val="0"/>
          <w:sz w:val="24"/>
          <w:u w:val="none"/>
        </w:rPr>
        <w:t>月交付使用。园区道路、供水、供电、天然气、信息化等基础设施基本完善。</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rPr>
          <w:color w:val="auto"/>
          <w:u w:val="none"/>
        </w:rPr>
      </w:pPr>
    </w:p>
    <w:p>
      <w:pPr>
        <w:pStyle w:val="20"/>
        <w:rPr>
          <w:color w:val="auto"/>
          <w:u w:val="none"/>
        </w:rPr>
      </w:pPr>
    </w:p>
    <w:p>
      <w:pPr>
        <w:pStyle w:val="20"/>
        <w:rPr>
          <w:color w:val="auto"/>
          <w:u w:val="none"/>
        </w:rPr>
      </w:pPr>
    </w:p>
    <w:p>
      <w:pPr>
        <w:pStyle w:val="5"/>
        <w:spacing w:beforeLines="50"/>
        <w:ind w:firstLine="480"/>
        <w:rPr>
          <w:color w:val="auto"/>
          <w:u w:val="none"/>
        </w:rPr>
      </w:pPr>
      <w:r>
        <w:rPr>
          <w:rFonts w:hint="eastAsia"/>
          <w:color w:val="auto"/>
          <w:u w:val="none"/>
        </w:rPr>
        <w:t>联系单位：兰州高新区招商服务局</w:t>
      </w:r>
    </w:p>
    <w:p>
      <w:pPr>
        <w:pStyle w:val="5"/>
        <w:ind w:firstLine="480"/>
        <w:rPr>
          <w:color w:val="auto"/>
          <w:u w:val="none"/>
        </w:rPr>
      </w:pPr>
      <w:r>
        <w:rPr>
          <w:rFonts w:hint="eastAsia"/>
          <w:color w:val="auto"/>
          <w:u w:val="none"/>
          <w:lang w:eastAsia="zh-CN"/>
        </w:rPr>
        <w:t>联 系 人：</w:t>
      </w:r>
      <w:r>
        <w:rPr>
          <w:rFonts w:hint="eastAsia"/>
          <w:color w:val="auto"/>
          <w:u w:val="none"/>
        </w:rPr>
        <w:t>王本泰</w:t>
      </w:r>
      <w:r>
        <w:rPr>
          <w:rFonts w:hint="eastAsia"/>
          <w:color w:val="auto"/>
          <w:u w:val="none"/>
          <w:lang w:val="en-US" w:eastAsia="zh-CN"/>
        </w:rPr>
        <w:t xml:space="preserve">  </w:t>
      </w:r>
      <w:r>
        <w:rPr>
          <w:rFonts w:hint="eastAsia"/>
          <w:color w:val="auto"/>
          <w:u w:val="none"/>
        </w:rPr>
        <w:t>姚文静</w:t>
      </w:r>
    </w:p>
    <w:p>
      <w:pPr>
        <w:pStyle w:val="5"/>
        <w:ind w:firstLine="480"/>
        <w:rPr>
          <w:color w:val="auto"/>
          <w:u w:val="none"/>
        </w:rPr>
      </w:pPr>
      <w:r>
        <w:rPr>
          <w:rFonts w:hint="eastAsia"/>
          <w:color w:val="auto"/>
          <w:u w:val="none"/>
        </w:rPr>
        <w:t>电</w:t>
      </w:r>
      <w:r>
        <w:rPr>
          <w:color w:val="auto"/>
          <w:u w:val="none"/>
        </w:rPr>
        <w:t xml:space="preserve">     </w:t>
      </w:r>
      <w:r>
        <w:rPr>
          <w:rFonts w:hint="eastAsia"/>
          <w:color w:val="auto"/>
          <w:u w:val="none"/>
        </w:rPr>
        <w:t>话：</w:t>
      </w:r>
      <w:r>
        <w:rPr>
          <w:color w:val="auto"/>
          <w:u w:val="none"/>
        </w:rPr>
        <w:t>0931-8230822  </w:t>
      </w:r>
    </w:p>
    <w:p>
      <w:pPr>
        <w:pStyle w:val="5"/>
        <w:ind w:firstLine="480"/>
        <w:rPr>
          <w:color w:val="auto"/>
          <w:u w:val="none"/>
        </w:rPr>
      </w:pPr>
      <w:r>
        <w:rPr>
          <w:rFonts w:hint="eastAsia"/>
          <w:color w:val="auto"/>
          <w:u w:val="none"/>
          <w:lang w:eastAsia="zh-CN"/>
        </w:rPr>
        <w:t>传    真：</w:t>
      </w:r>
      <w:r>
        <w:rPr>
          <w:color w:val="auto"/>
          <w:u w:val="none"/>
        </w:rPr>
        <w:t>0931-8230822</w:t>
      </w:r>
    </w:p>
    <w:p>
      <w:pPr>
        <w:pStyle w:val="3"/>
        <w:rPr>
          <w:color w:val="auto"/>
          <w:u w:val="none"/>
        </w:rPr>
      </w:pPr>
      <w:bookmarkStart w:id="446" w:name="_Toc14304"/>
      <w:bookmarkStart w:id="447" w:name="_Toc16728"/>
    </w:p>
    <w:p>
      <w:pPr>
        <w:pStyle w:val="3"/>
        <w:rPr>
          <w:color w:val="auto"/>
          <w:u w:val="none"/>
        </w:rPr>
      </w:pPr>
      <w:bookmarkStart w:id="448" w:name="_Toc15048"/>
    </w:p>
    <w:p>
      <w:pPr>
        <w:pStyle w:val="3"/>
        <w:rPr>
          <w:color w:val="auto"/>
          <w:u w:val="none"/>
        </w:rPr>
      </w:pPr>
      <w:r>
        <w:rPr>
          <w:rFonts w:hint="eastAsia"/>
          <w:color w:val="auto"/>
          <w:u w:val="none"/>
        </w:rPr>
        <w:t>兰州市西北寒旱药用植物园沙棘产业、</w:t>
      </w:r>
      <w:bookmarkEnd w:id="446"/>
      <w:bookmarkEnd w:id="447"/>
      <w:bookmarkEnd w:id="448"/>
    </w:p>
    <w:p>
      <w:pPr>
        <w:pStyle w:val="3"/>
        <w:rPr>
          <w:color w:val="auto"/>
          <w:u w:val="none"/>
        </w:rPr>
      </w:pPr>
      <w:bookmarkStart w:id="449" w:name="_Toc18009"/>
      <w:bookmarkStart w:id="450" w:name="_Toc31274"/>
      <w:bookmarkStart w:id="451" w:name="_Toc17980"/>
      <w:r>
        <w:rPr>
          <w:rFonts w:hint="eastAsia"/>
          <w:color w:val="auto"/>
          <w:u w:val="none"/>
        </w:rPr>
        <w:t>中草药种养植基地项目</w:t>
      </w:r>
      <w:bookmarkEnd w:id="449"/>
      <w:bookmarkEnd w:id="450"/>
      <w:bookmarkEnd w:id="451"/>
    </w:p>
    <w:p>
      <w:pPr>
        <w:spacing w:line="400" w:lineRule="exact"/>
        <w:ind w:firstLine="480" w:firstLineChars="200"/>
        <w:rPr>
          <w:rFonts w:ascii="宋体" w:cs="宋体"/>
          <w:bCs/>
          <w:color w:val="auto"/>
          <w:sz w:val="24"/>
          <w:u w:val="none"/>
        </w:rPr>
      </w:pP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兰州西北寒旱药用植物园公司对西北地区道地药材，藏、蒙、维等少数民族中草药进行综合研究和挖掘利用，依托母公司“幸福家园”</w:t>
      </w:r>
      <w:r>
        <w:rPr>
          <w:rFonts w:ascii="宋体" w:hAnsi="宋体" w:cs="宋体"/>
          <w:color w:val="auto"/>
          <w:kern w:val="0"/>
          <w:sz w:val="24"/>
          <w:u w:val="none"/>
        </w:rPr>
        <w:t>11</w:t>
      </w:r>
      <w:r>
        <w:rPr>
          <w:rFonts w:hint="eastAsia" w:ascii="宋体" w:hAnsi="宋体" w:cs="宋体"/>
          <w:color w:val="auto"/>
          <w:kern w:val="0"/>
          <w:sz w:val="24"/>
          <w:u w:val="none"/>
        </w:rPr>
        <w:t>万亩沙棘原料基地和优质苗木培育基地，研发生产沙棘茶系列高品质保健功能食品。基地与国内外多所中医药大学、科研机构、沙棘植物院士工作站建立了紧密合作关系，组建了一支高水准的产学研团队，为后期研发生产新型功能性食品奠定了基础。</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15</w:t>
      </w:r>
      <w:r>
        <w:rPr>
          <w:rFonts w:hint="eastAsia" w:ascii="宋体" w:hAnsi="宋体" w:cs="宋体"/>
          <w:color w:val="auto"/>
          <w:sz w:val="24"/>
          <w:u w:val="none"/>
        </w:rPr>
        <w:t>亿元。</w:t>
      </w:r>
    </w:p>
    <w:p>
      <w:pPr>
        <w:spacing w:line="39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项目建成后，预计产品生产、原料加工产值</w:t>
      </w:r>
      <w:r>
        <w:rPr>
          <w:rFonts w:ascii="宋体" w:hAnsi="宋体" w:cs="宋体"/>
          <w:color w:val="auto"/>
          <w:kern w:val="0"/>
          <w:sz w:val="24"/>
          <w:u w:val="none"/>
        </w:rPr>
        <w:t>5</w:t>
      </w:r>
      <w:r>
        <w:rPr>
          <w:rFonts w:hint="eastAsia" w:ascii="宋体" w:hAnsi="宋体" w:cs="宋体"/>
          <w:color w:val="auto"/>
          <w:kern w:val="0"/>
          <w:sz w:val="24"/>
          <w:u w:val="none"/>
        </w:rPr>
        <w:t>亿元，畜禽养殖产值</w:t>
      </w:r>
      <w:r>
        <w:rPr>
          <w:rFonts w:ascii="宋体" w:hAnsi="宋体" w:cs="宋体"/>
          <w:color w:val="auto"/>
          <w:kern w:val="0"/>
          <w:sz w:val="24"/>
          <w:u w:val="none"/>
        </w:rPr>
        <w:t>50</w:t>
      </w:r>
      <w:r>
        <w:rPr>
          <w:rFonts w:hint="eastAsia" w:ascii="宋体" w:hAnsi="宋体" w:cs="宋体"/>
          <w:color w:val="auto"/>
          <w:kern w:val="0"/>
          <w:sz w:val="24"/>
          <w:u w:val="none"/>
        </w:rPr>
        <w:t>亿元，利税</w:t>
      </w:r>
      <w:r>
        <w:rPr>
          <w:rFonts w:ascii="宋体" w:hAnsi="宋体" w:cs="宋体"/>
          <w:color w:val="auto"/>
          <w:kern w:val="0"/>
          <w:sz w:val="24"/>
          <w:u w:val="none"/>
        </w:rPr>
        <w:t>30%</w:t>
      </w:r>
      <w:r>
        <w:rPr>
          <w:rFonts w:hint="eastAsia" w:ascii="宋体" w:hAnsi="宋体" w:cs="宋体"/>
          <w:color w:val="auto"/>
          <w:kern w:val="0"/>
          <w:sz w:val="24"/>
          <w:u w:val="none"/>
        </w:rPr>
        <w:t>。</w:t>
      </w:r>
    </w:p>
    <w:p>
      <w:pPr>
        <w:spacing w:line="39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已建成</w:t>
      </w:r>
      <w:r>
        <w:rPr>
          <w:rFonts w:ascii="宋体" w:hAnsi="宋体" w:cs="宋体"/>
          <w:color w:val="auto"/>
          <w:kern w:val="0"/>
          <w:sz w:val="24"/>
          <w:u w:val="none"/>
        </w:rPr>
        <w:t>11</w:t>
      </w:r>
      <w:r>
        <w:rPr>
          <w:rFonts w:hint="eastAsia" w:ascii="宋体" w:hAnsi="宋体" w:cs="宋体"/>
          <w:color w:val="auto"/>
          <w:kern w:val="0"/>
          <w:sz w:val="24"/>
          <w:u w:val="none"/>
        </w:rPr>
        <w:t>万亩沙棘林原料基地，建成</w:t>
      </w:r>
      <w:r>
        <w:rPr>
          <w:rFonts w:ascii="宋体" w:hAnsi="宋体" w:cs="宋体"/>
          <w:color w:val="auto"/>
          <w:kern w:val="0"/>
          <w:sz w:val="24"/>
          <w:u w:val="none"/>
        </w:rPr>
        <w:t>500</w:t>
      </w:r>
      <w:r>
        <w:rPr>
          <w:rFonts w:hint="eastAsia" w:ascii="宋体" w:hAnsi="宋体" w:cs="宋体"/>
          <w:color w:val="auto"/>
          <w:kern w:val="0"/>
          <w:sz w:val="24"/>
          <w:u w:val="none"/>
        </w:rPr>
        <w:t>亩（</w:t>
      </w:r>
      <w:r>
        <w:rPr>
          <w:rFonts w:ascii="宋体" w:hAnsi="宋体" w:cs="宋体"/>
          <w:color w:val="auto"/>
          <w:kern w:val="0"/>
          <w:sz w:val="24"/>
          <w:u w:val="none"/>
        </w:rPr>
        <w:t>75</w:t>
      </w:r>
      <w:r>
        <w:rPr>
          <w:rFonts w:hint="eastAsia" w:ascii="宋体" w:hAnsi="宋体" w:cs="宋体"/>
          <w:color w:val="auto"/>
          <w:kern w:val="0"/>
          <w:sz w:val="24"/>
          <w:u w:val="none"/>
        </w:rPr>
        <w:t>科</w:t>
      </w:r>
      <w:r>
        <w:rPr>
          <w:rFonts w:ascii="宋体" w:hAnsi="宋体" w:cs="宋体"/>
          <w:color w:val="auto"/>
          <w:kern w:val="0"/>
          <w:sz w:val="24"/>
          <w:u w:val="none"/>
        </w:rPr>
        <w:t>300</w:t>
      </w:r>
      <w:r>
        <w:rPr>
          <w:rFonts w:hint="eastAsia" w:ascii="宋体" w:hAnsi="宋体" w:cs="宋体"/>
          <w:color w:val="auto"/>
          <w:kern w:val="0"/>
          <w:sz w:val="24"/>
          <w:u w:val="none"/>
        </w:rPr>
        <w:t>个品种）中草药示范园区，建成</w:t>
      </w:r>
      <w:r>
        <w:rPr>
          <w:rFonts w:ascii="宋体" w:hAnsi="宋体" w:cs="宋体"/>
          <w:color w:val="auto"/>
          <w:kern w:val="0"/>
          <w:sz w:val="24"/>
          <w:u w:val="none"/>
        </w:rPr>
        <w:t>800</w:t>
      </w:r>
      <w:r>
        <w:rPr>
          <w:rFonts w:hint="eastAsia" w:ascii="宋体" w:hAnsi="宋体" w:cs="宋体"/>
          <w:color w:val="auto"/>
          <w:kern w:val="0"/>
          <w:sz w:val="24"/>
          <w:u w:val="none"/>
        </w:rPr>
        <w:t>平方米沙棘茶加工厂一座（已投产）。</w:t>
      </w:r>
    </w:p>
    <w:p>
      <w:pPr>
        <w:spacing w:line="39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合资，股权投资（可单项选择投资合作）。</w:t>
      </w:r>
    </w:p>
    <w:p>
      <w:pPr>
        <w:pStyle w:val="20"/>
        <w:spacing w:line="390" w:lineRule="exact"/>
        <w:rPr>
          <w:color w:val="auto"/>
          <w:u w:val="none"/>
        </w:rPr>
      </w:pPr>
    </w:p>
    <w:p>
      <w:pPr>
        <w:pStyle w:val="5"/>
        <w:spacing w:line="390" w:lineRule="exact"/>
        <w:ind w:firstLine="480"/>
        <w:rPr>
          <w:color w:val="auto"/>
          <w:u w:val="none"/>
        </w:rPr>
      </w:pPr>
      <w:r>
        <w:rPr>
          <w:rFonts w:hint="eastAsia"/>
          <w:color w:val="auto"/>
          <w:u w:val="none"/>
        </w:rPr>
        <w:t>联系单位：兰州新区西北寒旱药用植物园公司</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苏本山</w:t>
      </w:r>
      <w:r>
        <w:rPr>
          <w:rFonts w:hint="eastAsia"/>
          <w:color w:val="auto"/>
          <w:u w:val="none"/>
          <w:lang w:val="en-US" w:eastAsia="zh-CN"/>
        </w:rPr>
        <w:t xml:space="preserve">  </w:t>
      </w:r>
      <w:r>
        <w:rPr>
          <w:rFonts w:hint="eastAsia"/>
          <w:color w:val="auto"/>
          <w:u w:val="none"/>
        </w:rPr>
        <w:t>苗新生</w:t>
      </w:r>
    </w:p>
    <w:p>
      <w:pPr>
        <w:pStyle w:val="5"/>
        <w:spacing w:line="390" w:lineRule="exact"/>
        <w:ind w:firstLine="480"/>
        <w:rPr>
          <w:color w:val="auto"/>
          <w:u w:val="none"/>
        </w:rPr>
      </w:pPr>
      <w:r>
        <w:rPr>
          <w:rFonts w:hint="eastAsia"/>
          <w:color w:val="auto"/>
          <w:u w:val="none"/>
          <w:lang w:eastAsia="zh-CN"/>
        </w:rPr>
        <w:t>电    话：</w:t>
      </w:r>
      <w:r>
        <w:rPr>
          <w:color w:val="auto"/>
          <w:u w:val="none"/>
        </w:rPr>
        <w:t>13809318108  13893612032</w:t>
      </w:r>
    </w:p>
    <w:p>
      <w:pPr>
        <w:pStyle w:val="5"/>
        <w:spacing w:line="390" w:lineRule="exact"/>
        <w:ind w:firstLine="1680" w:firstLineChars="700"/>
        <w:rPr>
          <w:color w:val="auto"/>
          <w:u w:val="none"/>
        </w:rPr>
      </w:pPr>
      <w:r>
        <w:rPr>
          <w:color w:val="auto"/>
          <w:u w:val="none"/>
        </w:rPr>
        <w:t>0931-8801458</w:t>
      </w:r>
    </w:p>
    <w:p>
      <w:pPr>
        <w:spacing w:line="400" w:lineRule="exact"/>
        <w:rPr>
          <w:rFonts w:ascii="宋体" w:cs="宋体"/>
          <w:color w:val="auto"/>
          <w:sz w:val="24"/>
          <w:u w:val="none"/>
        </w:rPr>
      </w:pPr>
    </w:p>
    <w:p>
      <w:pPr>
        <w:pStyle w:val="3"/>
        <w:rPr>
          <w:color w:val="auto"/>
          <w:u w:val="none"/>
        </w:rPr>
      </w:pPr>
      <w:bookmarkStart w:id="452" w:name="_Toc22762"/>
      <w:bookmarkStart w:id="453" w:name="_Toc15159"/>
      <w:bookmarkStart w:id="454" w:name="_Toc31966"/>
    </w:p>
    <w:p>
      <w:pPr>
        <w:pStyle w:val="3"/>
        <w:rPr>
          <w:color w:val="auto"/>
          <w:u w:val="none"/>
        </w:rPr>
      </w:pPr>
      <w:r>
        <w:rPr>
          <w:rFonts w:hint="eastAsia"/>
          <w:color w:val="auto"/>
          <w:u w:val="none"/>
        </w:rPr>
        <w:t>兰州经开区生物医药产业开发及</w:t>
      </w:r>
      <w:bookmarkEnd w:id="452"/>
      <w:bookmarkEnd w:id="453"/>
      <w:bookmarkEnd w:id="454"/>
    </w:p>
    <w:p>
      <w:pPr>
        <w:pStyle w:val="3"/>
        <w:rPr>
          <w:color w:val="auto"/>
          <w:u w:val="none"/>
        </w:rPr>
      </w:pPr>
      <w:bookmarkStart w:id="455" w:name="_Toc13926"/>
      <w:bookmarkStart w:id="456" w:name="_Toc13707"/>
      <w:bookmarkStart w:id="457" w:name="_Toc31723"/>
      <w:r>
        <w:rPr>
          <w:rFonts w:hint="eastAsia"/>
          <w:color w:val="auto"/>
          <w:u w:val="none"/>
        </w:rPr>
        <w:t>生产线项目</w:t>
      </w:r>
      <w:bookmarkEnd w:id="455"/>
      <w:bookmarkEnd w:id="456"/>
      <w:bookmarkEnd w:id="45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“西部药谷”规划面积</w:t>
      </w:r>
      <w:r>
        <w:rPr>
          <w:rFonts w:ascii="宋体" w:hAnsi="宋体" w:cs="宋体"/>
          <w:color w:val="auto"/>
          <w:kern w:val="0"/>
          <w:sz w:val="24"/>
          <w:u w:val="none"/>
        </w:rPr>
        <w:t>352</w:t>
      </w:r>
      <w:r>
        <w:rPr>
          <w:rFonts w:hint="eastAsia" w:ascii="宋体" w:hAnsi="宋体" w:cs="宋体"/>
          <w:color w:val="auto"/>
          <w:kern w:val="0"/>
          <w:sz w:val="24"/>
          <w:u w:val="none"/>
        </w:rPr>
        <w:t>亩，拟建立公共科研、生产、质量检测、销售及品种报批等服务平台，提供</w:t>
      </w:r>
      <w:r>
        <w:rPr>
          <w:rFonts w:ascii="宋体" w:hAnsi="宋体" w:cs="宋体"/>
          <w:color w:val="auto"/>
          <w:kern w:val="0"/>
          <w:sz w:val="24"/>
          <w:u w:val="none"/>
        </w:rPr>
        <w:t>GMP</w:t>
      </w:r>
      <w:r>
        <w:rPr>
          <w:rFonts w:hint="eastAsia" w:ascii="宋体" w:hAnsi="宋体" w:cs="宋体"/>
          <w:color w:val="auto"/>
          <w:kern w:val="0"/>
          <w:sz w:val="24"/>
          <w:u w:val="none"/>
        </w:rPr>
        <w:t>标准化制药厂房，量身定做生产车间，提供成品及原料库的储存厂房。以预留入驻企业发展所需的土地等方式，减轻入驻企业的投资成本，扶持其快速发展。</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3</w:t>
      </w:r>
      <w:r>
        <w:rPr>
          <w:rFonts w:hint="eastAsia" w:ascii="宋体" w:hAnsi="宋体" w:cs="宋体"/>
          <w:color w:val="auto"/>
          <w:sz w:val="24"/>
          <w:u w:val="none"/>
        </w:rPr>
        <w:t>亿元。</w:t>
      </w:r>
    </w:p>
    <w:p>
      <w:pPr>
        <w:spacing w:line="400" w:lineRule="exact"/>
        <w:ind w:firstLine="480" w:firstLineChars="200"/>
        <w:rPr>
          <w:rFonts w:ascii="宋体" w:cs="宋体"/>
          <w:color w:val="auto"/>
          <w:spacing w:val="-6"/>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兰</w:t>
      </w:r>
      <w:r>
        <w:rPr>
          <w:rFonts w:hint="eastAsia" w:ascii="宋体" w:hAnsi="宋体" w:cs="宋体"/>
          <w:color w:val="auto"/>
          <w:spacing w:val="-6"/>
          <w:kern w:val="0"/>
          <w:sz w:val="24"/>
          <w:u w:val="none"/>
        </w:rPr>
        <w:t>州西部药谷建成后，将形成“一核两心三片区”的空间布局。一核为药品检测、新药申报的机构，即西部药谷配套的公共服务核心；两心分别为会展交易中心和金融服务中心；三片区分别为现代中药制造及中药材出口加工区、高新医药制造区、医疗器械制造区。</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spacing w:val="-6"/>
          <w:kern w:val="0"/>
          <w:sz w:val="24"/>
          <w:u w:val="none"/>
        </w:rPr>
        <w:t>“八通一平”已完成；已建成</w:t>
      </w:r>
      <w:r>
        <w:rPr>
          <w:rFonts w:hint="eastAsia" w:ascii="宋体" w:hAnsi="宋体" w:cs="宋体"/>
          <w:color w:val="auto"/>
          <w:kern w:val="0"/>
          <w:sz w:val="24"/>
          <w:u w:val="none"/>
        </w:rPr>
        <w:t>西部药谷创业孵化园</w:t>
      </w:r>
      <w:r>
        <w:rPr>
          <w:rFonts w:hint="eastAsia" w:ascii="宋体" w:hAnsi="宋体" w:cs="宋体"/>
          <w:color w:val="auto"/>
          <w:spacing w:val="-6"/>
          <w:kern w:val="0"/>
          <w:sz w:val="24"/>
          <w:u w:val="none"/>
        </w:rPr>
        <w:t>。</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w:t>
      </w:r>
    </w:p>
    <w:p>
      <w:pPr>
        <w:pStyle w:val="5"/>
        <w:ind w:firstLine="480"/>
        <w:rPr>
          <w:color w:val="auto"/>
          <w:u w:val="none"/>
        </w:rPr>
      </w:pPr>
    </w:p>
    <w:p>
      <w:pPr>
        <w:pStyle w:val="5"/>
        <w:spacing w:beforeLines="50"/>
        <w:ind w:firstLine="480"/>
        <w:rPr>
          <w:color w:val="auto"/>
          <w:u w:val="none"/>
        </w:rPr>
      </w:pPr>
      <w:r>
        <w:rPr>
          <w:rFonts w:hint="eastAsia"/>
          <w:color w:val="auto"/>
          <w:u w:val="none"/>
        </w:rPr>
        <w:t>联系单位：兰州经济技术开发区机场北园区</w:t>
      </w:r>
    </w:p>
    <w:p>
      <w:pPr>
        <w:pStyle w:val="5"/>
        <w:ind w:firstLine="480"/>
        <w:rPr>
          <w:color w:val="auto"/>
          <w:u w:val="none"/>
        </w:rPr>
      </w:pPr>
      <w:r>
        <w:rPr>
          <w:rFonts w:hint="eastAsia"/>
          <w:color w:val="auto"/>
          <w:u w:val="none"/>
          <w:lang w:eastAsia="zh-CN"/>
        </w:rPr>
        <w:t>联 系 人：</w:t>
      </w:r>
      <w:r>
        <w:rPr>
          <w:rFonts w:hint="eastAsia"/>
          <w:color w:val="auto"/>
          <w:u w:val="none"/>
        </w:rPr>
        <w:t>任</w:t>
      </w:r>
      <w:r>
        <w:rPr>
          <w:rFonts w:hint="eastAsia"/>
          <w:color w:val="auto"/>
          <w:u w:val="none"/>
          <w:lang w:val="en-US" w:eastAsia="zh-CN"/>
        </w:rPr>
        <w:t xml:space="preserve">  </w:t>
      </w:r>
      <w:r>
        <w:rPr>
          <w:rFonts w:hint="eastAsia"/>
          <w:color w:val="auto"/>
          <w:u w:val="none"/>
        </w:rPr>
        <w:t>杰</w:t>
      </w:r>
    </w:p>
    <w:p>
      <w:pPr>
        <w:pStyle w:val="5"/>
        <w:ind w:firstLine="480"/>
        <w:rPr>
          <w:color w:val="auto"/>
          <w:u w:val="none"/>
        </w:rPr>
      </w:pPr>
      <w:r>
        <w:rPr>
          <w:rFonts w:hint="eastAsia"/>
          <w:color w:val="auto"/>
          <w:u w:val="none"/>
          <w:lang w:eastAsia="zh-CN"/>
        </w:rPr>
        <w:t>电    话：</w:t>
      </w:r>
      <w:r>
        <w:rPr>
          <w:color w:val="auto"/>
          <w:u w:val="none"/>
        </w:rPr>
        <w:t>0931-8259788  13919330061</w:t>
      </w:r>
    </w:p>
    <w:p>
      <w:pPr>
        <w:spacing w:line="400" w:lineRule="exact"/>
        <w:ind w:firstLine="1680" w:firstLineChars="700"/>
        <w:rPr>
          <w:rFonts w:ascii="宋体" w:cs="宋体"/>
          <w:color w:val="auto"/>
          <w:sz w:val="24"/>
          <w:u w:val="none"/>
        </w:rPr>
      </w:pPr>
    </w:p>
    <w:p>
      <w:pPr>
        <w:spacing w:line="400" w:lineRule="exact"/>
        <w:ind w:firstLine="1680" w:firstLineChars="700"/>
        <w:rPr>
          <w:rFonts w:ascii="宋体" w:cs="宋体"/>
          <w:color w:val="auto"/>
          <w:sz w:val="24"/>
          <w:u w:val="none"/>
        </w:rPr>
      </w:pPr>
    </w:p>
    <w:p>
      <w:pPr>
        <w:pStyle w:val="3"/>
        <w:rPr>
          <w:color w:val="auto"/>
          <w:u w:val="none"/>
        </w:rPr>
      </w:pPr>
      <w:bookmarkStart w:id="458" w:name="_Toc12438"/>
      <w:bookmarkStart w:id="459" w:name="_Toc27117"/>
      <w:bookmarkStart w:id="460" w:name="_Toc12477"/>
      <w:r>
        <w:rPr>
          <w:rFonts w:hint="eastAsia"/>
          <w:color w:val="auto"/>
          <w:u w:val="none"/>
        </w:rPr>
        <w:t>兰州新区中药材深加工项目</w:t>
      </w:r>
      <w:bookmarkEnd w:id="458"/>
      <w:bookmarkEnd w:id="459"/>
      <w:bookmarkEnd w:id="46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项目占地面积约</w:t>
      </w:r>
      <w:r>
        <w:rPr>
          <w:rFonts w:ascii="宋体" w:hAnsi="宋体" w:cs="宋体"/>
          <w:color w:val="auto"/>
          <w:kern w:val="0"/>
          <w:sz w:val="24"/>
          <w:u w:val="none"/>
        </w:rPr>
        <w:t>20</w:t>
      </w:r>
      <w:r>
        <w:rPr>
          <w:rFonts w:hint="eastAsia" w:ascii="宋体" w:hAnsi="宋体" w:cs="宋体"/>
          <w:color w:val="auto"/>
          <w:kern w:val="0"/>
          <w:sz w:val="24"/>
          <w:u w:val="none"/>
        </w:rPr>
        <w:t>亩，投资强度</w:t>
      </w:r>
      <w:r>
        <w:rPr>
          <w:rFonts w:ascii="宋体" w:hAnsi="宋体" w:cs="宋体"/>
          <w:color w:val="auto"/>
          <w:kern w:val="0"/>
          <w:sz w:val="24"/>
          <w:u w:val="none"/>
        </w:rPr>
        <w:t>800</w:t>
      </w:r>
      <w:r>
        <w:rPr>
          <w:rFonts w:hint="eastAsia" w:ascii="宋体" w:hAnsi="宋体" w:cs="宋体"/>
          <w:color w:val="auto"/>
          <w:kern w:val="0"/>
          <w:sz w:val="24"/>
          <w:u w:val="none"/>
        </w:rPr>
        <w:t>万</w:t>
      </w:r>
      <w:r>
        <w:rPr>
          <w:rFonts w:ascii="宋体" w:hAnsi="宋体" w:cs="宋体"/>
          <w:color w:val="auto"/>
          <w:kern w:val="0"/>
          <w:sz w:val="24"/>
          <w:u w:val="none"/>
        </w:rPr>
        <w:t>/</w:t>
      </w:r>
      <w:r>
        <w:rPr>
          <w:rFonts w:hint="eastAsia" w:ascii="宋体" w:hAnsi="宋体" w:cs="宋体"/>
          <w:color w:val="auto"/>
          <w:kern w:val="0"/>
          <w:sz w:val="24"/>
          <w:u w:val="none"/>
        </w:rPr>
        <w:t>亩，建设集加工、晾晒、仓储、办公等为一体的中药材深加工基地。其中生产场地</w:t>
      </w:r>
      <w:r>
        <w:rPr>
          <w:rFonts w:ascii="宋体" w:hAnsi="宋体" w:cs="宋体"/>
          <w:color w:val="auto"/>
          <w:kern w:val="0"/>
          <w:sz w:val="24"/>
          <w:u w:val="none"/>
        </w:rPr>
        <w:t>6000</w:t>
      </w:r>
      <w:r>
        <w:rPr>
          <w:rFonts w:hint="eastAsia" w:ascii="宋体" w:hAnsi="宋体" w:cs="宋体"/>
          <w:color w:val="auto"/>
          <w:kern w:val="0"/>
          <w:sz w:val="24"/>
          <w:u w:val="none"/>
        </w:rPr>
        <w:t>平方米，管理办公用地</w:t>
      </w:r>
      <w:r>
        <w:rPr>
          <w:rFonts w:ascii="宋体" w:hAnsi="宋体" w:cs="宋体"/>
          <w:color w:val="auto"/>
          <w:kern w:val="0"/>
          <w:sz w:val="24"/>
          <w:u w:val="none"/>
        </w:rPr>
        <w:t>300</w:t>
      </w:r>
      <w:r>
        <w:rPr>
          <w:rFonts w:hint="eastAsia" w:ascii="宋体" w:hAnsi="宋体" w:cs="宋体"/>
          <w:color w:val="auto"/>
          <w:kern w:val="0"/>
          <w:sz w:val="24"/>
          <w:u w:val="none"/>
        </w:rPr>
        <w:t>平方米，年收购加工中药材约</w:t>
      </w:r>
      <w:r>
        <w:rPr>
          <w:rFonts w:ascii="宋体" w:hAnsi="宋体" w:cs="宋体"/>
          <w:color w:val="auto"/>
          <w:kern w:val="0"/>
          <w:sz w:val="24"/>
          <w:u w:val="none"/>
        </w:rPr>
        <w:t>2000</w:t>
      </w:r>
      <w:r>
        <w:rPr>
          <w:rFonts w:hint="eastAsia" w:ascii="宋体" w:hAnsi="宋体" w:cs="宋体"/>
          <w:color w:val="auto"/>
          <w:kern w:val="0"/>
          <w:sz w:val="24"/>
          <w:u w:val="none"/>
        </w:rPr>
        <w:t>吨。</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1.6</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项目建成后，年纳税额约</w:t>
      </w:r>
      <w:r>
        <w:rPr>
          <w:rFonts w:ascii="宋体" w:hAnsi="宋体" w:cs="宋体"/>
          <w:color w:val="auto"/>
          <w:kern w:val="0"/>
          <w:sz w:val="24"/>
          <w:u w:val="none"/>
        </w:rPr>
        <w:t>300</w:t>
      </w:r>
      <w:r>
        <w:rPr>
          <w:rFonts w:hint="eastAsia" w:ascii="宋体" w:hAnsi="宋体" w:cs="宋体"/>
          <w:color w:val="auto"/>
          <w:kern w:val="0"/>
          <w:sz w:val="24"/>
          <w:u w:val="none"/>
        </w:rPr>
        <w:t>万元，可解决</w:t>
      </w:r>
      <w:r>
        <w:rPr>
          <w:rFonts w:ascii="宋体" w:hAnsi="宋体" w:cs="宋体"/>
          <w:color w:val="auto"/>
          <w:kern w:val="0"/>
          <w:sz w:val="24"/>
          <w:u w:val="none"/>
        </w:rPr>
        <w:t>200</w:t>
      </w:r>
      <w:r>
        <w:rPr>
          <w:rFonts w:hint="eastAsia" w:ascii="宋体" w:hAnsi="宋体" w:cs="宋体"/>
          <w:color w:val="auto"/>
          <w:kern w:val="0"/>
          <w:sz w:val="24"/>
          <w:u w:val="none"/>
        </w:rPr>
        <w:t>人就业。</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p>
    <w:p>
      <w:pPr>
        <w:pStyle w:val="5"/>
        <w:ind w:firstLine="480"/>
        <w:rPr>
          <w:color w:val="auto"/>
          <w:u w:val="none"/>
        </w:rPr>
      </w:pPr>
    </w:p>
    <w:p>
      <w:pPr>
        <w:pStyle w:val="5"/>
        <w:spacing w:beforeLines="80"/>
        <w:ind w:firstLine="480"/>
        <w:rPr>
          <w:color w:val="auto"/>
          <w:u w:val="none"/>
        </w:rPr>
      </w:pPr>
      <w:r>
        <w:rPr>
          <w:rFonts w:hint="eastAsia"/>
          <w:color w:val="auto"/>
          <w:u w:val="none"/>
        </w:rPr>
        <w:t>联系单位：兰州新区经济合作局</w:t>
      </w:r>
    </w:p>
    <w:p>
      <w:pPr>
        <w:pStyle w:val="5"/>
        <w:ind w:firstLine="480"/>
        <w:rPr>
          <w:color w:val="auto"/>
          <w:u w:val="none"/>
        </w:rPr>
      </w:pPr>
      <w:r>
        <w:rPr>
          <w:rFonts w:hint="eastAsia"/>
          <w:color w:val="auto"/>
          <w:u w:val="none"/>
          <w:lang w:eastAsia="zh-CN"/>
        </w:rPr>
        <w:t>联 系 人：</w:t>
      </w:r>
      <w:r>
        <w:rPr>
          <w:rFonts w:hint="eastAsia"/>
          <w:color w:val="auto"/>
          <w:u w:val="none"/>
        </w:rPr>
        <w:t>张克文</w:t>
      </w:r>
    </w:p>
    <w:p>
      <w:pPr>
        <w:pStyle w:val="5"/>
        <w:ind w:firstLine="480"/>
        <w:rPr>
          <w:color w:val="auto"/>
          <w:u w:val="none"/>
        </w:rPr>
      </w:pPr>
      <w:r>
        <w:rPr>
          <w:rFonts w:hint="eastAsia"/>
          <w:color w:val="auto"/>
          <w:u w:val="none"/>
          <w:lang w:eastAsia="zh-CN"/>
        </w:rPr>
        <w:t>电    话：</w:t>
      </w:r>
      <w:r>
        <w:rPr>
          <w:color w:val="auto"/>
          <w:u w:val="none"/>
        </w:rPr>
        <w:t>13679435475</w:t>
      </w:r>
    </w:p>
    <w:p>
      <w:pPr>
        <w:spacing w:line="400" w:lineRule="exact"/>
        <w:rPr>
          <w:rFonts w:ascii="宋体" w:cs="宋体"/>
          <w:color w:val="auto"/>
          <w:sz w:val="24"/>
          <w:u w:val="none"/>
        </w:rPr>
      </w:pPr>
    </w:p>
    <w:p>
      <w:pPr>
        <w:spacing w:line="400" w:lineRule="exact"/>
        <w:ind w:firstLine="1200" w:firstLineChars="500"/>
        <w:rPr>
          <w:rFonts w:ascii="宋体" w:cs="宋体"/>
          <w:color w:val="auto"/>
          <w:sz w:val="24"/>
          <w:u w:val="none"/>
        </w:rPr>
      </w:pPr>
    </w:p>
    <w:p>
      <w:pPr>
        <w:pStyle w:val="3"/>
        <w:rPr>
          <w:color w:val="auto"/>
          <w:u w:val="none"/>
          <w:lang w:val="zh-CN"/>
        </w:rPr>
      </w:pPr>
      <w:bookmarkStart w:id="461" w:name="_Toc9282"/>
      <w:bookmarkStart w:id="462" w:name="_Toc7246"/>
      <w:bookmarkStart w:id="463" w:name="_Toc7291"/>
      <w:r>
        <w:rPr>
          <w:rFonts w:hint="eastAsia"/>
          <w:color w:val="auto"/>
          <w:u w:val="none"/>
          <w:lang w:val="zh-CN"/>
        </w:rPr>
        <w:t>金昌市</w:t>
      </w:r>
      <w:r>
        <w:rPr>
          <w:color w:val="auto"/>
          <w:u w:val="none"/>
          <w:lang w:val="zh-CN"/>
        </w:rPr>
        <w:t>2000</w:t>
      </w:r>
      <w:r>
        <w:rPr>
          <w:rFonts w:hint="eastAsia"/>
          <w:color w:val="auto"/>
          <w:u w:val="none"/>
          <w:lang w:val="zh-CN"/>
        </w:rPr>
        <w:t>吨</w:t>
      </w:r>
      <w:r>
        <w:rPr>
          <w:color w:val="auto"/>
          <w:u w:val="none"/>
          <w:lang w:val="zh-CN"/>
        </w:rPr>
        <w:t>/</w:t>
      </w:r>
      <w:r>
        <w:rPr>
          <w:rFonts w:hint="eastAsia"/>
          <w:color w:val="auto"/>
          <w:u w:val="none"/>
          <w:lang w:val="zh-CN"/>
        </w:rPr>
        <w:t>年中药材深加工及</w:t>
      </w:r>
      <w:bookmarkEnd w:id="461"/>
      <w:bookmarkEnd w:id="462"/>
      <w:bookmarkEnd w:id="463"/>
    </w:p>
    <w:p>
      <w:pPr>
        <w:pStyle w:val="3"/>
        <w:rPr>
          <w:color w:val="auto"/>
          <w:u w:val="none"/>
          <w:lang w:val="zh-CN"/>
        </w:rPr>
      </w:pPr>
      <w:bookmarkStart w:id="464" w:name="_Toc16913"/>
      <w:bookmarkStart w:id="465" w:name="_Toc10307"/>
      <w:bookmarkStart w:id="466" w:name="_Toc14738"/>
      <w:r>
        <w:rPr>
          <w:rFonts w:hint="eastAsia"/>
          <w:color w:val="auto"/>
          <w:u w:val="none"/>
          <w:lang w:val="zh-CN"/>
        </w:rPr>
        <w:t>种植基地建设项目</w:t>
      </w:r>
      <w:bookmarkEnd w:id="464"/>
      <w:bookmarkEnd w:id="465"/>
      <w:bookmarkEnd w:id="466"/>
    </w:p>
    <w:p>
      <w:pPr>
        <w:spacing w:line="400" w:lineRule="exact"/>
        <w:ind w:firstLine="480" w:firstLineChars="200"/>
        <w:rPr>
          <w:rFonts w:ascii="黑体" w:hAnsi="黑体" w:eastAsia="黑体" w:cs="黑体"/>
          <w:bCs/>
          <w:color w:val="auto"/>
          <w:sz w:val="24"/>
          <w:u w:val="none"/>
          <w:lang w:val="zh-CN"/>
        </w:rPr>
      </w:pPr>
    </w:p>
    <w:p>
      <w:pPr>
        <w:spacing w:line="400" w:lineRule="exact"/>
        <w:ind w:firstLine="480" w:firstLineChars="200"/>
        <w:rPr>
          <w:rFonts w:ascii="宋体" w:cs="宋体"/>
          <w:color w:val="auto"/>
          <w:kern w:val="0"/>
          <w:sz w:val="24"/>
          <w:u w:val="none"/>
          <w:lang w:val="zh-CN"/>
        </w:rPr>
      </w:pPr>
      <w:r>
        <w:rPr>
          <w:rFonts w:hint="eastAsia" w:ascii="黑体" w:hAnsi="黑体" w:eastAsia="黑体" w:cs="黑体"/>
          <w:bCs/>
          <w:color w:val="auto"/>
          <w:sz w:val="24"/>
          <w:u w:val="none"/>
          <w:lang w:val="zh-CN"/>
        </w:rPr>
        <w:t>一、项目概况：</w:t>
      </w:r>
      <w:r>
        <w:rPr>
          <w:rFonts w:hint="eastAsia" w:ascii="宋体" w:hAnsi="宋体" w:cs="宋体"/>
          <w:color w:val="auto"/>
          <w:kern w:val="0"/>
          <w:sz w:val="24"/>
          <w:u w:val="none"/>
          <w:lang w:val="zh-CN"/>
        </w:rPr>
        <w:t>金昌市属于寒温带大陆性季风气候，目前，金川区中药材种植面积达</w:t>
      </w:r>
      <w:r>
        <w:rPr>
          <w:rFonts w:ascii="宋体" w:hAnsi="宋体" w:cs="宋体"/>
          <w:color w:val="auto"/>
          <w:kern w:val="0"/>
          <w:sz w:val="24"/>
          <w:u w:val="none"/>
          <w:lang w:val="zh-CN"/>
        </w:rPr>
        <w:t>5230</w:t>
      </w:r>
      <w:r>
        <w:rPr>
          <w:rFonts w:hint="eastAsia" w:ascii="宋体" w:hAnsi="宋体" w:cs="宋体"/>
          <w:color w:val="auto"/>
          <w:kern w:val="0"/>
          <w:sz w:val="24"/>
          <w:u w:val="none"/>
          <w:lang w:val="zh-CN"/>
        </w:rPr>
        <w:t>亩。项目规划建设</w:t>
      </w:r>
      <w:r>
        <w:rPr>
          <w:rFonts w:ascii="宋体" w:hAnsi="宋体" w:cs="宋体"/>
          <w:color w:val="auto"/>
          <w:kern w:val="0"/>
          <w:sz w:val="24"/>
          <w:u w:val="none"/>
          <w:lang w:val="zh-CN"/>
        </w:rPr>
        <w:t>1</w:t>
      </w:r>
      <w:r>
        <w:rPr>
          <w:rFonts w:hint="eastAsia" w:ascii="宋体" w:hAnsi="宋体" w:cs="宋体"/>
          <w:color w:val="auto"/>
          <w:kern w:val="0"/>
          <w:sz w:val="24"/>
          <w:u w:val="none"/>
          <w:lang w:val="zh-CN"/>
        </w:rPr>
        <w:t>万亩种植基地、</w:t>
      </w:r>
      <w:r>
        <w:rPr>
          <w:rFonts w:ascii="宋体" w:hAnsi="宋体" w:cs="宋体"/>
          <w:color w:val="auto"/>
          <w:kern w:val="0"/>
          <w:sz w:val="24"/>
          <w:u w:val="none"/>
          <w:lang w:val="zh-CN"/>
        </w:rPr>
        <w:t>200</w:t>
      </w:r>
      <w:r>
        <w:rPr>
          <w:rFonts w:hint="eastAsia" w:ascii="宋体" w:hAnsi="宋体" w:cs="宋体"/>
          <w:color w:val="auto"/>
          <w:kern w:val="0"/>
          <w:sz w:val="24"/>
          <w:u w:val="none"/>
          <w:lang w:val="zh-CN"/>
        </w:rPr>
        <w:t>亩配套加工基地，打造集厂房、生产线、仓库、综合办公楼等为一体的中药材深加工基地，配备切制或炒制设备</w:t>
      </w:r>
      <w:r>
        <w:rPr>
          <w:rFonts w:ascii="宋体" w:hAnsi="宋体" w:cs="宋体"/>
          <w:color w:val="auto"/>
          <w:kern w:val="0"/>
          <w:sz w:val="24"/>
          <w:u w:val="none"/>
          <w:lang w:val="zh-CN"/>
        </w:rPr>
        <w:t>400</w:t>
      </w:r>
      <w:r>
        <w:rPr>
          <w:rFonts w:hint="eastAsia" w:ascii="宋体" w:hAnsi="宋体" w:cs="宋体"/>
          <w:color w:val="auto"/>
          <w:kern w:val="0"/>
          <w:sz w:val="24"/>
          <w:u w:val="none"/>
          <w:lang w:val="zh-CN"/>
        </w:rPr>
        <w:t>余台，配套建设其他附属设施。</w:t>
      </w:r>
    </w:p>
    <w:p>
      <w:pPr>
        <w:spacing w:line="400" w:lineRule="exact"/>
        <w:ind w:firstLine="480" w:firstLineChars="200"/>
        <w:rPr>
          <w:rFonts w:ascii="宋体" w:cs="宋体"/>
          <w:color w:val="auto"/>
          <w:kern w:val="0"/>
          <w:sz w:val="24"/>
          <w:u w:val="none"/>
          <w:lang w:val="zh-CN"/>
        </w:rPr>
      </w:pPr>
      <w:r>
        <w:rPr>
          <w:rFonts w:hint="eastAsia" w:ascii="黑体" w:hAnsi="黑体" w:eastAsia="黑体" w:cs="黑体"/>
          <w:bCs/>
          <w:color w:val="auto"/>
          <w:sz w:val="24"/>
          <w:u w:val="none"/>
          <w:lang w:val="zh-CN"/>
        </w:rPr>
        <w:t>二、投资估算：</w:t>
      </w:r>
      <w:r>
        <w:rPr>
          <w:rFonts w:ascii="宋体" w:hAnsi="宋体" w:cs="宋体"/>
          <w:color w:val="auto"/>
          <w:kern w:val="0"/>
          <w:sz w:val="24"/>
          <w:u w:val="none"/>
        </w:rPr>
        <w:t>3.5</w:t>
      </w:r>
      <w:r>
        <w:rPr>
          <w:rFonts w:hint="eastAsia" w:ascii="宋体" w:hAnsi="宋体" w:cs="宋体"/>
          <w:color w:val="auto"/>
          <w:kern w:val="0"/>
          <w:sz w:val="24"/>
          <w:u w:val="none"/>
        </w:rPr>
        <w:t>亿</w:t>
      </w:r>
      <w:r>
        <w:rPr>
          <w:rFonts w:hint="eastAsia" w:ascii="宋体" w:hAnsi="宋体" w:cs="宋体"/>
          <w:color w:val="auto"/>
          <w:kern w:val="0"/>
          <w:sz w:val="24"/>
          <w:u w:val="none"/>
          <w:lang w:val="zh-CN"/>
        </w:rPr>
        <w:t>元。</w:t>
      </w:r>
    </w:p>
    <w:p>
      <w:pPr>
        <w:spacing w:line="400" w:lineRule="exact"/>
        <w:ind w:firstLine="480" w:firstLineChars="200"/>
        <w:rPr>
          <w:rFonts w:ascii="宋体" w:cs="宋体"/>
          <w:color w:val="auto"/>
          <w:kern w:val="0"/>
          <w:sz w:val="24"/>
          <w:u w:val="none"/>
          <w:lang w:val="zh-CN"/>
        </w:rPr>
      </w:pPr>
      <w:r>
        <w:rPr>
          <w:rFonts w:hint="eastAsia" w:ascii="黑体" w:hAnsi="黑体" w:eastAsia="黑体" w:cs="黑体"/>
          <w:bCs/>
          <w:color w:val="auto"/>
          <w:sz w:val="24"/>
          <w:u w:val="none"/>
          <w:lang w:val="zh-CN"/>
        </w:rPr>
        <w:t>三、经济社会效益预测：</w:t>
      </w:r>
      <w:r>
        <w:rPr>
          <w:rFonts w:hint="eastAsia" w:ascii="宋体" w:hAnsi="宋体" w:cs="宋体"/>
          <w:color w:val="auto"/>
          <w:kern w:val="0"/>
          <w:sz w:val="24"/>
          <w:u w:val="none"/>
          <w:lang w:val="zh-CN"/>
        </w:rPr>
        <w:t>项目建成运营后，可实现年收入</w:t>
      </w:r>
      <w:r>
        <w:rPr>
          <w:rFonts w:ascii="宋体" w:hAnsi="宋体" w:cs="宋体"/>
          <w:color w:val="auto"/>
          <w:kern w:val="0"/>
          <w:sz w:val="24"/>
          <w:u w:val="none"/>
          <w:lang w:val="zh-CN"/>
        </w:rPr>
        <w:t>8200</w:t>
      </w:r>
      <w:r>
        <w:rPr>
          <w:rFonts w:hint="eastAsia" w:ascii="宋体" w:hAnsi="宋体" w:cs="宋体"/>
          <w:color w:val="auto"/>
          <w:kern w:val="0"/>
          <w:sz w:val="24"/>
          <w:u w:val="none"/>
          <w:lang w:val="zh-CN"/>
        </w:rPr>
        <w:t>万元，投资回收期</w:t>
      </w:r>
      <w:r>
        <w:rPr>
          <w:rFonts w:ascii="宋体" w:hAnsi="宋体" w:cs="宋体"/>
          <w:color w:val="auto"/>
          <w:kern w:val="0"/>
          <w:sz w:val="24"/>
          <w:u w:val="none"/>
          <w:lang w:val="zh-CN"/>
        </w:rPr>
        <w:t>5</w:t>
      </w:r>
      <w:r>
        <w:rPr>
          <w:rFonts w:hint="eastAsia" w:ascii="宋体" w:hAnsi="宋体" w:cs="宋体"/>
          <w:color w:val="auto"/>
          <w:kern w:val="0"/>
          <w:sz w:val="24"/>
          <w:u w:val="none"/>
          <w:lang w:val="zh-CN"/>
        </w:rPr>
        <w:t>年左右。</w:t>
      </w:r>
    </w:p>
    <w:p>
      <w:pPr>
        <w:spacing w:line="400" w:lineRule="exact"/>
        <w:ind w:firstLine="480" w:firstLineChars="200"/>
        <w:rPr>
          <w:rFonts w:ascii="宋体" w:cs="宋体"/>
          <w:color w:val="auto"/>
          <w:kern w:val="0"/>
          <w:sz w:val="24"/>
          <w:u w:val="none"/>
          <w:lang w:val="zh-CN"/>
        </w:rPr>
      </w:pPr>
      <w:r>
        <w:rPr>
          <w:rFonts w:hint="eastAsia" w:ascii="黑体" w:hAnsi="黑体" w:eastAsia="黑体" w:cs="黑体"/>
          <w:bCs/>
          <w:color w:val="auto"/>
          <w:sz w:val="24"/>
          <w:u w:val="none"/>
          <w:lang w:val="zh-CN"/>
        </w:rPr>
        <w:t>四、项目进展情况：</w:t>
      </w:r>
      <w:r>
        <w:rPr>
          <w:rFonts w:hint="eastAsia" w:ascii="宋体" w:hAnsi="宋体" w:cs="宋体"/>
          <w:color w:val="auto"/>
          <w:kern w:val="0"/>
          <w:sz w:val="24"/>
          <w:u w:val="none"/>
          <w:lang w:val="zh-CN"/>
        </w:rPr>
        <w:t>正在</w:t>
      </w:r>
      <w:r>
        <w:rPr>
          <w:rFonts w:hint="eastAsia" w:ascii="宋体" w:hAnsi="宋体" w:cs="宋体"/>
          <w:color w:val="auto"/>
          <w:kern w:val="0"/>
          <w:sz w:val="24"/>
          <w:u w:val="none"/>
        </w:rPr>
        <w:t>开展前期工作</w:t>
      </w:r>
      <w:r>
        <w:rPr>
          <w:rFonts w:hint="eastAsia" w:ascii="宋体" w:hAnsi="宋体" w:cs="宋体"/>
          <w:color w:val="auto"/>
          <w:kern w:val="0"/>
          <w:sz w:val="24"/>
          <w:u w:val="none"/>
          <w:lang w:val="zh-CN"/>
        </w:rPr>
        <w:t>。</w:t>
      </w:r>
    </w:p>
    <w:p>
      <w:pPr>
        <w:spacing w:line="400" w:lineRule="exact"/>
        <w:ind w:firstLine="480" w:firstLineChars="200"/>
        <w:rPr>
          <w:rFonts w:ascii="宋体" w:cs="宋体"/>
          <w:color w:val="auto"/>
          <w:kern w:val="0"/>
          <w:sz w:val="24"/>
          <w:u w:val="none"/>
          <w:lang w:val="zh-CN"/>
        </w:rPr>
      </w:pPr>
      <w:r>
        <w:rPr>
          <w:rFonts w:hint="eastAsia" w:ascii="黑体" w:hAnsi="黑体" w:eastAsia="黑体" w:cs="黑体"/>
          <w:bCs/>
          <w:color w:val="auto"/>
          <w:sz w:val="24"/>
          <w:u w:val="none"/>
          <w:lang w:val="zh-CN"/>
        </w:rPr>
        <w:t>五、合作方式：</w:t>
      </w:r>
      <w:r>
        <w:rPr>
          <w:rFonts w:hint="eastAsia" w:ascii="宋体" w:hAnsi="宋体" w:cs="宋体"/>
          <w:color w:val="auto"/>
          <w:kern w:val="0"/>
          <w:sz w:val="24"/>
          <w:u w:val="none"/>
          <w:lang w:val="zh-CN"/>
        </w:rPr>
        <w:t>合作、合资、独资。</w:t>
      </w:r>
    </w:p>
    <w:p>
      <w:pPr>
        <w:pStyle w:val="5"/>
        <w:ind w:firstLine="480"/>
        <w:rPr>
          <w:color w:val="auto"/>
          <w:u w:val="none"/>
          <w:lang w:val="zh-CN"/>
        </w:rPr>
      </w:pPr>
    </w:p>
    <w:p>
      <w:pPr>
        <w:pStyle w:val="5"/>
        <w:ind w:firstLine="480"/>
        <w:rPr>
          <w:color w:val="auto"/>
          <w:u w:val="none"/>
          <w:lang w:val="zh-CN"/>
        </w:rPr>
      </w:pPr>
    </w:p>
    <w:p>
      <w:pPr>
        <w:pStyle w:val="5"/>
        <w:ind w:firstLine="480"/>
        <w:rPr>
          <w:color w:val="auto"/>
          <w:u w:val="none"/>
          <w:lang w:val="zh-CN"/>
        </w:rPr>
      </w:pPr>
    </w:p>
    <w:p>
      <w:pPr>
        <w:pStyle w:val="5"/>
        <w:ind w:firstLine="480"/>
        <w:rPr>
          <w:color w:val="auto"/>
          <w:u w:val="none"/>
          <w:lang w:val="zh-CN"/>
        </w:rPr>
      </w:pPr>
    </w:p>
    <w:p>
      <w:pPr>
        <w:pStyle w:val="5"/>
        <w:spacing w:beforeLines="50"/>
        <w:ind w:firstLine="480"/>
        <w:rPr>
          <w:color w:val="auto"/>
          <w:u w:val="none"/>
          <w:lang w:val="zh-CN"/>
        </w:rPr>
      </w:pPr>
      <w:r>
        <w:rPr>
          <w:rFonts w:hint="eastAsia"/>
          <w:color w:val="auto"/>
          <w:u w:val="none"/>
          <w:lang w:val="zh-CN"/>
        </w:rPr>
        <w:t>联系单位：金昌市金川区招商服务局</w:t>
      </w:r>
    </w:p>
    <w:p>
      <w:pPr>
        <w:pStyle w:val="5"/>
        <w:ind w:firstLine="480"/>
        <w:rPr>
          <w:color w:val="auto"/>
          <w:u w:val="none"/>
          <w:lang w:val="zh-CN"/>
        </w:rPr>
      </w:pPr>
      <w:r>
        <w:rPr>
          <w:rFonts w:hint="eastAsia"/>
          <w:color w:val="auto"/>
          <w:u w:val="none"/>
          <w:lang w:val="zh-CN"/>
        </w:rPr>
        <w:t>联 系 人：肖</w:t>
      </w:r>
      <w:r>
        <w:rPr>
          <w:rFonts w:hint="eastAsia"/>
          <w:color w:val="auto"/>
          <w:u w:val="none"/>
          <w:lang w:val="en-US" w:eastAsia="zh-CN"/>
        </w:rPr>
        <w:t xml:space="preserve">  </w:t>
      </w:r>
      <w:r>
        <w:rPr>
          <w:rFonts w:hint="eastAsia"/>
          <w:color w:val="auto"/>
          <w:u w:val="none"/>
          <w:lang w:val="zh-CN"/>
        </w:rPr>
        <w:t>飞</w:t>
      </w:r>
    </w:p>
    <w:p>
      <w:pPr>
        <w:pStyle w:val="5"/>
        <w:ind w:firstLine="480"/>
        <w:rPr>
          <w:color w:val="auto"/>
          <w:u w:val="none"/>
          <w:lang w:val="zh-CN"/>
        </w:rPr>
      </w:pPr>
      <w:r>
        <w:rPr>
          <w:rFonts w:hint="eastAsia"/>
          <w:color w:val="auto"/>
          <w:u w:val="none"/>
          <w:lang w:val="zh-CN"/>
        </w:rPr>
        <w:t>电    话：</w:t>
      </w:r>
      <w:r>
        <w:rPr>
          <w:color w:val="auto"/>
          <w:u w:val="none"/>
          <w:lang w:val="zh-CN"/>
        </w:rPr>
        <w:t>13993566665</w:t>
      </w:r>
    </w:p>
    <w:p>
      <w:pPr>
        <w:pStyle w:val="5"/>
        <w:ind w:firstLine="480"/>
        <w:rPr>
          <w:color w:val="auto"/>
          <w:u w:val="none"/>
          <w:lang w:val="zh-CN"/>
        </w:rPr>
      </w:pPr>
      <w:r>
        <w:rPr>
          <w:rFonts w:hint="eastAsia"/>
          <w:color w:val="auto"/>
          <w:u w:val="none"/>
          <w:lang w:val="zh-CN"/>
        </w:rPr>
        <w:t>邮    箱：</w:t>
      </w:r>
      <w:r>
        <w:rPr>
          <w:color w:val="auto"/>
          <w:u w:val="none"/>
          <w:lang w:val="zh-CN"/>
        </w:rPr>
        <w:t>2173599697@qq.com</w:t>
      </w:r>
    </w:p>
    <w:p>
      <w:pPr>
        <w:spacing w:line="400" w:lineRule="exact"/>
        <w:jc w:val="center"/>
        <w:rPr>
          <w:rFonts w:ascii="宋体" w:cs="宋体"/>
          <w:bCs/>
          <w:color w:val="auto"/>
          <w:sz w:val="24"/>
          <w:u w:val="none"/>
        </w:rPr>
      </w:pPr>
    </w:p>
    <w:p>
      <w:pPr>
        <w:pStyle w:val="3"/>
        <w:rPr>
          <w:color w:val="auto"/>
          <w:u w:val="none"/>
        </w:rPr>
      </w:pPr>
      <w:bookmarkStart w:id="467" w:name="_Toc3844"/>
      <w:bookmarkStart w:id="468" w:name="_Toc9190"/>
      <w:bookmarkStart w:id="469" w:name="_Toc26009"/>
    </w:p>
    <w:p>
      <w:pPr>
        <w:pStyle w:val="3"/>
        <w:rPr>
          <w:color w:val="auto"/>
          <w:u w:val="none"/>
        </w:rPr>
      </w:pPr>
      <w:r>
        <w:rPr>
          <w:rFonts w:hint="eastAsia"/>
          <w:color w:val="auto"/>
          <w:u w:val="none"/>
        </w:rPr>
        <w:t>金昌市中医药健康养生文化产业园</w:t>
      </w:r>
      <w:bookmarkEnd w:id="467"/>
      <w:bookmarkEnd w:id="468"/>
      <w:bookmarkEnd w:id="469"/>
    </w:p>
    <w:p>
      <w:pPr>
        <w:pStyle w:val="3"/>
        <w:rPr>
          <w:color w:val="auto"/>
          <w:u w:val="none"/>
        </w:rPr>
      </w:pPr>
      <w:bookmarkStart w:id="470" w:name="_Toc6288"/>
      <w:bookmarkStart w:id="471" w:name="_Toc7974"/>
      <w:bookmarkStart w:id="472" w:name="_Toc28047"/>
      <w:r>
        <w:rPr>
          <w:rFonts w:hint="eastAsia"/>
          <w:color w:val="auto"/>
          <w:u w:val="none"/>
        </w:rPr>
        <w:t>建设项目</w:t>
      </w:r>
      <w:bookmarkEnd w:id="470"/>
      <w:bookmarkEnd w:id="471"/>
      <w:bookmarkEnd w:id="472"/>
    </w:p>
    <w:p>
      <w:pPr>
        <w:spacing w:line="400" w:lineRule="exact"/>
        <w:ind w:firstLine="480" w:firstLineChars="200"/>
        <w:rPr>
          <w:rFonts w:ascii="宋体" w:cs="宋体"/>
          <w:bCs/>
          <w:color w:val="auto"/>
          <w:sz w:val="24"/>
          <w:u w:val="none"/>
        </w:rPr>
      </w:pP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建设内容包括：</w:t>
      </w:r>
      <w:r>
        <w:rPr>
          <w:rFonts w:ascii="宋体" w:hAnsi="宋体" w:cs="宋体"/>
          <w:color w:val="auto"/>
          <w:kern w:val="0"/>
          <w:sz w:val="24"/>
          <w:u w:val="none"/>
        </w:rPr>
        <w:t>1.</w:t>
      </w:r>
      <w:r>
        <w:rPr>
          <w:rFonts w:hint="eastAsia" w:ascii="宋体" w:hAnsi="宋体" w:cs="宋体"/>
          <w:color w:val="auto"/>
          <w:kern w:val="0"/>
          <w:sz w:val="24"/>
          <w:u w:val="none"/>
        </w:rPr>
        <w:t>中医养生疗养中心，建筑面积</w:t>
      </w:r>
      <w:r>
        <w:rPr>
          <w:rFonts w:ascii="宋体" w:hAnsi="宋体" w:cs="宋体"/>
          <w:color w:val="auto"/>
          <w:kern w:val="0"/>
          <w:sz w:val="24"/>
          <w:u w:val="none"/>
        </w:rPr>
        <w:t>6</w:t>
      </w:r>
      <w:r>
        <w:rPr>
          <w:rFonts w:hint="eastAsia" w:ascii="宋体" w:hAnsi="宋体" w:cs="宋体"/>
          <w:color w:val="auto"/>
          <w:kern w:val="0"/>
          <w:sz w:val="24"/>
          <w:u w:val="none"/>
        </w:rPr>
        <w:t>千平方米；</w:t>
      </w:r>
      <w:r>
        <w:rPr>
          <w:rFonts w:ascii="宋体" w:hAnsi="宋体" w:cs="宋体"/>
          <w:color w:val="auto"/>
          <w:kern w:val="0"/>
          <w:sz w:val="24"/>
          <w:u w:val="none"/>
        </w:rPr>
        <w:t>2.</w:t>
      </w:r>
      <w:r>
        <w:rPr>
          <w:rFonts w:hint="eastAsia" w:ascii="宋体" w:hAnsi="宋体" w:cs="宋体"/>
          <w:color w:val="auto"/>
          <w:kern w:val="0"/>
          <w:sz w:val="24"/>
          <w:u w:val="none"/>
        </w:rPr>
        <w:t>骊靬国际颐养园，建设</w:t>
      </w:r>
      <w:r>
        <w:rPr>
          <w:rFonts w:ascii="宋体" w:hAnsi="宋体" w:cs="宋体"/>
          <w:color w:val="auto"/>
          <w:kern w:val="0"/>
          <w:sz w:val="24"/>
          <w:u w:val="none"/>
        </w:rPr>
        <w:t>2.5</w:t>
      </w:r>
      <w:r>
        <w:rPr>
          <w:rFonts w:hint="eastAsia" w:ascii="宋体" w:hAnsi="宋体" w:cs="宋体"/>
          <w:color w:val="auto"/>
          <w:kern w:val="0"/>
          <w:sz w:val="24"/>
          <w:u w:val="none"/>
        </w:rPr>
        <w:t>万平方米</w:t>
      </w:r>
      <w:r>
        <w:rPr>
          <w:rFonts w:ascii="宋体" w:hAnsi="宋体" w:cs="宋体"/>
          <w:color w:val="auto"/>
          <w:kern w:val="0"/>
          <w:sz w:val="24"/>
          <w:u w:val="none"/>
        </w:rPr>
        <w:t>1000</w:t>
      </w:r>
      <w:r>
        <w:rPr>
          <w:rFonts w:hint="eastAsia" w:ascii="宋体" w:hAnsi="宋体" w:cs="宋体"/>
          <w:color w:val="auto"/>
          <w:kern w:val="0"/>
          <w:sz w:val="24"/>
          <w:u w:val="none"/>
        </w:rPr>
        <w:t>套公寓式医养结合的托养机构；</w:t>
      </w:r>
      <w:r>
        <w:rPr>
          <w:rFonts w:ascii="宋体" w:hAnsi="宋体" w:cs="宋体"/>
          <w:color w:val="auto"/>
          <w:kern w:val="0"/>
          <w:sz w:val="24"/>
          <w:u w:val="none"/>
        </w:rPr>
        <w:t>3.</w:t>
      </w:r>
      <w:r>
        <w:rPr>
          <w:rFonts w:hint="eastAsia" w:ascii="宋体" w:hAnsi="宋体" w:cs="宋体"/>
          <w:color w:val="auto"/>
          <w:kern w:val="0"/>
          <w:sz w:val="24"/>
          <w:u w:val="none"/>
        </w:rPr>
        <w:t>风湿骨病专科医疗中心，建筑面积</w:t>
      </w:r>
      <w:r>
        <w:rPr>
          <w:rFonts w:ascii="宋体" w:hAnsi="宋体" w:cs="宋体"/>
          <w:color w:val="auto"/>
          <w:kern w:val="0"/>
          <w:sz w:val="24"/>
          <w:u w:val="none"/>
        </w:rPr>
        <w:t>1.6</w:t>
      </w:r>
      <w:r>
        <w:rPr>
          <w:rFonts w:hint="eastAsia" w:ascii="宋体" w:hAnsi="宋体" w:cs="宋体"/>
          <w:color w:val="auto"/>
          <w:kern w:val="0"/>
          <w:sz w:val="24"/>
          <w:u w:val="none"/>
        </w:rPr>
        <w:t>万平方米，设置床位</w:t>
      </w:r>
      <w:r>
        <w:rPr>
          <w:rFonts w:ascii="宋体" w:hAnsi="宋体" w:cs="宋体"/>
          <w:color w:val="auto"/>
          <w:kern w:val="0"/>
          <w:sz w:val="24"/>
          <w:u w:val="none"/>
        </w:rPr>
        <w:t>200</w:t>
      </w:r>
      <w:r>
        <w:rPr>
          <w:rFonts w:hint="eastAsia" w:ascii="宋体" w:hAnsi="宋体" w:cs="宋体"/>
          <w:color w:val="auto"/>
          <w:kern w:val="0"/>
          <w:sz w:val="24"/>
          <w:u w:val="none"/>
        </w:rPr>
        <w:t>张；</w:t>
      </w:r>
      <w:r>
        <w:rPr>
          <w:rFonts w:ascii="宋体" w:hAnsi="宋体" w:cs="宋体"/>
          <w:color w:val="auto"/>
          <w:kern w:val="0"/>
          <w:sz w:val="24"/>
          <w:u w:val="none"/>
        </w:rPr>
        <w:t>4.</w:t>
      </w:r>
      <w:r>
        <w:rPr>
          <w:rFonts w:hint="eastAsia" w:ascii="宋体" w:hAnsi="宋体" w:cs="宋体"/>
          <w:color w:val="auto"/>
          <w:kern w:val="0"/>
          <w:sz w:val="24"/>
          <w:u w:val="none"/>
        </w:rPr>
        <w:t>中药材种植基地，种植</w:t>
      </w:r>
      <w:r>
        <w:rPr>
          <w:rFonts w:ascii="宋体" w:hAnsi="宋体" w:cs="宋体"/>
          <w:color w:val="auto"/>
          <w:kern w:val="0"/>
          <w:sz w:val="24"/>
          <w:u w:val="none"/>
        </w:rPr>
        <w:t>10</w:t>
      </w:r>
      <w:r>
        <w:rPr>
          <w:rFonts w:hint="eastAsia" w:ascii="宋体" w:hAnsi="宋体" w:cs="宋体"/>
          <w:color w:val="auto"/>
          <w:kern w:val="0"/>
          <w:sz w:val="24"/>
          <w:u w:val="none"/>
        </w:rPr>
        <w:t>万亩标准化无公害中药材，形成现代化中药产业链；</w:t>
      </w:r>
      <w:r>
        <w:rPr>
          <w:rFonts w:ascii="宋体" w:hAnsi="宋体" w:cs="宋体"/>
          <w:color w:val="auto"/>
          <w:kern w:val="0"/>
          <w:sz w:val="24"/>
          <w:u w:val="none"/>
        </w:rPr>
        <w:t>5.</w:t>
      </w:r>
      <w:r>
        <w:rPr>
          <w:rFonts w:hint="eastAsia" w:ascii="宋体" w:hAnsi="宋体" w:cs="宋体"/>
          <w:color w:val="auto"/>
          <w:kern w:val="0"/>
          <w:sz w:val="24"/>
          <w:u w:val="none"/>
        </w:rPr>
        <w:t>养生保健产品加工项目，建设</w:t>
      </w:r>
      <w:r>
        <w:rPr>
          <w:rFonts w:ascii="宋体" w:hAnsi="宋体" w:cs="宋体"/>
          <w:color w:val="auto"/>
          <w:kern w:val="0"/>
          <w:sz w:val="24"/>
          <w:u w:val="none"/>
        </w:rPr>
        <w:t>8000</w:t>
      </w:r>
      <w:r>
        <w:rPr>
          <w:rFonts w:hint="eastAsia" w:ascii="宋体" w:hAnsi="宋体" w:cs="宋体"/>
          <w:color w:val="auto"/>
          <w:kern w:val="0"/>
          <w:sz w:val="24"/>
          <w:u w:val="none"/>
        </w:rPr>
        <w:t>平方米厂房及相应生产线；</w:t>
      </w:r>
      <w:r>
        <w:rPr>
          <w:rFonts w:ascii="宋体" w:hAnsi="宋体" w:cs="宋体"/>
          <w:color w:val="auto"/>
          <w:kern w:val="0"/>
          <w:sz w:val="24"/>
          <w:u w:val="none"/>
        </w:rPr>
        <w:t>6.</w:t>
      </w:r>
      <w:r>
        <w:rPr>
          <w:rFonts w:hint="eastAsia" w:ascii="宋体" w:hAnsi="宋体" w:cs="宋体"/>
          <w:color w:val="auto"/>
          <w:kern w:val="0"/>
          <w:sz w:val="24"/>
          <w:u w:val="none"/>
        </w:rPr>
        <w:t>太极中医文化广场项目，占地</w:t>
      </w:r>
      <w:r>
        <w:rPr>
          <w:rFonts w:ascii="宋体" w:hAnsi="宋体" w:cs="宋体"/>
          <w:color w:val="auto"/>
          <w:kern w:val="0"/>
          <w:sz w:val="24"/>
          <w:u w:val="none"/>
        </w:rPr>
        <w:t>2</w:t>
      </w:r>
      <w:r>
        <w:rPr>
          <w:rFonts w:hint="eastAsia" w:ascii="宋体" w:hAnsi="宋体" w:cs="宋体"/>
          <w:color w:val="auto"/>
          <w:kern w:val="0"/>
          <w:sz w:val="24"/>
          <w:u w:val="none"/>
        </w:rPr>
        <w:t>万平方米；7.中医文化博物馆项目，占地0.2万平方米。</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6.1</w:t>
      </w:r>
      <w:r>
        <w:rPr>
          <w:rFonts w:hint="eastAsia" w:ascii="宋体" w:hAnsi="宋体" w:cs="宋体"/>
          <w:color w:val="auto"/>
          <w:sz w:val="24"/>
          <w:u w:val="none"/>
        </w:rPr>
        <w:t>亿元。</w:t>
      </w:r>
    </w:p>
    <w:p>
      <w:pPr>
        <w:spacing w:line="384"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项目建成后，预计年接待游客和患者</w:t>
      </w:r>
      <w:r>
        <w:rPr>
          <w:rFonts w:ascii="宋体" w:hAnsi="宋体" w:cs="宋体"/>
          <w:color w:val="auto"/>
          <w:kern w:val="0"/>
          <w:sz w:val="24"/>
          <w:u w:val="none"/>
        </w:rPr>
        <w:t>20</w:t>
      </w:r>
      <w:r>
        <w:rPr>
          <w:rFonts w:hint="eastAsia" w:ascii="宋体" w:hAnsi="宋体" w:cs="宋体"/>
          <w:color w:val="auto"/>
          <w:kern w:val="0"/>
          <w:sz w:val="24"/>
          <w:u w:val="none"/>
        </w:rPr>
        <w:t>万人次，实现年收益</w:t>
      </w:r>
      <w:r>
        <w:rPr>
          <w:rFonts w:ascii="宋体" w:hAnsi="宋体" w:cs="宋体"/>
          <w:color w:val="auto"/>
          <w:kern w:val="0"/>
          <w:sz w:val="24"/>
          <w:u w:val="none"/>
        </w:rPr>
        <w:t>0.8</w:t>
      </w:r>
      <w:r>
        <w:rPr>
          <w:rFonts w:hint="eastAsia" w:ascii="宋体" w:hAnsi="宋体" w:cs="宋体"/>
          <w:color w:val="auto"/>
          <w:kern w:val="0"/>
          <w:sz w:val="24"/>
          <w:u w:val="none"/>
        </w:rPr>
        <w:t>亿元，投资回收期</w:t>
      </w:r>
      <w:r>
        <w:rPr>
          <w:rFonts w:ascii="宋体" w:hAnsi="宋体" w:cs="宋体"/>
          <w:color w:val="auto"/>
          <w:kern w:val="0"/>
          <w:sz w:val="24"/>
          <w:u w:val="none"/>
        </w:rPr>
        <w:t>8</w:t>
      </w:r>
      <w:r>
        <w:rPr>
          <w:rFonts w:hint="eastAsia" w:ascii="宋体" w:hAnsi="宋体" w:cs="宋体"/>
          <w:color w:val="auto"/>
          <w:kern w:val="0"/>
          <w:sz w:val="24"/>
          <w:u w:val="none"/>
        </w:rPr>
        <w:t>年。</w:t>
      </w:r>
    </w:p>
    <w:p>
      <w:pPr>
        <w:spacing w:line="384"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规划阶段。</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合作、合资、独资。</w:t>
      </w:r>
    </w:p>
    <w:p>
      <w:pPr>
        <w:pStyle w:val="5"/>
        <w:spacing w:line="384" w:lineRule="exact"/>
        <w:ind w:firstLine="480"/>
        <w:rPr>
          <w:color w:val="auto"/>
          <w:u w:val="none"/>
        </w:rPr>
      </w:pPr>
    </w:p>
    <w:p>
      <w:pPr>
        <w:rPr>
          <w:color w:val="auto"/>
          <w:u w:val="none"/>
        </w:rPr>
      </w:pPr>
    </w:p>
    <w:p>
      <w:pPr>
        <w:pStyle w:val="20"/>
        <w:rPr>
          <w:color w:val="auto"/>
          <w:u w:val="none"/>
        </w:rPr>
      </w:pPr>
    </w:p>
    <w:p>
      <w:pPr>
        <w:pStyle w:val="5"/>
        <w:spacing w:beforeLines="50" w:line="384" w:lineRule="exact"/>
        <w:ind w:firstLine="480"/>
        <w:rPr>
          <w:color w:val="auto"/>
          <w:u w:val="none"/>
        </w:rPr>
      </w:pPr>
      <w:r>
        <w:rPr>
          <w:rFonts w:hint="eastAsia"/>
          <w:color w:val="auto"/>
          <w:u w:val="none"/>
        </w:rPr>
        <w:t>联系单位：永昌县卫生健康局</w:t>
      </w:r>
    </w:p>
    <w:p>
      <w:pPr>
        <w:pStyle w:val="5"/>
        <w:spacing w:line="384" w:lineRule="exact"/>
        <w:ind w:firstLine="480"/>
        <w:rPr>
          <w:color w:val="auto"/>
          <w:u w:val="none"/>
        </w:rPr>
      </w:pPr>
      <w:r>
        <w:rPr>
          <w:rFonts w:hint="eastAsia"/>
          <w:color w:val="auto"/>
          <w:u w:val="none"/>
          <w:lang w:eastAsia="zh-CN"/>
        </w:rPr>
        <w:t>联 系 人：</w:t>
      </w:r>
      <w:r>
        <w:rPr>
          <w:rFonts w:hint="eastAsia"/>
          <w:color w:val="auto"/>
          <w:u w:val="none"/>
        </w:rPr>
        <w:t>钱生钧</w:t>
      </w:r>
    </w:p>
    <w:p>
      <w:pPr>
        <w:pStyle w:val="5"/>
        <w:spacing w:line="384" w:lineRule="exact"/>
        <w:ind w:firstLine="480"/>
        <w:rPr>
          <w:color w:val="auto"/>
          <w:u w:val="none"/>
        </w:rPr>
      </w:pPr>
      <w:r>
        <w:rPr>
          <w:rFonts w:hint="eastAsia"/>
          <w:color w:val="auto"/>
          <w:u w:val="none"/>
          <w:lang w:eastAsia="zh-CN"/>
        </w:rPr>
        <w:t>电    话：</w:t>
      </w:r>
      <w:r>
        <w:rPr>
          <w:color w:val="auto"/>
          <w:u w:val="none"/>
        </w:rPr>
        <w:t>0935-7522810  13359308305</w:t>
      </w:r>
    </w:p>
    <w:p>
      <w:pPr>
        <w:spacing w:line="400" w:lineRule="exact"/>
        <w:rPr>
          <w:rFonts w:ascii="宋体" w:cs="宋体"/>
          <w:color w:val="auto"/>
          <w:sz w:val="24"/>
          <w:u w:val="none"/>
        </w:rPr>
      </w:pPr>
    </w:p>
    <w:p>
      <w:pPr>
        <w:pStyle w:val="3"/>
        <w:rPr>
          <w:color w:val="auto"/>
          <w:u w:val="none"/>
        </w:rPr>
      </w:pPr>
      <w:bookmarkStart w:id="473" w:name="_Toc24231"/>
      <w:bookmarkStart w:id="474" w:name="_Toc21386"/>
    </w:p>
    <w:p>
      <w:pPr>
        <w:pStyle w:val="3"/>
        <w:rPr>
          <w:color w:val="auto"/>
          <w:u w:val="none"/>
        </w:rPr>
      </w:pPr>
      <w:bookmarkStart w:id="475" w:name="_Toc14720"/>
      <w:r>
        <w:rPr>
          <w:rFonts w:hint="eastAsia"/>
          <w:color w:val="auto"/>
          <w:u w:val="none"/>
        </w:rPr>
        <w:t>酒泉市中医药产业园项目</w:t>
      </w:r>
      <w:bookmarkEnd w:id="473"/>
      <w:bookmarkEnd w:id="474"/>
      <w:bookmarkEnd w:id="47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依托酒泉品质优良的中药材资源，借助肃州区新能源综合利用开发区优越的配套条件以及中药加工产业基础优势，拟引进中药材深加工企业，对枸杞、甘草、苁蓉等中药材进行精深加工，开展中草药萃取技术研发。</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项目建设期预计</w:t>
      </w:r>
      <w:r>
        <w:rPr>
          <w:rFonts w:ascii="宋体" w:hAnsi="宋体" w:cs="宋体"/>
          <w:color w:val="auto"/>
          <w:kern w:val="0"/>
          <w:sz w:val="24"/>
          <w:u w:val="none"/>
        </w:rPr>
        <w:t>1.5</w:t>
      </w:r>
      <w:r>
        <w:rPr>
          <w:rFonts w:hint="eastAsia" w:ascii="宋体" w:hAnsi="宋体" w:cs="宋体"/>
          <w:color w:val="auto"/>
          <w:kern w:val="0"/>
          <w:sz w:val="24"/>
          <w:u w:val="none"/>
        </w:rPr>
        <w:t>年左右。经过</w:t>
      </w:r>
      <w:r>
        <w:rPr>
          <w:rFonts w:ascii="宋体" w:hAnsi="宋体" w:cs="宋体"/>
          <w:color w:val="auto"/>
          <w:kern w:val="0"/>
          <w:sz w:val="24"/>
          <w:u w:val="none"/>
        </w:rPr>
        <w:t>3-5</w:t>
      </w:r>
      <w:r>
        <w:rPr>
          <w:rFonts w:hint="eastAsia" w:ascii="宋体" w:hAnsi="宋体" w:cs="宋体"/>
          <w:color w:val="auto"/>
          <w:kern w:val="0"/>
          <w:sz w:val="24"/>
          <w:u w:val="none"/>
        </w:rPr>
        <w:t>年努力，力争把本项目建设成为甘肃省中药行业知名品牌。</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100"/>
        <w:ind w:firstLine="480"/>
        <w:rPr>
          <w:rFonts w:hint="eastAsia"/>
          <w:color w:val="auto"/>
          <w:u w:val="none"/>
        </w:rPr>
      </w:pPr>
    </w:p>
    <w:p>
      <w:pPr>
        <w:pStyle w:val="5"/>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color w:val="auto"/>
          <w:u w:val="none"/>
        </w:rPr>
      </w:pPr>
      <w:r>
        <w:rPr>
          <w:rFonts w:hint="eastAsia"/>
          <w:color w:val="auto"/>
          <w:u w:val="none"/>
        </w:rPr>
        <w:t>联系单位：肃州区卫生健康局</w:t>
      </w:r>
    </w:p>
    <w:p>
      <w:pPr>
        <w:pStyle w:val="5"/>
        <w:ind w:firstLine="480"/>
        <w:rPr>
          <w:color w:val="auto"/>
          <w:u w:val="none"/>
        </w:rPr>
      </w:pPr>
      <w:r>
        <w:rPr>
          <w:rFonts w:hint="eastAsia"/>
          <w:color w:val="auto"/>
          <w:u w:val="none"/>
          <w:lang w:eastAsia="zh-CN"/>
        </w:rPr>
        <w:t>联 系 人：</w:t>
      </w:r>
      <w:r>
        <w:rPr>
          <w:rFonts w:hint="eastAsia"/>
          <w:color w:val="auto"/>
          <w:u w:val="none"/>
        </w:rPr>
        <w:t>樊</w:t>
      </w:r>
      <w:r>
        <w:rPr>
          <w:rFonts w:hint="eastAsia"/>
          <w:color w:val="auto"/>
          <w:u w:val="none"/>
          <w:lang w:val="en-US" w:eastAsia="zh-CN"/>
        </w:rPr>
        <w:t xml:space="preserve">  </w:t>
      </w:r>
      <w:r>
        <w:rPr>
          <w:rFonts w:hint="eastAsia"/>
          <w:color w:val="auto"/>
          <w:u w:val="none"/>
        </w:rPr>
        <w:t>榕</w:t>
      </w:r>
    </w:p>
    <w:p>
      <w:pPr>
        <w:pStyle w:val="5"/>
        <w:ind w:firstLine="480"/>
        <w:rPr>
          <w:color w:val="auto"/>
          <w:u w:val="none"/>
        </w:rPr>
      </w:pPr>
      <w:r>
        <w:rPr>
          <w:rFonts w:hint="eastAsia"/>
          <w:color w:val="auto"/>
          <w:u w:val="none"/>
          <w:lang w:eastAsia="zh-CN"/>
        </w:rPr>
        <w:t>电    话：</w:t>
      </w:r>
      <w:r>
        <w:rPr>
          <w:color w:val="auto"/>
          <w:u w:val="none"/>
        </w:rPr>
        <w:t>18993763000  0937-2652049</w:t>
      </w:r>
    </w:p>
    <w:p>
      <w:pPr>
        <w:spacing w:line="400" w:lineRule="exact"/>
        <w:ind w:firstLine="1200" w:firstLineChars="500"/>
        <w:rPr>
          <w:rFonts w:ascii="宋体" w:cs="宋体"/>
          <w:color w:val="auto"/>
          <w:sz w:val="24"/>
          <w:u w:val="none"/>
        </w:rPr>
      </w:pPr>
    </w:p>
    <w:p>
      <w:pPr>
        <w:pStyle w:val="3"/>
        <w:rPr>
          <w:color w:val="auto"/>
          <w:u w:val="none"/>
        </w:rPr>
      </w:pPr>
      <w:bookmarkStart w:id="476" w:name="_Toc2261"/>
      <w:bookmarkStart w:id="477" w:name="_Toc610"/>
      <w:bookmarkStart w:id="478" w:name="_Toc6607"/>
    </w:p>
    <w:p>
      <w:pPr>
        <w:pStyle w:val="3"/>
        <w:rPr>
          <w:color w:val="auto"/>
          <w:u w:val="none"/>
        </w:rPr>
      </w:pPr>
      <w:r>
        <w:rPr>
          <w:rFonts w:hint="eastAsia"/>
          <w:color w:val="auto"/>
          <w:u w:val="none"/>
        </w:rPr>
        <w:t>酒泉市金塔万亩沙生梭梭嫁接肉苁蓉及</w:t>
      </w:r>
      <w:bookmarkEnd w:id="476"/>
      <w:bookmarkEnd w:id="477"/>
      <w:bookmarkEnd w:id="478"/>
    </w:p>
    <w:p>
      <w:pPr>
        <w:pStyle w:val="3"/>
        <w:rPr>
          <w:color w:val="auto"/>
          <w:u w:val="none"/>
        </w:rPr>
      </w:pPr>
      <w:bookmarkStart w:id="479" w:name="_Toc20112"/>
      <w:bookmarkStart w:id="480" w:name="_Toc14174"/>
      <w:bookmarkStart w:id="481" w:name="_Toc30522"/>
      <w:r>
        <w:rPr>
          <w:rFonts w:hint="eastAsia"/>
          <w:color w:val="auto"/>
          <w:u w:val="none"/>
        </w:rPr>
        <w:t>加工项目</w:t>
      </w:r>
      <w:bookmarkEnd w:id="479"/>
      <w:bookmarkEnd w:id="480"/>
      <w:bookmarkEnd w:id="481"/>
    </w:p>
    <w:p>
      <w:pPr>
        <w:pStyle w:val="3"/>
        <w:rPr>
          <w:color w:val="auto"/>
          <w:u w:val="none"/>
        </w:rPr>
      </w:pP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目前，金塔县黑河沿岸已累计种植梭梭</w:t>
      </w:r>
      <w:r>
        <w:rPr>
          <w:rFonts w:ascii="宋体" w:hAnsi="宋体" w:cs="宋体"/>
          <w:color w:val="auto"/>
          <w:sz w:val="24"/>
          <w:u w:val="none"/>
        </w:rPr>
        <w:t>31.66</w:t>
      </w:r>
      <w:r>
        <w:rPr>
          <w:rFonts w:hint="eastAsia" w:ascii="宋体" w:hAnsi="宋体" w:cs="宋体"/>
          <w:color w:val="auto"/>
          <w:sz w:val="24"/>
          <w:u w:val="none"/>
        </w:rPr>
        <w:t>万亩，嫁接肉苁蓉</w:t>
      </w:r>
      <w:r>
        <w:rPr>
          <w:rFonts w:ascii="宋体" w:hAnsi="宋体" w:cs="宋体"/>
          <w:color w:val="auto"/>
          <w:sz w:val="24"/>
          <w:u w:val="none"/>
        </w:rPr>
        <w:t>6</w:t>
      </w:r>
      <w:r>
        <w:rPr>
          <w:rFonts w:hint="eastAsia" w:ascii="宋体" w:hAnsi="宋体" w:cs="宋体"/>
          <w:color w:val="auto"/>
          <w:sz w:val="24"/>
          <w:u w:val="none"/>
        </w:rPr>
        <w:t>万亩，为肉苁蓉的规模化接种和产品加工提供了大量原材料。本项目利用滴灌节水技术营造万亩梭梭林，实施梭梭接种肉苁蓉，建设肉苁蓉切片加工和苁蓉花、锁阳等多种中药饮品茶加工车间等相关配套设施。</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1.2</w:t>
      </w:r>
      <w:r>
        <w:rPr>
          <w:rFonts w:hint="eastAsia" w:ascii="宋体" w:hAnsi="宋体" w:cs="宋体"/>
          <w:color w:val="auto"/>
          <w:sz w:val="24"/>
          <w:u w:val="none"/>
        </w:rPr>
        <w:t>亿元。</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项目建成后，预计新增林草面积</w:t>
      </w:r>
      <w:r>
        <w:rPr>
          <w:rFonts w:ascii="宋体" w:hAnsi="宋体" w:cs="宋体"/>
          <w:color w:val="auto"/>
          <w:sz w:val="24"/>
          <w:u w:val="none"/>
        </w:rPr>
        <w:t>1</w:t>
      </w:r>
      <w:r>
        <w:rPr>
          <w:rFonts w:hint="eastAsia" w:ascii="宋体" w:hAnsi="宋体" w:cs="宋体"/>
          <w:color w:val="auto"/>
          <w:sz w:val="24"/>
          <w:u w:val="none"/>
        </w:rPr>
        <w:t>万亩，可有效治理项目区沙漠化土地；通过嫁接肉苁蓉，预计可年产肉苁蓉鲜货</w:t>
      </w:r>
      <w:r>
        <w:rPr>
          <w:rFonts w:ascii="宋体" w:hAnsi="宋体" w:cs="宋体"/>
          <w:color w:val="auto"/>
          <w:sz w:val="24"/>
          <w:u w:val="none"/>
        </w:rPr>
        <w:t>1500</w:t>
      </w:r>
      <w:r>
        <w:rPr>
          <w:rFonts w:hint="eastAsia" w:ascii="宋体" w:hAnsi="宋体" w:cs="宋体"/>
          <w:color w:val="auto"/>
          <w:sz w:val="24"/>
          <w:u w:val="none"/>
        </w:rPr>
        <w:t>吨以上，实现销售收入</w:t>
      </w:r>
      <w:r>
        <w:rPr>
          <w:rFonts w:ascii="宋体" w:hAnsi="宋体" w:cs="宋体"/>
          <w:color w:val="auto"/>
          <w:sz w:val="24"/>
          <w:u w:val="none"/>
        </w:rPr>
        <w:t>6000</w:t>
      </w:r>
      <w:r>
        <w:rPr>
          <w:rFonts w:hint="eastAsia" w:ascii="宋体" w:hAnsi="宋体" w:cs="宋体"/>
          <w:color w:val="auto"/>
          <w:sz w:val="24"/>
          <w:u w:val="none"/>
        </w:rPr>
        <w:t>万元，促进经济社会和生态环境良性发展。</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独资或合作。</w:t>
      </w:r>
    </w:p>
    <w:p>
      <w:pPr>
        <w:pStyle w:val="5"/>
        <w:spacing w:line="384" w:lineRule="exact"/>
        <w:ind w:firstLine="480"/>
        <w:rPr>
          <w:color w:val="auto"/>
          <w:u w:val="none"/>
        </w:rPr>
      </w:pPr>
    </w:p>
    <w:p>
      <w:pPr>
        <w:rPr>
          <w:color w:val="auto"/>
          <w:u w:val="none"/>
        </w:rPr>
      </w:pPr>
    </w:p>
    <w:p>
      <w:pPr>
        <w:pStyle w:val="5"/>
        <w:spacing w:beforeLines="50" w:line="384" w:lineRule="exact"/>
        <w:ind w:firstLine="480"/>
        <w:rPr>
          <w:color w:val="auto"/>
          <w:u w:val="none"/>
        </w:rPr>
      </w:pPr>
      <w:r>
        <w:rPr>
          <w:rFonts w:hint="eastAsia"/>
          <w:color w:val="auto"/>
          <w:u w:val="none"/>
        </w:rPr>
        <w:t>联系单位：金塔县自然资源局</w:t>
      </w:r>
      <w:r>
        <w:rPr>
          <w:rFonts w:hint="eastAsia"/>
          <w:color w:val="auto"/>
          <w:u w:val="none"/>
          <w:lang w:val="en-US" w:eastAsia="zh-CN"/>
        </w:rPr>
        <w:t xml:space="preserve">  </w:t>
      </w:r>
      <w:r>
        <w:rPr>
          <w:rFonts w:hint="eastAsia"/>
          <w:color w:val="auto"/>
          <w:u w:val="none"/>
        </w:rPr>
        <w:t>金塔县林业和草原局</w:t>
      </w:r>
    </w:p>
    <w:p>
      <w:pPr>
        <w:pStyle w:val="5"/>
        <w:spacing w:line="384" w:lineRule="exact"/>
        <w:ind w:firstLine="480"/>
        <w:rPr>
          <w:color w:val="auto"/>
          <w:u w:val="none"/>
        </w:rPr>
      </w:pPr>
      <w:r>
        <w:rPr>
          <w:rFonts w:hint="eastAsia"/>
          <w:color w:val="auto"/>
          <w:u w:val="none"/>
          <w:lang w:eastAsia="zh-CN"/>
        </w:rPr>
        <w:t>联 系 人：</w:t>
      </w:r>
      <w:r>
        <w:rPr>
          <w:rFonts w:hint="eastAsia"/>
          <w:color w:val="auto"/>
          <w:u w:val="none"/>
        </w:rPr>
        <w:t>魏</w:t>
      </w:r>
      <w:r>
        <w:rPr>
          <w:rFonts w:hint="eastAsia"/>
          <w:color w:val="auto"/>
          <w:u w:val="none"/>
          <w:lang w:val="en-US" w:eastAsia="zh-CN"/>
        </w:rPr>
        <w:t xml:space="preserve">  </w:t>
      </w:r>
      <w:r>
        <w:rPr>
          <w:rFonts w:hint="eastAsia"/>
          <w:color w:val="auto"/>
          <w:u w:val="none"/>
        </w:rPr>
        <w:t>财</w:t>
      </w:r>
      <w:r>
        <w:rPr>
          <w:rFonts w:hint="eastAsia"/>
          <w:color w:val="auto"/>
          <w:u w:val="none"/>
          <w:lang w:val="en-US" w:eastAsia="zh-CN"/>
        </w:rPr>
        <w:t xml:space="preserve">  </w:t>
      </w:r>
      <w:r>
        <w:rPr>
          <w:rFonts w:hint="eastAsia"/>
          <w:color w:val="auto"/>
          <w:u w:val="none"/>
        </w:rPr>
        <w:t>肖占海</w:t>
      </w:r>
    </w:p>
    <w:p>
      <w:pPr>
        <w:pStyle w:val="5"/>
        <w:spacing w:line="384" w:lineRule="exact"/>
        <w:ind w:firstLine="480"/>
        <w:rPr>
          <w:color w:val="auto"/>
          <w:u w:val="none"/>
        </w:rPr>
      </w:pPr>
      <w:r>
        <w:rPr>
          <w:rFonts w:hint="eastAsia"/>
          <w:color w:val="auto"/>
          <w:u w:val="none"/>
          <w:lang w:eastAsia="zh-CN"/>
        </w:rPr>
        <w:t>电    话：</w:t>
      </w:r>
      <w:r>
        <w:rPr>
          <w:color w:val="auto"/>
          <w:u w:val="none"/>
        </w:rPr>
        <w:t xml:space="preserve">18993703980  18793776600   </w:t>
      </w:r>
    </w:p>
    <w:p>
      <w:pPr>
        <w:pStyle w:val="5"/>
        <w:spacing w:line="384" w:lineRule="exact"/>
        <w:ind w:firstLine="1680" w:firstLineChars="700"/>
        <w:rPr>
          <w:color w:val="auto"/>
          <w:u w:val="none"/>
        </w:rPr>
      </w:pPr>
      <w:r>
        <w:rPr>
          <w:color w:val="auto"/>
          <w:u w:val="none"/>
        </w:rPr>
        <w:t>0937-4568199</w:t>
      </w:r>
    </w:p>
    <w:p>
      <w:pPr>
        <w:pStyle w:val="5"/>
        <w:spacing w:line="384" w:lineRule="exact"/>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"mailto:4421489@qq.com" </w:instrText>
      </w:r>
      <w:r>
        <w:rPr>
          <w:color w:val="auto"/>
          <w:u w:val="none"/>
        </w:rPr>
        <w:fldChar w:fldCharType="separate"/>
      </w:r>
      <w:r>
        <w:rPr>
          <w:rStyle w:val="18"/>
          <w:color w:val="auto"/>
          <w:u w:val="none"/>
        </w:rPr>
        <w:t>4421489@qq.com</w:t>
      </w:r>
      <w:r>
        <w:rPr>
          <w:rStyle w:val="18"/>
          <w:color w:val="auto"/>
          <w:u w:val="none"/>
        </w:rPr>
        <w:fldChar w:fldCharType="end"/>
      </w:r>
    </w:p>
    <w:p>
      <w:pPr>
        <w:rPr>
          <w:color w:val="auto"/>
          <w:u w:val="none"/>
        </w:rPr>
      </w:pPr>
    </w:p>
    <w:p>
      <w:pPr>
        <w:pStyle w:val="5"/>
        <w:ind w:firstLine="480"/>
        <w:rPr>
          <w:color w:val="auto"/>
          <w:u w:val="none"/>
        </w:rPr>
      </w:pPr>
    </w:p>
    <w:p>
      <w:pPr>
        <w:pStyle w:val="3"/>
        <w:rPr>
          <w:color w:val="auto"/>
          <w:u w:val="none"/>
        </w:rPr>
      </w:pPr>
      <w:bookmarkStart w:id="482" w:name="_Toc2858"/>
      <w:bookmarkStart w:id="483" w:name="_Toc9011"/>
      <w:bookmarkStart w:id="484" w:name="_Toc6866"/>
      <w:r>
        <w:rPr>
          <w:rFonts w:hint="eastAsia"/>
          <w:color w:val="auto"/>
          <w:u w:val="none"/>
        </w:rPr>
        <w:t>张掖经开区中药破壁饮片及新型中药制剂</w:t>
      </w:r>
      <w:bookmarkEnd w:id="482"/>
      <w:bookmarkEnd w:id="483"/>
      <w:bookmarkEnd w:id="484"/>
    </w:p>
    <w:p>
      <w:pPr>
        <w:pStyle w:val="3"/>
        <w:rPr>
          <w:color w:val="auto"/>
          <w:u w:val="none"/>
        </w:rPr>
      </w:pPr>
      <w:bookmarkStart w:id="485" w:name="_Toc49"/>
      <w:bookmarkStart w:id="486" w:name="_Toc13038"/>
      <w:bookmarkStart w:id="487" w:name="_Toc21068"/>
      <w:r>
        <w:rPr>
          <w:rFonts w:hint="eastAsia"/>
          <w:color w:val="auto"/>
          <w:u w:val="none"/>
        </w:rPr>
        <w:t>产业化项目</w:t>
      </w:r>
      <w:bookmarkEnd w:id="485"/>
      <w:bookmarkEnd w:id="486"/>
      <w:bookmarkEnd w:id="487"/>
    </w:p>
    <w:p>
      <w:pPr>
        <w:autoSpaceDE w:val="0"/>
        <w:autoSpaceDN w:val="0"/>
        <w:adjustRightInd w:val="0"/>
        <w:spacing w:line="400" w:lineRule="exact"/>
        <w:rPr>
          <w:rFonts w:ascii="宋体" w:cs="宋体"/>
          <w:color w:val="auto"/>
          <w:sz w:val="24"/>
          <w:u w:val="none"/>
        </w:rPr>
      </w:pP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项目拟占地</w:t>
      </w:r>
      <w:r>
        <w:rPr>
          <w:rFonts w:ascii="宋体" w:hAnsi="宋体" w:cs="宋体"/>
          <w:color w:val="auto"/>
          <w:sz w:val="24"/>
          <w:u w:val="none"/>
        </w:rPr>
        <w:t>80</w:t>
      </w:r>
      <w:r>
        <w:rPr>
          <w:rFonts w:hint="eastAsia" w:ascii="宋体" w:hAnsi="宋体" w:cs="宋体"/>
          <w:color w:val="auto"/>
          <w:sz w:val="24"/>
          <w:u w:val="none"/>
        </w:rPr>
        <w:t>亩，建筑面积</w:t>
      </w:r>
      <w:r>
        <w:rPr>
          <w:rFonts w:ascii="宋体" w:hAnsi="宋体" w:cs="宋体"/>
          <w:color w:val="auto"/>
          <w:sz w:val="24"/>
          <w:u w:val="none"/>
        </w:rPr>
        <w:t>5</w:t>
      </w:r>
      <w:r>
        <w:rPr>
          <w:rFonts w:hint="eastAsia" w:ascii="宋体" w:hAnsi="宋体" w:cs="宋体"/>
          <w:color w:val="auto"/>
          <w:sz w:val="24"/>
          <w:u w:val="none"/>
        </w:rPr>
        <w:t>.</w:t>
      </w:r>
      <w:r>
        <w:rPr>
          <w:rFonts w:ascii="宋体" w:hAnsi="宋体" w:cs="宋体"/>
          <w:color w:val="auto"/>
          <w:sz w:val="24"/>
          <w:u w:val="none"/>
        </w:rPr>
        <w:t>4</w:t>
      </w:r>
      <w:r>
        <w:rPr>
          <w:rFonts w:hint="eastAsia" w:ascii="宋体" w:hAnsi="宋体" w:cs="宋体"/>
          <w:color w:val="auto"/>
          <w:sz w:val="24"/>
          <w:u w:val="none"/>
        </w:rPr>
        <w:t>万平方米，依托甘肃省品质优良、品类丰富的中药材资源，搭载生态科技产业园优良的区位条件、产业集群、配套条件，运用最新中药制药技术生产中药破壁饮片，并组建研发团队，开展新型中药制剂技术研发。打造集生产加工、技术研发、仓储物流、行政办公、生活配套等功能于一体的符合</w:t>
      </w:r>
      <w:r>
        <w:rPr>
          <w:rFonts w:ascii="宋体" w:hAnsi="宋体" w:cs="宋体"/>
          <w:color w:val="auto"/>
          <w:sz w:val="24"/>
          <w:u w:val="none"/>
        </w:rPr>
        <w:t>GMP</w:t>
      </w:r>
      <w:r>
        <w:rPr>
          <w:rFonts w:hint="eastAsia" w:ascii="宋体" w:hAnsi="宋体" w:cs="宋体"/>
          <w:color w:val="auto"/>
          <w:sz w:val="24"/>
          <w:u w:val="none"/>
        </w:rPr>
        <w:t>标准的综合型加工基地。</w:t>
      </w: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1.76</w:t>
      </w:r>
      <w:r>
        <w:rPr>
          <w:rFonts w:hint="eastAsia" w:ascii="宋体" w:hAnsi="宋体" w:cs="宋体"/>
          <w:color w:val="auto"/>
          <w:sz w:val="24"/>
          <w:u w:val="none"/>
        </w:rPr>
        <w:t>亿元。</w:t>
      </w: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投资回收期7年（含建设期</w:t>
      </w:r>
      <w:r>
        <w:rPr>
          <w:rFonts w:ascii="宋体" w:hAnsi="宋体" w:cs="宋体"/>
          <w:color w:val="auto"/>
          <w:sz w:val="24"/>
          <w:u w:val="none"/>
        </w:rPr>
        <w:t>2</w:t>
      </w:r>
      <w:r>
        <w:rPr>
          <w:rFonts w:hint="eastAsia" w:ascii="宋体" w:hAnsi="宋体" w:cs="宋体"/>
          <w:color w:val="auto"/>
          <w:sz w:val="24"/>
          <w:u w:val="none"/>
        </w:rPr>
        <w:t>年），投资利润率</w:t>
      </w:r>
      <w:r>
        <w:rPr>
          <w:rFonts w:ascii="宋体" w:hAnsi="宋体" w:cs="宋体"/>
          <w:color w:val="auto"/>
          <w:sz w:val="24"/>
          <w:u w:val="none"/>
        </w:rPr>
        <w:t>19.8%</w:t>
      </w:r>
      <w:r>
        <w:rPr>
          <w:rFonts w:hint="eastAsia" w:ascii="宋体" w:hAnsi="宋体" w:cs="宋体"/>
          <w:color w:val="auto"/>
          <w:sz w:val="24"/>
          <w:u w:val="none"/>
        </w:rPr>
        <w:t>。</w:t>
      </w:r>
    </w:p>
    <w:p>
      <w:pPr>
        <w:spacing w:line="400" w:lineRule="exact"/>
        <w:ind w:firstLine="470" w:firstLineChars="196"/>
        <w:rPr>
          <w:rFonts w:ascii="黑体" w:hAnsi="黑体" w:eastAsia="黑体" w:cs="黑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前期规划设计中。</w:t>
      </w:r>
    </w:p>
    <w:p>
      <w:pPr>
        <w:spacing w:line="400" w:lineRule="exact"/>
        <w:ind w:firstLine="470" w:firstLineChars="196"/>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pStyle w:val="5"/>
        <w:spacing w:line="340" w:lineRule="exact"/>
        <w:ind w:firstLine="480"/>
        <w:rPr>
          <w:color w:val="auto"/>
          <w:u w:val="none"/>
        </w:rPr>
      </w:pPr>
    </w:p>
    <w:p>
      <w:pPr>
        <w:spacing w:line="340" w:lineRule="exact"/>
        <w:rPr>
          <w:color w:val="auto"/>
          <w:u w:val="none"/>
        </w:rPr>
      </w:pPr>
    </w:p>
    <w:p>
      <w:pPr>
        <w:pStyle w:val="5"/>
        <w:spacing w:line="340" w:lineRule="exact"/>
        <w:ind w:firstLine="48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联系单位：张掖经济技术开发区招商局</w:t>
      </w:r>
    </w:p>
    <w:p>
      <w:pPr>
        <w:pStyle w:val="5"/>
        <w:ind w:firstLine="480"/>
        <w:rPr>
          <w:color w:val="auto"/>
          <w:u w:val="none"/>
        </w:rPr>
      </w:pPr>
      <w:r>
        <w:rPr>
          <w:rFonts w:hint="eastAsia"/>
          <w:color w:val="auto"/>
          <w:u w:val="none"/>
          <w:lang w:eastAsia="zh-CN"/>
        </w:rPr>
        <w:t>联 系 人：</w:t>
      </w:r>
      <w:r>
        <w:rPr>
          <w:rFonts w:hint="eastAsia"/>
          <w:color w:val="auto"/>
          <w:u w:val="none"/>
        </w:rPr>
        <w:t>陈建军</w:t>
      </w:r>
      <w:r>
        <w:rPr>
          <w:rFonts w:hint="eastAsia"/>
          <w:color w:val="auto"/>
          <w:u w:val="none"/>
          <w:lang w:val="en-US" w:eastAsia="zh-CN"/>
        </w:rPr>
        <w:t xml:space="preserve">  </w:t>
      </w:r>
      <w:r>
        <w:rPr>
          <w:rFonts w:hint="eastAsia"/>
          <w:color w:val="auto"/>
          <w:u w:val="none"/>
        </w:rPr>
        <w:t>李红斌</w:t>
      </w:r>
    </w:p>
    <w:p>
      <w:pPr>
        <w:pStyle w:val="5"/>
        <w:ind w:firstLine="480"/>
        <w:rPr>
          <w:color w:val="auto"/>
          <w:u w:val="none"/>
        </w:rPr>
      </w:pPr>
      <w:r>
        <w:rPr>
          <w:rFonts w:hint="eastAsia"/>
          <w:color w:val="auto"/>
          <w:u w:val="none"/>
          <w:lang w:eastAsia="zh-CN"/>
        </w:rPr>
        <w:t>电    话：</w:t>
      </w:r>
      <w:r>
        <w:rPr>
          <w:color w:val="auto"/>
          <w:u w:val="none"/>
        </w:rPr>
        <w:t>13993680831   13909360965</w:t>
      </w:r>
    </w:p>
    <w:p>
      <w:pPr>
        <w:pStyle w:val="3"/>
        <w:rPr>
          <w:color w:val="auto"/>
          <w:u w:val="none"/>
        </w:rPr>
      </w:pPr>
      <w:bookmarkStart w:id="488" w:name="_Toc32416"/>
      <w:bookmarkStart w:id="489" w:name="_Toc25607"/>
    </w:p>
    <w:p>
      <w:pPr>
        <w:pStyle w:val="3"/>
        <w:rPr>
          <w:color w:val="auto"/>
          <w:u w:val="none"/>
        </w:rPr>
      </w:pPr>
      <w:bookmarkStart w:id="490" w:name="_Toc29799"/>
      <w:r>
        <w:rPr>
          <w:rFonts w:hint="eastAsia"/>
          <w:color w:val="auto"/>
          <w:u w:val="none"/>
        </w:rPr>
        <w:t>张掖市河西制药大健康产业园项目</w:t>
      </w:r>
      <w:bookmarkEnd w:id="488"/>
      <w:bookmarkEnd w:id="489"/>
      <w:bookmarkEnd w:id="49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利用河西制药有限责任公司生产设备、提取车间，生产保健药品、保健食品、保健中药饮片、食疗共用的药材。同时，原厂区土地属性变更为商业用地，可利用张掖市中医院的医疗资源，建设家庭医院，提供医疗合作服务，修建医养结合的保健馆、养老养生馆、养老院。</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建成后可实现保健药品、保健食品销售年收入</w:t>
      </w:r>
      <w:r>
        <w:rPr>
          <w:rFonts w:ascii="宋体" w:hAnsi="宋体" w:cs="宋体"/>
          <w:color w:val="auto"/>
          <w:kern w:val="0"/>
          <w:sz w:val="24"/>
          <w:u w:val="none"/>
        </w:rPr>
        <w:t>1</w:t>
      </w:r>
      <w:r>
        <w:rPr>
          <w:rFonts w:hint="eastAsia" w:ascii="宋体" w:hAnsi="宋体" w:cs="宋体"/>
          <w:color w:val="auto"/>
          <w:kern w:val="0"/>
          <w:sz w:val="24"/>
          <w:u w:val="none"/>
        </w:rPr>
        <w:t>亿元，养老养生年收入</w:t>
      </w:r>
      <w:r>
        <w:rPr>
          <w:rFonts w:ascii="宋体" w:hAnsi="宋体" w:cs="宋体"/>
          <w:color w:val="auto"/>
          <w:kern w:val="0"/>
          <w:sz w:val="24"/>
          <w:u w:val="none"/>
        </w:rPr>
        <w:t>3000</w:t>
      </w:r>
      <w:r>
        <w:rPr>
          <w:rFonts w:hint="eastAsia" w:ascii="宋体" w:hAnsi="宋体" w:cs="宋体"/>
          <w:color w:val="auto"/>
          <w:kern w:val="0"/>
          <w:sz w:val="24"/>
          <w:u w:val="none"/>
        </w:rPr>
        <w:t>万元，利润</w:t>
      </w:r>
      <w:r>
        <w:rPr>
          <w:rFonts w:ascii="宋体" w:hAnsi="宋体" w:cs="宋体"/>
          <w:color w:val="auto"/>
          <w:kern w:val="0"/>
          <w:sz w:val="24"/>
          <w:u w:val="none"/>
        </w:rPr>
        <w:t>1000</w:t>
      </w:r>
      <w:r>
        <w:rPr>
          <w:rFonts w:hint="eastAsia" w:ascii="宋体" w:hAnsi="宋体" w:cs="宋体"/>
          <w:color w:val="auto"/>
          <w:kern w:val="0"/>
          <w:sz w:val="24"/>
          <w:u w:val="none"/>
        </w:rPr>
        <w:t>万元，上缴税金</w:t>
      </w:r>
      <w:r>
        <w:rPr>
          <w:rFonts w:ascii="宋体" w:hAnsi="宋体" w:cs="宋体"/>
          <w:color w:val="auto"/>
          <w:kern w:val="0"/>
          <w:sz w:val="24"/>
          <w:u w:val="none"/>
        </w:rPr>
        <w:t>330</w:t>
      </w:r>
      <w:r>
        <w:rPr>
          <w:rFonts w:hint="eastAsia" w:ascii="宋体" w:hAnsi="宋体" w:cs="宋体"/>
          <w:color w:val="auto"/>
          <w:kern w:val="0"/>
          <w:sz w:val="24"/>
          <w:u w:val="none"/>
        </w:rPr>
        <w:t>万元。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前期规划设计中。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rPr>
          <w:color w:val="auto"/>
          <w:u w:val="none"/>
        </w:rPr>
      </w:pPr>
    </w:p>
    <w:p>
      <w:pPr>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联系单位：甘州区工信局</w:t>
      </w:r>
      <w:r>
        <w:rPr>
          <w:rFonts w:hint="eastAsia"/>
          <w:color w:val="auto"/>
          <w:u w:val="none"/>
          <w:lang w:val="en-US" w:eastAsia="zh-CN"/>
        </w:rPr>
        <w:t xml:space="preserve">  </w:t>
      </w:r>
      <w:r>
        <w:rPr>
          <w:rFonts w:hint="eastAsia"/>
          <w:color w:val="auto"/>
          <w:u w:val="none"/>
        </w:rPr>
        <w:t>甘州区招商服务中心</w:t>
      </w:r>
    </w:p>
    <w:p>
      <w:pPr>
        <w:pStyle w:val="5"/>
        <w:ind w:firstLine="480"/>
        <w:rPr>
          <w:color w:val="auto"/>
          <w:u w:val="none"/>
        </w:rPr>
      </w:pPr>
      <w:r>
        <w:rPr>
          <w:rFonts w:hint="eastAsia"/>
          <w:color w:val="auto"/>
          <w:u w:val="none"/>
          <w:lang w:eastAsia="zh-CN"/>
        </w:rPr>
        <w:t>联 系 人：</w:t>
      </w:r>
      <w:r>
        <w:rPr>
          <w:rFonts w:hint="eastAsia"/>
          <w:color w:val="auto"/>
          <w:u w:val="none"/>
        </w:rPr>
        <w:t>胡伟汉</w:t>
      </w:r>
      <w:r>
        <w:rPr>
          <w:rFonts w:hint="eastAsia"/>
          <w:color w:val="auto"/>
          <w:u w:val="none"/>
          <w:lang w:val="en-US" w:eastAsia="zh-CN"/>
        </w:rPr>
        <w:t xml:space="preserve">  </w:t>
      </w:r>
      <w:r>
        <w:rPr>
          <w:rFonts w:hint="eastAsia"/>
          <w:color w:val="auto"/>
          <w:u w:val="none"/>
        </w:rPr>
        <w:t>付学广</w:t>
      </w:r>
    </w:p>
    <w:p>
      <w:pPr>
        <w:pStyle w:val="5"/>
        <w:ind w:firstLine="480"/>
        <w:rPr>
          <w:rFonts w:ascii="宋体" w:hAnsi="宋体" w:eastAsia="宋体" w:cs="宋体"/>
          <w:color w:val="auto"/>
          <w:u w:val="none"/>
        </w:rPr>
      </w:pPr>
      <w:r>
        <w:rPr>
          <w:rFonts w:hint="eastAsia"/>
          <w:color w:val="auto"/>
          <w:u w:val="none"/>
          <w:lang w:eastAsia="zh-CN"/>
        </w:rPr>
        <w:t>电    话：</w:t>
      </w:r>
      <w:r>
        <w:rPr>
          <w:color w:val="auto"/>
          <w:u w:val="none"/>
        </w:rPr>
        <w:t xml:space="preserve">18093650368  </w:t>
      </w:r>
      <w:r>
        <w:rPr>
          <w:rFonts w:ascii="宋体" w:hAnsi="宋体" w:eastAsia="宋体" w:cs="宋体"/>
          <w:color w:val="auto"/>
          <w:u w:val="none"/>
        </w:rPr>
        <w:t>13321361958</w:t>
      </w:r>
    </w:p>
    <w:p>
      <w:pPr>
        <w:spacing w:line="400" w:lineRule="exact"/>
        <w:ind w:firstLine="1200" w:firstLineChars="500"/>
        <w:rPr>
          <w:rFonts w:ascii="宋体" w:cs="宋体"/>
          <w:color w:val="auto"/>
          <w:sz w:val="24"/>
          <w:u w:val="none"/>
        </w:rPr>
      </w:pPr>
    </w:p>
    <w:p>
      <w:pPr>
        <w:pStyle w:val="3"/>
        <w:rPr>
          <w:color w:val="auto"/>
          <w:u w:val="none"/>
        </w:rPr>
      </w:pPr>
      <w:bookmarkStart w:id="491" w:name="_Toc12146"/>
      <w:bookmarkStart w:id="492" w:name="_Toc32613"/>
      <w:bookmarkStart w:id="493" w:name="_Toc10831"/>
      <w:r>
        <w:rPr>
          <w:rFonts w:hint="eastAsia"/>
          <w:color w:val="auto"/>
          <w:u w:val="none"/>
        </w:rPr>
        <w:t>张掖市民乐县中药材系列产品</w:t>
      </w:r>
      <w:bookmarkEnd w:id="491"/>
      <w:bookmarkEnd w:id="492"/>
      <w:bookmarkEnd w:id="493"/>
    </w:p>
    <w:p>
      <w:pPr>
        <w:pStyle w:val="3"/>
        <w:rPr>
          <w:color w:val="auto"/>
          <w:u w:val="none"/>
        </w:rPr>
      </w:pPr>
      <w:bookmarkStart w:id="494" w:name="_Toc12727"/>
      <w:bookmarkStart w:id="495" w:name="_Toc29855"/>
      <w:bookmarkStart w:id="496" w:name="_Toc26974"/>
      <w:r>
        <w:rPr>
          <w:rFonts w:hint="eastAsia"/>
          <w:color w:val="auto"/>
          <w:u w:val="none"/>
        </w:rPr>
        <w:t>精深加工项目</w:t>
      </w:r>
      <w:bookmarkEnd w:id="494"/>
      <w:bookmarkEnd w:id="495"/>
      <w:bookmarkEnd w:id="49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项目拟建设包括板蓝根系列产品加工、甘草提取加工、黄芪系列产品精深加工、党参饮片切片、归芪参保健饮料等中药材系列产品精深加工生产车间</w:t>
      </w:r>
      <w:r>
        <w:rPr>
          <w:rFonts w:ascii="宋体" w:hAnsi="宋体" w:cs="宋体"/>
          <w:color w:val="auto"/>
          <w:kern w:val="0"/>
          <w:sz w:val="24"/>
          <w:u w:val="none"/>
        </w:rPr>
        <w:t>15</w:t>
      </w:r>
      <w:r>
        <w:rPr>
          <w:rFonts w:hint="eastAsia" w:ascii="宋体" w:hAnsi="宋体" w:cs="宋体"/>
          <w:color w:val="auto"/>
          <w:kern w:val="0"/>
          <w:sz w:val="24"/>
          <w:u w:val="none"/>
        </w:rPr>
        <w:t>座，高标准冷藏库</w:t>
      </w:r>
      <w:r>
        <w:rPr>
          <w:rFonts w:ascii="宋体" w:hAnsi="宋体" w:cs="宋体"/>
          <w:color w:val="auto"/>
          <w:kern w:val="0"/>
          <w:sz w:val="24"/>
          <w:u w:val="none"/>
        </w:rPr>
        <w:t>6</w:t>
      </w:r>
      <w:r>
        <w:rPr>
          <w:rFonts w:hint="eastAsia" w:ascii="宋体" w:hAnsi="宋体" w:cs="宋体"/>
          <w:color w:val="auto"/>
          <w:kern w:val="0"/>
          <w:sz w:val="24"/>
          <w:u w:val="none"/>
        </w:rPr>
        <w:t>座及生产线</w:t>
      </w:r>
      <w:r>
        <w:rPr>
          <w:rFonts w:ascii="宋体" w:hAnsi="宋体" w:cs="宋体"/>
          <w:color w:val="auto"/>
          <w:kern w:val="0"/>
          <w:sz w:val="24"/>
          <w:u w:val="none"/>
        </w:rPr>
        <w:t>20</w:t>
      </w:r>
      <w:r>
        <w:rPr>
          <w:rFonts w:hint="eastAsia" w:ascii="宋体" w:hAnsi="宋体" w:cs="宋体"/>
          <w:color w:val="auto"/>
          <w:kern w:val="0"/>
          <w:sz w:val="24"/>
          <w:u w:val="none"/>
        </w:rPr>
        <w:t>条，购置生产加工设备，建设配套公用工程设施。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spacing w:val="6"/>
          <w:kern w:val="0"/>
          <w:sz w:val="24"/>
          <w:u w:val="none"/>
        </w:rPr>
      </w:pPr>
      <w:r>
        <w:rPr>
          <w:rFonts w:hint="eastAsia" w:ascii="黑体" w:hAnsi="黑体" w:eastAsia="黑体" w:cs="黑体"/>
          <w:bCs/>
          <w:color w:val="auto"/>
          <w:sz w:val="24"/>
          <w:u w:val="none"/>
        </w:rPr>
        <w:t>三、</w:t>
      </w:r>
      <w:r>
        <w:rPr>
          <w:rFonts w:hint="eastAsia" w:ascii="黑体" w:hAnsi="黑体" w:eastAsia="黑体" w:cs="黑体"/>
          <w:bCs/>
          <w:color w:val="auto"/>
          <w:spacing w:val="6"/>
          <w:sz w:val="24"/>
          <w:u w:val="none"/>
        </w:rPr>
        <w:t>经济社会效益预测：</w:t>
      </w:r>
      <w:r>
        <w:rPr>
          <w:rFonts w:hint="eastAsia" w:ascii="宋体" w:hAnsi="宋体" w:cs="宋体"/>
          <w:color w:val="auto"/>
          <w:spacing w:val="6"/>
          <w:kern w:val="0"/>
          <w:sz w:val="24"/>
          <w:u w:val="none"/>
        </w:rPr>
        <w:t>项目建成运行后，预计年收入可达</w:t>
      </w:r>
      <w:r>
        <w:rPr>
          <w:rFonts w:ascii="宋体" w:hAnsi="宋体" w:cs="宋体"/>
          <w:color w:val="auto"/>
          <w:spacing w:val="6"/>
          <w:kern w:val="0"/>
          <w:sz w:val="24"/>
          <w:u w:val="none"/>
        </w:rPr>
        <w:t>7.5</w:t>
      </w:r>
      <w:r>
        <w:rPr>
          <w:rFonts w:hint="eastAsia" w:ascii="宋体" w:hAnsi="宋体" w:cs="宋体"/>
          <w:color w:val="auto"/>
          <w:spacing w:val="6"/>
          <w:kern w:val="0"/>
          <w:sz w:val="24"/>
          <w:u w:val="none"/>
        </w:rPr>
        <w:t>亿元以上，投资收益率为</w:t>
      </w:r>
      <w:r>
        <w:rPr>
          <w:rFonts w:ascii="宋体" w:hAnsi="宋体" w:cs="宋体"/>
          <w:color w:val="auto"/>
          <w:spacing w:val="6"/>
          <w:kern w:val="0"/>
          <w:sz w:val="24"/>
          <w:u w:val="none"/>
        </w:rPr>
        <w:t>35</w:t>
      </w:r>
      <w:r>
        <w:rPr>
          <w:rFonts w:hint="eastAsia" w:ascii="宋体" w:hAnsi="宋体" w:cs="宋体"/>
          <w:color w:val="auto"/>
          <w:spacing w:val="6"/>
          <w:kern w:val="0"/>
          <w:sz w:val="24"/>
          <w:u w:val="none"/>
        </w:rPr>
        <w:t>％左右，收益周期为</w:t>
      </w:r>
      <w:r>
        <w:rPr>
          <w:rFonts w:ascii="宋体" w:hAnsi="宋体" w:cs="宋体"/>
          <w:color w:val="auto"/>
          <w:spacing w:val="6"/>
          <w:kern w:val="0"/>
          <w:sz w:val="24"/>
          <w:u w:val="none"/>
        </w:rPr>
        <w:t>5</w:t>
      </w:r>
      <w:r>
        <w:rPr>
          <w:rFonts w:hint="eastAsia" w:ascii="宋体" w:hAnsi="宋体" w:cs="宋体"/>
          <w:color w:val="auto"/>
          <w:spacing w:val="6"/>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前期规划设计中。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独资、合资、引资。</w:t>
      </w:r>
    </w:p>
    <w:p>
      <w:pPr>
        <w:pStyle w:val="5"/>
        <w:ind w:firstLine="480"/>
        <w:rPr>
          <w:color w:val="auto"/>
          <w:u w:val="none"/>
        </w:rPr>
      </w:pPr>
    </w:p>
    <w:p>
      <w:pPr>
        <w:pStyle w:val="5"/>
        <w:spacing w:line="300" w:lineRule="exact"/>
        <w:ind w:firstLine="480"/>
        <w:rPr>
          <w:color w:val="auto"/>
          <w:u w:val="none"/>
        </w:rPr>
      </w:pPr>
    </w:p>
    <w:p>
      <w:pPr>
        <w:pStyle w:val="5"/>
        <w:spacing w:line="300" w:lineRule="exact"/>
        <w:ind w:firstLine="480"/>
        <w:rPr>
          <w:color w:val="auto"/>
          <w:u w:val="none"/>
        </w:rPr>
      </w:pPr>
    </w:p>
    <w:p>
      <w:pPr>
        <w:pStyle w:val="5"/>
        <w:spacing w:line="300" w:lineRule="exact"/>
        <w:ind w:left="1559" w:leftChars="228" w:hanging="1080" w:hangingChars="450"/>
        <w:rPr>
          <w:color w:val="auto"/>
          <w:u w:val="none"/>
        </w:rPr>
      </w:pPr>
    </w:p>
    <w:p>
      <w:pPr>
        <w:pStyle w:val="5"/>
        <w:ind w:left="1559" w:leftChars="228" w:hanging="1080" w:hangingChars="450"/>
        <w:rPr>
          <w:color w:val="auto"/>
          <w:u w:val="none"/>
        </w:rPr>
      </w:pPr>
      <w:r>
        <w:rPr>
          <w:rFonts w:hint="eastAsia"/>
          <w:color w:val="auto"/>
          <w:u w:val="none"/>
        </w:rPr>
        <w:t>联系单位：民乐县商务局</w:t>
      </w:r>
    </w:p>
    <w:p>
      <w:pPr>
        <w:pStyle w:val="5"/>
        <w:ind w:left="1676" w:leftChars="798" w:firstLine="0" w:firstLineChars="0"/>
        <w:rPr>
          <w:color w:val="auto"/>
          <w:u w:val="none"/>
        </w:rPr>
      </w:pPr>
      <w:r>
        <w:rPr>
          <w:rFonts w:hint="eastAsia"/>
          <w:color w:val="auto"/>
          <w:u w:val="none"/>
        </w:rPr>
        <w:t>民乐县陇瑞药业投资有限责任公司</w:t>
      </w:r>
    </w:p>
    <w:p>
      <w:pPr>
        <w:pStyle w:val="5"/>
        <w:ind w:firstLine="480"/>
        <w:rPr>
          <w:color w:val="auto"/>
          <w:u w:val="none"/>
        </w:rPr>
      </w:pPr>
      <w:r>
        <w:rPr>
          <w:rFonts w:hint="eastAsia"/>
          <w:color w:val="auto"/>
          <w:u w:val="none"/>
          <w:lang w:eastAsia="zh-CN"/>
        </w:rPr>
        <w:t>联 系 人：</w:t>
      </w:r>
      <w:r>
        <w:rPr>
          <w:rFonts w:hint="eastAsia"/>
          <w:color w:val="auto"/>
          <w:u w:val="none"/>
        </w:rPr>
        <w:t>张维俊</w:t>
      </w:r>
      <w:r>
        <w:rPr>
          <w:rFonts w:hint="eastAsia"/>
          <w:color w:val="auto"/>
          <w:u w:val="none"/>
          <w:lang w:val="en-US" w:eastAsia="zh-CN"/>
        </w:rPr>
        <w:t xml:space="preserve">  </w:t>
      </w:r>
      <w:r>
        <w:rPr>
          <w:rFonts w:hint="eastAsia"/>
          <w:color w:val="auto"/>
          <w:u w:val="none"/>
        </w:rPr>
        <w:t>钟烽森</w:t>
      </w:r>
    </w:p>
    <w:p>
      <w:pPr>
        <w:pStyle w:val="5"/>
        <w:ind w:firstLine="480"/>
        <w:rPr>
          <w:color w:val="auto"/>
          <w:u w:val="none"/>
        </w:rPr>
      </w:pPr>
      <w:r>
        <w:rPr>
          <w:rFonts w:hint="eastAsia"/>
          <w:color w:val="auto"/>
          <w:u w:val="none"/>
          <w:lang w:eastAsia="zh-CN"/>
        </w:rPr>
        <w:t>电    话：</w:t>
      </w:r>
      <w:r>
        <w:rPr>
          <w:color w:val="auto"/>
          <w:u w:val="none"/>
        </w:rPr>
        <w:t>18993610686  18993628963</w:t>
      </w:r>
    </w:p>
    <w:p>
      <w:pPr>
        <w:spacing w:line="400" w:lineRule="exact"/>
        <w:ind w:firstLine="1200" w:firstLineChars="500"/>
        <w:rPr>
          <w:rFonts w:ascii="宋体" w:cs="宋体"/>
          <w:color w:val="auto"/>
          <w:sz w:val="24"/>
          <w:u w:val="none"/>
        </w:rPr>
      </w:pPr>
    </w:p>
    <w:p>
      <w:pPr>
        <w:spacing w:line="400" w:lineRule="exact"/>
        <w:rPr>
          <w:color w:val="auto"/>
          <w:u w:val="none"/>
        </w:rPr>
      </w:pPr>
    </w:p>
    <w:p>
      <w:pPr>
        <w:pStyle w:val="3"/>
        <w:rPr>
          <w:color w:val="auto"/>
          <w:u w:val="none"/>
        </w:rPr>
      </w:pPr>
      <w:bookmarkStart w:id="497" w:name="_Toc18501"/>
      <w:bookmarkStart w:id="498" w:name="_Toc1928"/>
      <w:bookmarkStart w:id="499" w:name="_Toc20362"/>
      <w:r>
        <w:rPr>
          <w:rFonts w:hint="eastAsia"/>
          <w:color w:val="auto"/>
          <w:u w:val="none"/>
        </w:rPr>
        <w:t>武威市民勤县生物医药生产建设项目</w:t>
      </w:r>
      <w:bookmarkEnd w:id="497"/>
      <w:bookmarkEnd w:id="498"/>
      <w:bookmarkEnd w:id="49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民勤红枣和枸杞已获国家地理标志保护产品认证，红枣种植面积</w:t>
      </w:r>
      <w:r>
        <w:rPr>
          <w:rFonts w:ascii="宋体" w:hAnsi="宋体" w:cs="宋体"/>
          <w:color w:val="auto"/>
          <w:kern w:val="0"/>
          <w:sz w:val="24"/>
          <w:u w:val="none"/>
        </w:rPr>
        <w:t>2.1</w:t>
      </w:r>
      <w:r>
        <w:rPr>
          <w:rFonts w:hint="eastAsia" w:ascii="宋体" w:hAnsi="宋体" w:cs="宋体"/>
          <w:color w:val="auto"/>
          <w:kern w:val="0"/>
          <w:sz w:val="24"/>
          <w:u w:val="none"/>
        </w:rPr>
        <w:t>万亩，年均干枣总产量</w:t>
      </w:r>
      <w:r>
        <w:rPr>
          <w:rFonts w:ascii="宋体" w:hAnsi="宋体" w:cs="宋体"/>
          <w:color w:val="auto"/>
          <w:kern w:val="0"/>
          <w:sz w:val="24"/>
          <w:u w:val="none"/>
        </w:rPr>
        <w:t>672</w:t>
      </w:r>
      <w:r>
        <w:rPr>
          <w:rFonts w:hint="eastAsia" w:ascii="宋体" w:hAnsi="宋体" w:cs="宋体"/>
          <w:color w:val="auto"/>
          <w:kern w:val="0"/>
          <w:sz w:val="24"/>
          <w:u w:val="none"/>
        </w:rPr>
        <w:t>吨以上；枸杞种植面积</w:t>
      </w:r>
      <w:r>
        <w:rPr>
          <w:rFonts w:ascii="宋体" w:hAnsi="宋体" w:cs="宋体"/>
          <w:color w:val="auto"/>
          <w:kern w:val="0"/>
          <w:sz w:val="24"/>
          <w:u w:val="none"/>
        </w:rPr>
        <w:t>1</w:t>
      </w:r>
      <w:r>
        <w:rPr>
          <w:rFonts w:hint="eastAsia" w:ascii="宋体" w:hAnsi="宋体" w:cs="宋体"/>
          <w:color w:val="auto"/>
          <w:kern w:val="0"/>
          <w:sz w:val="24"/>
          <w:u w:val="none"/>
        </w:rPr>
        <w:t>万亩，干果总产量</w:t>
      </w:r>
      <w:r>
        <w:rPr>
          <w:rFonts w:ascii="宋体" w:hAnsi="宋体" w:cs="宋体"/>
          <w:color w:val="auto"/>
          <w:kern w:val="0"/>
          <w:sz w:val="24"/>
          <w:u w:val="none"/>
        </w:rPr>
        <w:t>785</w:t>
      </w:r>
      <w:r>
        <w:rPr>
          <w:rFonts w:hint="eastAsia" w:ascii="宋体" w:hAnsi="宋体" w:cs="宋体"/>
          <w:color w:val="auto"/>
          <w:kern w:val="0"/>
          <w:sz w:val="24"/>
          <w:u w:val="none"/>
        </w:rPr>
        <w:t>吨以上；甘草种植面积</w:t>
      </w:r>
      <w:r>
        <w:rPr>
          <w:rFonts w:ascii="宋体" w:hAnsi="宋体" w:cs="宋体"/>
          <w:color w:val="auto"/>
          <w:kern w:val="0"/>
          <w:sz w:val="24"/>
          <w:u w:val="none"/>
        </w:rPr>
        <w:t>2</w:t>
      </w:r>
      <w:r>
        <w:rPr>
          <w:rFonts w:hint="eastAsia" w:ascii="宋体" w:hAnsi="宋体" w:cs="宋体"/>
          <w:color w:val="auto"/>
          <w:kern w:val="0"/>
          <w:sz w:val="24"/>
          <w:u w:val="none"/>
        </w:rPr>
        <w:t>万亩，总产量</w:t>
      </w:r>
      <w:r>
        <w:rPr>
          <w:rFonts w:ascii="宋体" w:hAnsi="宋体" w:cs="宋体"/>
          <w:color w:val="auto"/>
          <w:kern w:val="0"/>
          <w:sz w:val="24"/>
          <w:u w:val="none"/>
        </w:rPr>
        <w:t>3</w:t>
      </w:r>
      <w:r>
        <w:rPr>
          <w:rFonts w:hint="eastAsia" w:ascii="宋体" w:hAnsi="宋体" w:cs="宋体"/>
          <w:color w:val="auto"/>
          <w:kern w:val="0"/>
          <w:sz w:val="24"/>
          <w:u w:val="none"/>
        </w:rPr>
        <w:t>万吨；肉苁蓉种植面积</w:t>
      </w:r>
      <w:r>
        <w:rPr>
          <w:rFonts w:ascii="宋体" w:hAnsi="宋体" w:cs="宋体"/>
          <w:color w:val="auto"/>
          <w:kern w:val="0"/>
          <w:sz w:val="24"/>
          <w:u w:val="none"/>
        </w:rPr>
        <w:t>6.5</w:t>
      </w:r>
      <w:r>
        <w:rPr>
          <w:rFonts w:hint="eastAsia" w:ascii="宋体" w:hAnsi="宋体" w:cs="宋体"/>
          <w:color w:val="auto"/>
          <w:kern w:val="0"/>
          <w:sz w:val="24"/>
          <w:u w:val="none"/>
        </w:rPr>
        <w:t>万亩，年产鲜苁蓉</w:t>
      </w:r>
      <w:r>
        <w:rPr>
          <w:rFonts w:ascii="宋体" w:hAnsi="宋体" w:cs="宋体"/>
          <w:color w:val="auto"/>
          <w:kern w:val="0"/>
          <w:sz w:val="24"/>
          <w:u w:val="none"/>
        </w:rPr>
        <w:t>1000</w:t>
      </w:r>
      <w:r>
        <w:rPr>
          <w:rFonts w:hint="eastAsia" w:ascii="宋体" w:hAnsi="宋体" w:cs="宋体"/>
          <w:color w:val="auto"/>
          <w:kern w:val="0"/>
          <w:sz w:val="24"/>
          <w:u w:val="none"/>
        </w:rPr>
        <w:t>吨（干货</w:t>
      </w:r>
      <w:r>
        <w:rPr>
          <w:rFonts w:ascii="宋体" w:hAnsi="宋体" w:cs="宋体"/>
          <w:color w:val="auto"/>
          <w:kern w:val="0"/>
          <w:sz w:val="24"/>
          <w:u w:val="none"/>
        </w:rPr>
        <w:t>178</w:t>
      </w:r>
      <w:r>
        <w:rPr>
          <w:rFonts w:hint="eastAsia" w:ascii="宋体" w:hAnsi="宋体" w:cs="宋体"/>
          <w:color w:val="auto"/>
          <w:kern w:val="0"/>
          <w:sz w:val="24"/>
          <w:u w:val="none"/>
        </w:rPr>
        <w:t>吨），为项目建设提供了优质原料保障。项目规划占地面积</w:t>
      </w:r>
      <w:r>
        <w:rPr>
          <w:rFonts w:ascii="宋体" w:hAnsi="宋体" w:cs="宋体"/>
          <w:color w:val="auto"/>
          <w:kern w:val="0"/>
          <w:sz w:val="24"/>
          <w:u w:val="none"/>
        </w:rPr>
        <w:t>50</w:t>
      </w:r>
      <w:r>
        <w:rPr>
          <w:rFonts w:hint="eastAsia" w:ascii="宋体" w:hAnsi="宋体" w:cs="宋体"/>
          <w:color w:val="auto"/>
          <w:kern w:val="0"/>
          <w:sz w:val="24"/>
          <w:u w:val="none"/>
        </w:rPr>
        <w:t>亩，重点发展生物制药、中药产业、沙生药材产业、新型制剂及生物保健品等关联配套产业，建设生物制药、化学制药生产中心及研发中心、监测中心、培训营销中心，培育生物医药产业链，构建生物医药产业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w:t>
      </w:r>
      <w:r>
        <w:rPr>
          <w:rFonts w:hint="eastAsia" w:ascii="宋体" w:hAnsi="宋体" w:cs="宋体"/>
          <w:color w:val="auto"/>
          <w:sz w:val="24"/>
          <w:u w:val="none"/>
        </w:rPr>
        <w:t>亿元。</w:t>
      </w:r>
    </w:p>
    <w:p>
      <w:pPr>
        <w:spacing w:line="400" w:lineRule="exact"/>
        <w:ind w:firstLine="504" w:firstLineChars="200"/>
        <w:rPr>
          <w:rFonts w:ascii="宋体" w:cs="宋体"/>
          <w:color w:val="auto"/>
          <w:spacing w:val="6"/>
          <w:kern w:val="0"/>
          <w:sz w:val="24"/>
          <w:u w:val="none"/>
        </w:rPr>
      </w:pPr>
      <w:r>
        <w:rPr>
          <w:rFonts w:hint="eastAsia" w:ascii="黑体" w:hAnsi="黑体" w:eastAsia="黑体" w:cs="黑体"/>
          <w:bCs/>
          <w:color w:val="auto"/>
          <w:spacing w:val="6"/>
          <w:sz w:val="24"/>
          <w:u w:val="none"/>
        </w:rPr>
        <w:t>三、经济社会效益预测：</w:t>
      </w:r>
      <w:r>
        <w:rPr>
          <w:rFonts w:hint="eastAsia" w:ascii="宋体" w:hAnsi="宋体" w:cs="宋体"/>
          <w:color w:val="auto"/>
          <w:spacing w:val="6"/>
          <w:kern w:val="0"/>
          <w:sz w:val="24"/>
          <w:u w:val="none"/>
        </w:rPr>
        <w:t>项目建成后，预计年收入可达</w:t>
      </w:r>
      <w:r>
        <w:rPr>
          <w:rFonts w:ascii="宋体" w:hAnsi="宋体" w:cs="宋体"/>
          <w:color w:val="auto"/>
          <w:spacing w:val="6"/>
          <w:kern w:val="0"/>
          <w:sz w:val="24"/>
          <w:u w:val="none"/>
        </w:rPr>
        <w:t>0.4</w:t>
      </w:r>
      <w:r>
        <w:rPr>
          <w:rFonts w:hint="eastAsia" w:ascii="宋体" w:hAnsi="宋体" w:cs="宋体"/>
          <w:color w:val="auto"/>
          <w:spacing w:val="6"/>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已编制完成项目建议书。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w:t>
      </w:r>
    </w:p>
    <w:p>
      <w:pPr>
        <w:pStyle w:val="5"/>
        <w:keepNext w:val="0"/>
        <w:keepLines w:val="0"/>
        <w:pageBreakBefore w:val="0"/>
        <w:widowControl w:val="0"/>
        <w:kinsoku/>
        <w:wordWrap/>
        <w:overflowPunct/>
        <w:topLinePunct w:val="0"/>
        <w:autoSpaceDE/>
        <w:autoSpaceDN/>
        <w:bidi w:val="0"/>
        <w:adjustRightInd/>
        <w:snapToGrid/>
        <w:spacing w:line="320" w:lineRule="exact"/>
        <w:ind w:firstLine="48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p>
      <w:pPr>
        <w:pStyle w:val="5"/>
        <w:ind w:firstLine="480"/>
        <w:rPr>
          <w:color w:val="auto"/>
          <w:u w:val="none"/>
        </w:rPr>
      </w:pPr>
      <w:r>
        <w:rPr>
          <w:rFonts w:hint="eastAsia"/>
          <w:color w:val="auto"/>
          <w:u w:val="none"/>
        </w:rPr>
        <w:t>联系单位：民勤县城东工业集聚区管理委员会</w:t>
      </w:r>
    </w:p>
    <w:p>
      <w:pPr>
        <w:pStyle w:val="5"/>
        <w:ind w:firstLine="480"/>
        <w:rPr>
          <w:color w:val="auto"/>
          <w:u w:val="none"/>
        </w:rPr>
      </w:pPr>
      <w:r>
        <w:rPr>
          <w:rFonts w:hint="eastAsia"/>
          <w:color w:val="auto"/>
          <w:u w:val="none"/>
          <w:lang w:eastAsia="zh-CN"/>
        </w:rPr>
        <w:t>联 系 人：</w:t>
      </w:r>
      <w:r>
        <w:rPr>
          <w:rFonts w:hint="eastAsia"/>
          <w:color w:val="auto"/>
          <w:u w:val="none"/>
        </w:rPr>
        <w:t>白</w:t>
      </w:r>
      <w:r>
        <w:rPr>
          <w:rFonts w:hint="eastAsia"/>
          <w:color w:val="auto"/>
          <w:u w:val="none"/>
          <w:lang w:val="en-US" w:eastAsia="zh-CN"/>
        </w:rPr>
        <w:t xml:space="preserve">  </w:t>
      </w:r>
      <w:r>
        <w:rPr>
          <w:rFonts w:hint="eastAsia"/>
          <w:color w:val="auto"/>
          <w:u w:val="none"/>
        </w:rPr>
        <w:t>亮</w:t>
      </w:r>
    </w:p>
    <w:p>
      <w:pPr>
        <w:pStyle w:val="5"/>
        <w:ind w:firstLine="480"/>
        <w:rPr>
          <w:color w:val="auto"/>
          <w:u w:val="none"/>
        </w:rPr>
      </w:pPr>
      <w:r>
        <w:rPr>
          <w:rFonts w:hint="eastAsia"/>
          <w:color w:val="auto"/>
          <w:u w:val="none"/>
          <w:lang w:eastAsia="zh-CN"/>
        </w:rPr>
        <w:t>电    话：</w:t>
      </w:r>
      <w:r>
        <w:rPr>
          <w:color w:val="auto"/>
          <w:u w:val="none"/>
        </w:rPr>
        <w:t>0935-4112881</w:t>
      </w:r>
    </w:p>
    <w:p>
      <w:pPr>
        <w:spacing w:line="400" w:lineRule="exact"/>
        <w:rPr>
          <w:rFonts w:ascii="宋体" w:cs="宋体"/>
          <w:color w:val="auto"/>
          <w:sz w:val="24"/>
          <w:u w:val="none"/>
        </w:rPr>
      </w:pPr>
    </w:p>
    <w:p>
      <w:pPr>
        <w:pStyle w:val="3"/>
        <w:rPr>
          <w:color w:val="auto"/>
          <w:u w:val="none"/>
        </w:rPr>
      </w:pPr>
      <w:bookmarkStart w:id="500" w:name="_Toc22374"/>
      <w:bookmarkStart w:id="501" w:name="_Toc28152"/>
      <w:r>
        <w:rPr>
          <w:rFonts w:hint="eastAsia"/>
          <w:color w:val="auto"/>
          <w:u w:val="none"/>
        </w:rPr>
        <w:t>武威市古浪县沙生梭梭嫁接肉苁蓉</w:t>
      </w:r>
      <w:bookmarkEnd w:id="500"/>
      <w:bookmarkEnd w:id="501"/>
    </w:p>
    <w:p>
      <w:pPr>
        <w:pStyle w:val="3"/>
        <w:rPr>
          <w:color w:val="auto"/>
          <w:u w:val="none"/>
        </w:rPr>
      </w:pPr>
      <w:bookmarkStart w:id="502" w:name="_Toc15747"/>
      <w:bookmarkStart w:id="503" w:name="_Toc25452"/>
      <w:r>
        <w:rPr>
          <w:rFonts w:hint="eastAsia"/>
          <w:color w:val="auto"/>
          <w:u w:val="none"/>
        </w:rPr>
        <w:t>及加工项目</w:t>
      </w:r>
      <w:bookmarkEnd w:id="502"/>
      <w:bookmarkEnd w:id="503"/>
    </w:p>
    <w:p>
      <w:pPr>
        <w:autoSpaceDN w:val="0"/>
        <w:spacing w:line="400" w:lineRule="exact"/>
        <w:ind w:firstLine="560"/>
        <w:rPr>
          <w:rFonts w:ascii="宋体" w:cs="宋体"/>
          <w:color w:val="auto"/>
          <w:kern w:val="0"/>
          <w:sz w:val="24"/>
          <w:u w:val="none"/>
        </w:rPr>
      </w:pP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古浪县地处腾格里沙漠南缘，特殊的地理、土壤、气候条件，为发展沙生梭梭嫁接肉苁蓉提供了得天独厚的条件。项目利用滴灌节水技术扩大梭梭林种植规模，拟扩展梭梭接种肉苁蓉种植面积至</w:t>
      </w:r>
      <w:r>
        <w:rPr>
          <w:rFonts w:ascii="宋体" w:hAnsi="宋体" w:cs="宋体"/>
          <w:color w:val="auto"/>
          <w:kern w:val="0"/>
          <w:sz w:val="24"/>
          <w:u w:val="none"/>
        </w:rPr>
        <w:t>2</w:t>
      </w:r>
      <w:r>
        <w:rPr>
          <w:rFonts w:hint="eastAsia" w:ascii="宋体" w:hAnsi="宋体" w:cs="宋体"/>
          <w:color w:val="auto"/>
          <w:kern w:val="0"/>
          <w:sz w:val="24"/>
          <w:u w:val="none"/>
        </w:rPr>
        <w:t>万亩，建设肉苁蓉深加工工厂，开发肉苁蓉保健汤、肉苁蓉饮料、肉苁蓉速溶茶等系列产品。</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项目建成后，可实现年均销售收入</w:t>
      </w:r>
      <w:r>
        <w:rPr>
          <w:rFonts w:ascii="宋体" w:hAnsi="宋体" w:cs="宋体"/>
          <w:color w:val="auto"/>
          <w:kern w:val="0"/>
          <w:sz w:val="24"/>
          <w:u w:val="none"/>
        </w:rPr>
        <w:t>0.5</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autoSpaceDN w:val="0"/>
        <w:spacing w:line="400" w:lineRule="exact"/>
        <w:ind w:firstLine="560"/>
        <w:rPr>
          <w:rFonts w:ascii="宋体" w:cs="宋体"/>
          <w:color w:val="auto"/>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联系单位：古浪县招商局</w:t>
      </w:r>
    </w:p>
    <w:p>
      <w:pPr>
        <w:pStyle w:val="5"/>
        <w:ind w:firstLine="480"/>
        <w:rPr>
          <w:color w:val="auto"/>
          <w:u w:val="none"/>
        </w:rPr>
      </w:pPr>
      <w:r>
        <w:rPr>
          <w:rFonts w:hint="eastAsia"/>
          <w:color w:val="auto"/>
          <w:u w:val="none"/>
          <w:lang w:eastAsia="zh-CN"/>
        </w:rPr>
        <w:t>联 系 人：</w:t>
      </w:r>
      <w:r>
        <w:rPr>
          <w:rFonts w:hint="eastAsia"/>
          <w:color w:val="auto"/>
          <w:u w:val="none"/>
        </w:rPr>
        <w:t>张</w:t>
      </w:r>
      <w:r>
        <w:rPr>
          <w:rFonts w:hint="eastAsia"/>
          <w:color w:val="auto"/>
          <w:u w:val="none"/>
          <w:lang w:val="en-US" w:eastAsia="zh-CN"/>
        </w:rPr>
        <w:t xml:space="preserve">  </w:t>
      </w:r>
      <w:r>
        <w:rPr>
          <w:rFonts w:hint="eastAsia"/>
          <w:color w:val="auto"/>
          <w:u w:val="none"/>
        </w:rPr>
        <w:t>卿</w:t>
      </w:r>
    </w:p>
    <w:p>
      <w:pPr>
        <w:pStyle w:val="5"/>
        <w:ind w:firstLine="480"/>
        <w:rPr>
          <w:color w:val="auto"/>
          <w:u w:val="none"/>
        </w:rPr>
      </w:pPr>
      <w:r>
        <w:rPr>
          <w:rFonts w:hint="eastAsia"/>
          <w:color w:val="auto"/>
          <w:u w:val="none"/>
          <w:lang w:eastAsia="zh-CN"/>
        </w:rPr>
        <w:t>电    话：</w:t>
      </w:r>
      <w:r>
        <w:rPr>
          <w:color w:val="auto"/>
          <w:u w:val="none"/>
        </w:rPr>
        <w:t>13993554722</w:t>
      </w:r>
    </w:p>
    <w:p>
      <w:pPr>
        <w:pStyle w:val="5"/>
        <w:ind w:firstLine="480"/>
        <w:rPr>
          <w:color w:val="auto"/>
          <w:u w:val="none"/>
        </w:rPr>
      </w:pPr>
      <w:r>
        <w:rPr>
          <w:rFonts w:hint="eastAsia"/>
          <w:color w:val="auto"/>
          <w:u w:val="none"/>
          <w:lang w:eastAsia="zh-CN"/>
        </w:rPr>
        <w:t>传    真：</w:t>
      </w:r>
      <w:r>
        <w:rPr>
          <w:color w:val="auto"/>
          <w:u w:val="none"/>
        </w:rPr>
        <w:t>0935-5123354</w:t>
      </w:r>
    </w:p>
    <w:p>
      <w:pPr>
        <w:pStyle w:val="5"/>
        <w:ind w:firstLine="480"/>
        <w:rPr>
          <w:color w:val="auto"/>
          <w:u w:val="none"/>
        </w:rPr>
      </w:pPr>
      <w:r>
        <w:rPr>
          <w:rFonts w:hint="eastAsia"/>
          <w:color w:val="auto"/>
          <w:u w:val="none"/>
          <w:lang w:eastAsia="zh-CN"/>
        </w:rPr>
        <w:t>邮    箱：</w:t>
      </w:r>
      <w:r>
        <w:rPr>
          <w:color w:val="auto"/>
          <w:u w:val="none"/>
        </w:rPr>
        <w:t>gsglxzsj @163.com</w:t>
      </w:r>
    </w:p>
    <w:p>
      <w:pPr>
        <w:spacing w:line="400" w:lineRule="exact"/>
        <w:jc w:val="center"/>
        <w:rPr>
          <w:rFonts w:ascii="宋体" w:cs="宋体"/>
          <w:color w:val="auto"/>
          <w:kern w:val="0"/>
          <w:sz w:val="24"/>
          <w:u w:val="none"/>
        </w:rPr>
      </w:pPr>
    </w:p>
    <w:p>
      <w:pPr>
        <w:spacing w:line="400" w:lineRule="exact"/>
        <w:rPr>
          <w:rFonts w:ascii="宋体" w:cs="宋体"/>
          <w:color w:val="auto"/>
          <w:sz w:val="24"/>
          <w:u w:val="none"/>
        </w:rPr>
      </w:pPr>
    </w:p>
    <w:p>
      <w:pPr>
        <w:pStyle w:val="3"/>
        <w:rPr>
          <w:color w:val="auto"/>
          <w:u w:val="none"/>
        </w:rPr>
      </w:pPr>
      <w:bookmarkStart w:id="504" w:name="_Toc19514"/>
      <w:bookmarkStart w:id="505" w:name="_Toc1746"/>
      <w:bookmarkStart w:id="506" w:name="_Toc15225"/>
      <w:r>
        <w:rPr>
          <w:rFonts w:hint="eastAsia"/>
          <w:color w:val="auto"/>
          <w:u w:val="none"/>
        </w:rPr>
        <w:t>白银市中药制剂研发检测及产业化</w:t>
      </w:r>
      <w:bookmarkEnd w:id="504"/>
      <w:bookmarkEnd w:id="505"/>
      <w:bookmarkEnd w:id="506"/>
    </w:p>
    <w:p>
      <w:pPr>
        <w:pStyle w:val="3"/>
        <w:rPr>
          <w:color w:val="auto"/>
          <w:u w:val="none"/>
        </w:rPr>
      </w:pPr>
      <w:bookmarkStart w:id="507" w:name="_Toc20355"/>
      <w:bookmarkStart w:id="508" w:name="_Toc6291"/>
      <w:bookmarkStart w:id="509" w:name="_Toc17435"/>
      <w:r>
        <w:rPr>
          <w:rFonts w:hint="eastAsia"/>
          <w:color w:val="auto"/>
          <w:u w:val="none"/>
        </w:rPr>
        <w:t>服务平台</w:t>
      </w:r>
      <w:bookmarkEnd w:id="507"/>
      <w:bookmarkEnd w:id="508"/>
      <w:bookmarkEnd w:id="509"/>
      <w:r>
        <w:rPr>
          <w:rFonts w:hint="eastAsia"/>
          <w:color w:val="auto"/>
          <w:u w:val="none"/>
        </w:rPr>
        <w:t>项目</w:t>
      </w: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项目依托甘肃省中医院科研制剂中心，建设中药制剂研发检测及产业化服务平台，为广大企业和医疗机构生产中药制剂提供第三方研发和检测服务。计划建设</w:t>
      </w:r>
      <w:r>
        <w:rPr>
          <w:rFonts w:ascii="宋体" w:hAnsi="宋体" w:cs="宋体"/>
          <w:color w:val="auto"/>
          <w:kern w:val="0"/>
          <w:sz w:val="24"/>
          <w:u w:val="none"/>
        </w:rPr>
        <w:t>3000</w:t>
      </w:r>
      <w:r>
        <w:rPr>
          <w:rFonts w:hint="eastAsia" w:ascii="宋体" w:hAnsi="宋体" w:cs="宋体"/>
          <w:color w:val="auto"/>
          <w:kern w:val="0"/>
          <w:sz w:val="24"/>
          <w:u w:val="none"/>
        </w:rPr>
        <w:t>平方米检测楼</w:t>
      </w:r>
      <w:r>
        <w:rPr>
          <w:rFonts w:ascii="宋体" w:hAnsi="宋体" w:cs="宋体"/>
          <w:color w:val="auto"/>
          <w:kern w:val="0"/>
          <w:sz w:val="24"/>
          <w:u w:val="none"/>
        </w:rPr>
        <w:t>1</w:t>
      </w:r>
      <w:r>
        <w:rPr>
          <w:rFonts w:hint="eastAsia" w:ascii="宋体" w:hAnsi="宋体" w:cs="宋体"/>
          <w:color w:val="auto"/>
          <w:kern w:val="0"/>
          <w:sz w:val="24"/>
          <w:u w:val="none"/>
        </w:rPr>
        <w:t>幢，购置实验及生产设备（流式细胞仪、全自动蛋白质表达定量分析系统、实时荧光定量</w:t>
      </w:r>
      <w:r>
        <w:rPr>
          <w:rFonts w:ascii="宋体" w:hAnsi="宋体" w:cs="宋体"/>
          <w:color w:val="auto"/>
          <w:kern w:val="0"/>
          <w:sz w:val="24"/>
          <w:u w:val="none"/>
        </w:rPr>
        <w:t>PCP</w:t>
      </w:r>
      <w:r>
        <w:rPr>
          <w:rFonts w:hint="eastAsia" w:ascii="宋体" w:hAnsi="宋体" w:cs="宋体"/>
          <w:color w:val="auto"/>
          <w:kern w:val="0"/>
          <w:sz w:val="24"/>
          <w:u w:val="none"/>
        </w:rPr>
        <w:t>仪、同位素质谱仪等），建成规范的中药制剂研发检测及产业化服务平台。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2.6</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项目建成后，预计年收入</w:t>
      </w:r>
      <w:r>
        <w:rPr>
          <w:rFonts w:ascii="宋体" w:hAnsi="宋体" w:cs="宋体"/>
          <w:color w:val="auto"/>
          <w:kern w:val="0"/>
          <w:sz w:val="24"/>
          <w:u w:val="none"/>
        </w:rPr>
        <w:t>1</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已投资</w:t>
      </w:r>
      <w:r>
        <w:rPr>
          <w:rFonts w:ascii="宋体" w:hAnsi="宋体" w:cs="宋体"/>
          <w:color w:val="auto"/>
          <w:kern w:val="0"/>
          <w:sz w:val="24"/>
          <w:u w:val="none"/>
        </w:rPr>
        <w:t>0.3</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r>
        <w:rPr>
          <w:rFonts w:ascii="宋体" w:hAnsi="宋体" w:cs="宋体"/>
          <w:color w:val="auto"/>
          <w:kern w:val="0"/>
          <w:sz w:val="24"/>
          <w:u w:val="none"/>
        </w:rPr>
        <w:t>PPP</w:t>
      </w:r>
      <w:r>
        <w:rPr>
          <w:rFonts w:hint="eastAsia" w:ascii="宋体" w:hAnsi="宋体" w:cs="宋体"/>
          <w:color w:val="auto"/>
          <w:kern w:val="0"/>
          <w:sz w:val="24"/>
          <w:u w:val="none"/>
        </w:rPr>
        <w:t>。</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联系单位：甘肃省中医院科研制剂中心</w:t>
      </w:r>
    </w:p>
    <w:p>
      <w:pPr>
        <w:pStyle w:val="5"/>
        <w:ind w:firstLine="480"/>
        <w:rPr>
          <w:color w:val="auto"/>
          <w:u w:val="none"/>
        </w:rPr>
      </w:pPr>
      <w:r>
        <w:rPr>
          <w:rFonts w:hint="eastAsia"/>
          <w:color w:val="auto"/>
          <w:u w:val="none"/>
          <w:lang w:eastAsia="zh-CN"/>
        </w:rPr>
        <w:t>联 系 人：</w:t>
      </w:r>
      <w:r>
        <w:rPr>
          <w:rFonts w:hint="eastAsia"/>
          <w:color w:val="auto"/>
          <w:u w:val="none"/>
        </w:rPr>
        <w:t>李俊江</w:t>
      </w:r>
    </w:p>
    <w:p>
      <w:pPr>
        <w:pStyle w:val="5"/>
        <w:ind w:firstLine="480"/>
        <w:rPr>
          <w:color w:val="auto"/>
          <w:u w:val="none"/>
        </w:rPr>
      </w:pPr>
      <w:r>
        <w:rPr>
          <w:rFonts w:hint="eastAsia"/>
          <w:color w:val="auto"/>
          <w:u w:val="none"/>
          <w:lang w:eastAsia="zh-CN"/>
        </w:rPr>
        <w:t>电    话：</w:t>
      </w:r>
      <w:r>
        <w:rPr>
          <w:color w:val="auto"/>
          <w:u w:val="none"/>
        </w:rPr>
        <w:t>13830018992</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510" w:name="_Toc25623"/>
      <w:bookmarkStart w:id="511" w:name="_Toc31429"/>
      <w:bookmarkStart w:id="512" w:name="_Toc22323"/>
      <w:r>
        <w:rPr>
          <w:rFonts w:hint="eastAsia"/>
          <w:color w:val="auto"/>
          <w:u w:val="none"/>
        </w:rPr>
        <w:t>白银市肉苁蓉大健康产业示范基地</w:t>
      </w:r>
      <w:bookmarkEnd w:id="510"/>
      <w:bookmarkEnd w:id="511"/>
      <w:bookmarkEnd w:id="512"/>
    </w:p>
    <w:p>
      <w:pPr>
        <w:pStyle w:val="3"/>
        <w:rPr>
          <w:color w:val="auto"/>
          <w:u w:val="none"/>
        </w:rPr>
      </w:pPr>
      <w:bookmarkStart w:id="513" w:name="_Toc1095"/>
      <w:bookmarkStart w:id="514" w:name="_Toc14983"/>
      <w:bookmarkStart w:id="515" w:name="_Toc7247"/>
      <w:r>
        <w:rPr>
          <w:rFonts w:hint="eastAsia"/>
          <w:color w:val="auto"/>
          <w:u w:val="none"/>
        </w:rPr>
        <w:t>建设项目</w:t>
      </w:r>
      <w:bookmarkEnd w:id="513"/>
      <w:bookmarkEnd w:id="514"/>
      <w:bookmarkEnd w:id="515"/>
    </w:p>
    <w:p>
      <w:pPr>
        <w:spacing w:line="400" w:lineRule="exact"/>
        <w:ind w:firstLine="480" w:firstLineChars="200"/>
        <w:rPr>
          <w:rFonts w:ascii="黑体" w:hAnsi="黑体" w:eastAsia="黑体" w:cs="黑体"/>
          <w:bCs/>
          <w:color w:val="auto"/>
          <w:sz w:val="24"/>
          <w:u w:val="none"/>
        </w:rPr>
      </w:pP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项目集肉苁蓉产品研发、种植、技术推广、深加工及康养旅游等于一体。目前已完成</w:t>
      </w:r>
      <w:r>
        <w:rPr>
          <w:rFonts w:ascii="宋体" w:hAnsi="宋体" w:cs="宋体"/>
          <w:color w:val="auto"/>
          <w:sz w:val="24"/>
          <w:u w:val="none"/>
        </w:rPr>
        <w:t>1</w:t>
      </w:r>
      <w:r>
        <w:rPr>
          <w:rFonts w:hint="eastAsia" w:ascii="宋体" w:hAnsi="宋体" w:cs="宋体"/>
          <w:color w:val="auto"/>
          <w:sz w:val="24"/>
          <w:u w:val="none"/>
        </w:rPr>
        <w:t>.</w:t>
      </w:r>
      <w:r>
        <w:rPr>
          <w:rFonts w:ascii="宋体" w:hAnsi="宋体" w:cs="宋体"/>
          <w:color w:val="auto"/>
          <w:sz w:val="24"/>
          <w:u w:val="none"/>
        </w:rPr>
        <w:t>3</w:t>
      </w:r>
      <w:r>
        <w:rPr>
          <w:rFonts w:hint="eastAsia" w:ascii="宋体" w:hAnsi="宋体" w:cs="宋体"/>
          <w:color w:val="auto"/>
          <w:sz w:val="24"/>
          <w:u w:val="none"/>
        </w:rPr>
        <w:t>万亩肉苁蓉种植生态示范基地建设，研发肉苁蓉新产品</w:t>
      </w:r>
      <w:r>
        <w:rPr>
          <w:rFonts w:ascii="宋体" w:hAnsi="宋体" w:cs="宋体"/>
          <w:color w:val="auto"/>
          <w:sz w:val="24"/>
          <w:u w:val="none"/>
        </w:rPr>
        <w:t>4</w:t>
      </w:r>
      <w:r>
        <w:rPr>
          <w:rFonts w:hint="eastAsia" w:ascii="宋体" w:hAnsi="宋体" w:cs="宋体"/>
          <w:color w:val="auto"/>
          <w:sz w:val="24"/>
          <w:u w:val="none"/>
        </w:rPr>
        <w:t>个。后续建设内容包括：</w:t>
      </w:r>
      <w:r>
        <w:rPr>
          <w:rFonts w:ascii="宋体" w:hAnsi="宋体" w:cs="宋体"/>
          <w:color w:val="auto"/>
          <w:sz w:val="24"/>
          <w:u w:val="none"/>
        </w:rPr>
        <w:t>1.</w:t>
      </w:r>
      <w:r>
        <w:rPr>
          <w:rFonts w:hint="eastAsia" w:ascii="宋体" w:hAnsi="宋体" w:cs="宋体"/>
          <w:color w:val="auto"/>
          <w:sz w:val="24"/>
          <w:u w:val="none"/>
        </w:rPr>
        <w:t>中药研发中心，面积0.</w:t>
      </w:r>
      <w:r>
        <w:rPr>
          <w:rFonts w:ascii="宋体" w:hAnsi="宋体" w:cs="宋体"/>
          <w:color w:val="auto"/>
          <w:sz w:val="24"/>
          <w:u w:val="none"/>
        </w:rPr>
        <w:t>2</w:t>
      </w:r>
      <w:r>
        <w:rPr>
          <w:rFonts w:hint="eastAsia" w:ascii="宋体" w:hAnsi="宋体" w:cs="宋体"/>
          <w:color w:val="auto"/>
          <w:sz w:val="24"/>
          <w:u w:val="none"/>
        </w:rPr>
        <w:t>万平方米；</w:t>
      </w:r>
      <w:r>
        <w:rPr>
          <w:rFonts w:ascii="宋体" w:hAnsi="宋体" w:cs="宋体"/>
          <w:color w:val="auto"/>
          <w:sz w:val="24"/>
          <w:u w:val="none"/>
        </w:rPr>
        <w:t>2.</w:t>
      </w:r>
      <w:r>
        <w:rPr>
          <w:rFonts w:hint="eastAsia" w:ascii="宋体" w:hAnsi="宋体" w:cs="宋体"/>
          <w:color w:val="auto"/>
          <w:sz w:val="24"/>
          <w:u w:val="none"/>
        </w:rPr>
        <w:t>研发新产品</w:t>
      </w:r>
      <w:r>
        <w:rPr>
          <w:rFonts w:ascii="宋体" w:hAnsi="宋体" w:cs="宋体"/>
          <w:color w:val="auto"/>
          <w:sz w:val="24"/>
          <w:u w:val="none"/>
        </w:rPr>
        <w:t>16</w:t>
      </w:r>
      <w:r>
        <w:rPr>
          <w:rFonts w:hint="eastAsia" w:ascii="宋体" w:hAnsi="宋体" w:cs="宋体"/>
          <w:color w:val="auto"/>
          <w:sz w:val="24"/>
          <w:u w:val="none"/>
        </w:rPr>
        <w:t>个；</w:t>
      </w:r>
      <w:r>
        <w:rPr>
          <w:rFonts w:ascii="宋体" w:hAnsi="宋体" w:cs="宋体"/>
          <w:color w:val="auto"/>
          <w:sz w:val="24"/>
          <w:u w:val="none"/>
        </w:rPr>
        <w:t>3.</w:t>
      </w:r>
      <w:r>
        <w:rPr>
          <w:rFonts w:hint="eastAsia" w:ascii="宋体" w:hAnsi="宋体" w:cs="宋体"/>
          <w:color w:val="auto"/>
          <w:sz w:val="24"/>
          <w:u w:val="none"/>
        </w:rPr>
        <w:t>生产车间、库房等，面积</w:t>
      </w:r>
      <w:r>
        <w:rPr>
          <w:rFonts w:ascii="宋体" w:hAnsi="宋体" w:cs="宋体"/>
          <w:color w:val="auto"/>
          <w:sz w:val="24"/>
          <w:u w:val="none"/>
        </w:rPr>
        <w:t>1</w:t>
      </w:r>
      <w:r>
        <w:rPr>
          <w:rFonts w:hint="eastAsia" w:ascii="宋体" w:hAnsi="宋体" w:cs="宋体"/>
          <w:color w:val="auto"/>
          <w:sz w:val="24"/>
          <w:u w:val="none"/>
        </w:rPr>
        <w:t>.</w:t>
      </w:r>
      <w:r>
        <w:rPr>
          <w:rFonts w:ascii="宋体" w:hAnsi="宋体" w:cs="宋体"/>
          <w:color w:val="auto"/>
          <w:sz w:val="24"/>
          <w:u w:val="none"/>
        </w:rPr>
        <w:t>8</w:t>
      </w:r>
      <w:r>
        <w:rPr>
          <w:rFonts w:hint="eastAsia" w:ascii="宋体" w:hAnsi="宋体" w:cs="宋体"/>
          <w:color w:val="auto"/>
          <w:sz w:val="24"/>
          <w:u w:val="none"/>
        </w:rPr>
        <w:t>万平方米；</w:t>
      </w:r>
      <w:r>
        <w:rPr>
          <w:rFonts w:ascii="宋体" w:hAnsi="宋体" w:cs="宋体"/>
          <w:color w:val="auto"/>
          <w:sz w:val="24"/>
          <w:u w:val="none"/>
        </w:rPr>
        <w:t>4.</w:t>
      </w:r>
      <w:r>
        <w:rPr>
          <w:rFonts w:hint="eastAsia" w:ascii="宋体" w:hAnsi="宋体" w:cs="宋体"/>
          <w:color w:val="auto"/>
          <w:sz w:val="24"/>
          <w:u w:val="none"/>
        </w:rPr>
        <w:t>中医药康养示范基地，面积</w:t>
      </w:r>
      <w:r>
        <w:rPr>
          <w:rFonts w:ascii="宋体" w:hAnsi="宋体" w:cs="宋体"/>
          <w:color w:val="auto"/>
          <w:sz w:val="24"/>
          <w:u w:val="none"/>
        </w:rPr>
        <w:t>2000</w:t>
      </w:r>
      <w:r>
        <w:rPr>
          <w:rFonts w:hint="eastAsia" w:ascii="宋体" w:hAnsi="宋体" w:cs="宋体"/>
          <w:color w:val="auto"/>
          <w:sz w:val="24"/>
          <w:u w:val="none"/>
        </w:rPr>
        <w:t>亩。</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1.36</w:t>
      </w:r>
      <w:r>
        <w:rPr>
          <w:rFonts w:hint="eastAsia" w:ascii="宋体" w:hAnsi="宋体" w:cs="宋体"/>
          <w:color w:val="auto"/>
          <w:sz w:val="24"/>
          <w:u w:val="none"/>
        </w:rPr>
        <w:t>亿元。</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项目建成后，预计年产值</w:t>
      </w:r>
      <w:r>
        <w:rPr>
          <w:rFonts w:ascii="宋体" w:hAnsi="宋体" w:cs="宋体"/>
          <w:color w:val="auto"/>
          <w:sz w:val="24"/>
          <w:u w:val="none"/>
        </w:rPr>
        <w:t>6</w:t>
      </w:r>
      <w:r>
        <w:rPr>
          <w:rFonts w:hint="eastAsia" w:ascii="宋体" w:hAnsi="宋体" w:cs="宋体"/>
          <w:color w:val="auto"/>
          <w:sz w:val="24"/>
          <w:u w:val="none"/>
        </w:rPr>
        <w:t>亿元，可带动</w:t>
      </w:r>
      <w:r>
        <w:rPr>
          <w:rFonts w:ascii="宋体" w:hAnsi="宋体" w:cs="宋体"/>
          <w:color w:val="auto"/>
          <w:sz w:val="24"/>
          <w:u w:val="none"/>
        </w:rPr>
        <w:t>600</w:t>
      </w:r>
      <w:r>
        <w:rPr>
          <w:rFonts w:hint="eastAsia" w:ascii="宋体" w:hAnsi="宋体" w:cs="宋体"/>
          <w:color w:val="auto"/>
          <w:sz w:val="24"/>
          <w:u w:val="none"/>
        </w:rPr>
        <w:t>户贫困户脱贫致富，解决</w:t>
      </w:r>
      <w:r>
        <w:rPr>
          <w:rFonts w:ascii="宋体" w:hAnsi="宋体" w:cs="宋体"/>
          <w:color w:val="auto"/>
          <w:sz w:val="24"/>
          <w:u w:val="none"/>
        </w:rPr>
        <w:t>2000</w:t>
      </w:r>
      <w:r>
        <w:rPr>
          <w:rFonts w:hint="eastAsia" w:ascii="宋体" w:hAnsi="宋体" w:cs="宋体"/>
          <w:color w:val="auto"/>
          <w:sz w:val="24"/>
          <w:u w:val="none"/>
        </w:rPr>
        <w:t>人就业，预计十四五末将做到</w:t>
      </w:r>
      <w:r>
        <w:rPr>
          <w:rFonts w:ascii="宋体" w:hAnsi="宋体" w:cs="宋体"/>
          <w:color w:val="auto"/>
          <w:sz w:val="24"/>
          <w:u w:val="none"/>
        </w:rPr>
        <w:t>10</w:t>
      </w:r>
      <w:r>
        <w:rPr>
          <w:rFonts w:hint="eastAsia" w:ascii="宋体" w:hAnsi="宋体" w:cs="宋体"/>
          <w:color w:val="auto"/>
          <w:sz w:val="24"/>
          <w:u w:val="none"/>
        </w:rPr>
        <w:t>亿元规模。</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已完成1.3万亩肉苁蓉种植生态示范基地建设，研发肉苁蓉新产品</w:t>
      </w:r>
      <w:r>
        <w:rPr>
          <w:rFonts w:ascii="宋体" w:hAnsi="宋体" w:cs="宋体"/>
          <w:color w:val="auto"/>
          <w:sz w:val="24"/>
          <w:u w:val="none"/>
        </w:rPr>
        <w:t>4</w:t>
      </w:r>
      <w:r>
        <w:rPr>
          <w:rFonts w:hint="eastAsia" w:ascii="宋体" w:hAnsi="宋体" w:cs="宋体"/>
          <w:color w:val="auto"/>
          <w:sz w:val="24"/>
          <w:u w:val="none"/>
        </w:rPr>
        <w:t>个。</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r>
        <w:rPr>
          <w:rFonts w:ascii="宋体" w:hAnsi="宋体" w:cs="宋体"/>
          <w:color w:val="auto"/>
          <w:sz w:val="24"/>
          <w:u w:val="none"/>
        </w:rPr>
        <w:t>PPP</w:t>
      </w:r>
      <w:r>
        <w:rPr>
          <w:rFonts w:hint="eastAsia" w:ascii="宋体" w:hAnsi="宋体" w:cs="宋体"/>
          <w:color w:val="auto"/>
          <w:sz w:val="24"/>
          <w:u w:val="none"/>
        </w:rPr>
        <w:t>。</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color w:val="auto"/>
          <w:u w:val="none"/>
        </w:rPr>
      </w:pP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color w:val="auto"/>
          <w:u w:val="none"/>
        </w:rPr>
      </w:pPr>
      <w:r>
        <w:rPr>
          <w:rFonts w:hint="eastAsia"/>
          <w:color w:val="auto"/>
          <w:u w:val="none"/>
        </w:rPr>
        <w:t>联系单位：甘肃汇勤生物科技有限公司</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color w:val="auto"/>
          <w:u w:val="none"/>
        </w:rPr>
      </w:pPr>
      <w:r>
        <w:rPr>
          <w:rFonts w:hint="eastAsia"/>
          <w:color w:val="auto"/>
          <w:u w:val="none"/>
          <w:lang w:eastAsia="zh-CN"/>
        </w:rPr>
        <w:t>联 系 人：</w:t>
      </w:r>
      <w:r>
        <w:rPr>
          <w:rFonts w:hint="eastAsia"/>
          <w:color w:val="auto"/>
          <w:u w:val="none"/>
        </w:rPr>
        <w:t>贾存勤</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color w:val="auto"/>
          <w:u w:val="none"/>
        </w:rPr>
      </w:pPr>
      <w:r>
        <w:rPr>
          <w:rFonts w:hint="eastAsia"/>
          <w:color w:val="auto"/>
          <w:u w:val="none"/>
          <w:lang w:eastAsia="zh-CN"/>
        </w:rPr>
        <w:t>电    话：</w:t>
      </w:r>
      <w:r>
        <w:rPr>
          <w:color w:val="auto"/>
          <w:u w:val="none"/>
        </w:rPr>
        <w:t>15609430086</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color w:val="auto"/>
          <w:u w:val="none"/>
        </w:rPr>
      </w:pPr>
      <w:r>
        <w:rPr>
          <w:rFonts w:hint="eastAsia"/>
          <w:color w:val="auto"/>
          <w:u w:val="none"/>
          <w:lang w:eastAsia="zh-CN"/>
        </w:rPr>
        <w:t>传    真：</w:t>
      </w:r>
      <w:r>
        <w:rPr>
          <w:color w:val="auto"/>
          <w:u w:val="none"/>
        </w:rPr>
        <w:t>0943</w:t>
      </w:r>
      <w:r>
        <w:rPr>
          <w:rFonts w:hint="eastAsia"/>
          <w:color w:val="auto"/>
          <w:u w:val="none"/>
        </w:rPr>
        <w:t>-</w:t>
      </w:r>
      <w:r>
        <w:rPr>
          <w:color w:val="auto"/>
          <w:u w:val="none"/>
        </w:rPr>
        <w:t>5960399</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color w:val="auto"/>
          <w:u w:val="none"/>
        </w:rPr>
      </w:pPr>
      <w:r>
        <w:rPr>
          <w:rFonts w:hint="eastAsia"/>
          <w:color w:val="auto"/>
          <w:u w:val="none"/>
          <w:lang w:eastAsia="zh-CN"/>
        </w:rPr>
        <w:t>邮    箱：</w:t>
      </w:r>
      <w:r>
        <w:rPr>
          <w:color w:val="auto"/>
          <w:u w:val="none"/>
        </w:rPr>
        <w:t>gansuhuiqin@163.com</w:t>
      </w:r>
    </w:p>
    <w:p>
      <w:pPr>
        <w:pStyle w:val="5"/>
        <w:ind w:firstLine="480"/>
        <w:rPr>
          <w:color w:val="auto"/>
          <w:u w:val="none"/>
        </w:rPr>
      </w:pPr>
    </w:p>
    <w:p>
      <w:pPr>
        <w:pStyle w:val="3"/>
        <w:rPr>
          <w:rFonts w:hint="eastAsia"/>
          <w:color w:val="auto"/>
          <w:u w:val="none"/>
        </w:rPr>
      </w:pPr>
      <w:bookmarkStart w:id="516" w:name="_Toc593"/>
      <w:bookmarkStart w:id="517" w:name="_Toc23025"/>
      <w:bookmarkStart w:id="518" w:name="_Toc17866"/>
    </w:p>
    <w:p>
      <w:pPr>
        <w:pStyle w:val="3"/>
        <w:rPr>
          <w:color w:val="auto"/>
          <w:u w:val="none"/>
        </w:rPr>
      </w:pPr>
      <w:r>
        <w:rPr>
          <w:rFonts w:hint="eastAsia"/>
          <w:color w:val="auto"/>
          <w:u w:val="none"/>
        </w:rPr>
        <w:t>白银市景泰县甘草全产业链服务</w:t>
      </w:r>
      <w:bookmarkEnd w:id="516"/>
      <w:bookmarkEnd w:id="517"/>
      <w:bookmarkEnd w:id="518"/>
    </w:p>
    <w:p>
      <w:pPr>
        <w:pStyle w:val="3"/>
        <w:rPr>
          <w:color w:val="auto"/>
          <w:u w:val="none"/>
        </w:rPr>
      </w:pPr>
      <w:bookmarkStart w:id="519" w:name="_Toc15093"/>
      <w:bookmarkStart w:id="520" w:name="_Toc29394"/>
      <w:bookmarkStart w:id="521" w:name="_Toc17153"/>
      <w:r>
        <w:rPr>
          <w:rFonts w:hint="eastAsia"/>
          <w:color w:val="auto"/>
          <w:u w:val="none"/>
        </w:rPr>
        <w:t>体系建设项目</w:t>
      </w:r>
      <w:bookmarkEnd w:id="519"/>
      <w:bookmarkEnd w:id="520"/>
      <w:bookmarkEnd w:id="521"/>
    </w:p>
    <w:p>
      <w:pPr>
        <w:autoSpaceDE w:val="0"/>
        <w:autoSpaceDN w:val="0"/>
        <w:adjustRightInd w:val="0"/>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针对甘草标准化种植，建立涵盖甘草全产业链的“甘草互联网</w:t>
      </w:r>
      <w:r>
        <w:rPr>
          <w:rFonts w:ascii="宋体" w:hAnsi="宋体" w:cs="宋体"/>
          <w:color w:val="auto"/>
          <w:sz w:val="24"/>
          <w:u w:val="none"/>
        </w:rPr>
        <w:t>+</w:t>
      </w:r>
      <w:r>
        <w:rPr>
          <w:rFonts w:hint="eastAsia" w:ascii="宋体" w:hAnsi="宋体" w:cs="宋体"/>
          <w:color w:val="auto"/>
          <w:sz w:val="24"/>
          <w:u w:val="none"/>
        </w:rPr>
        <w:t>”系统，新建</w:t>
      </w:r>
      <w:r>
        <w:rPr>
          <w:rFonts w:ascii="宋体" w:hAnsi="宋体" w:cs="宋体"/>
          <w:color w:val="auto"/>
          <w:sz w:val="24"/>
          <w:u w:val="none"/>
        </w:rPr>
        <w:t>4000</w:t>
      </w:r>
      <w:r>
        <w:rPr>
          <w:rFonts w:hint="eastAsia" w:ascii="宋体" w:hAnsi="宋体" w:cs="宋体"/>
          <w:color w:val="auto"/>
          <w:sz w:val="24"/>
          <w:u w:val="none"/>
        </w:rPr>
        <w:t>亩甘草种子繁育基地，建设</w:t>
      </w:r>
      <w:r>
        <w:rPr>
          <w:rFonts w:ascii="宋体" w:hAnsi="宋体" w:cs="宋体"/>
          <w:color w:val="auto"/>
          <w:sz w:val="24"/>
          <w:u w:val="none"/>
        </w:rPr>
        <w:t>6</w:t>
      </w:r>
      <w:r>
        <w:rPr>
          <w:rFonts w:hint="eastAsia" w:ascii="宋体" w:hAnsi="宋体" w:cs="宋体"/>
          <w:color w:val="auto"/>
          <w:sz w:val="24"/>
          <w:u w:val="none"/>
        </w:rPr>
        <w:t>万亩标准化甘草种植基地，建设甘草加工基地，占地面积</w:t>
      </w:r>
      <w:r>
        <w:rPr>
          <w:rFonts w:ascii="宋体" w:hAnsi="宋体" w:cs="宋体"/>
          <w:color w:val="auto"/>
          <w:sz w:val="24"/>
          <w:u w:val="none"/>
        </w:rPr>
        <w:t>43</w:t>
      </w:r>
      <w:r>
        <w:rPr>
          <w:rFonts w:hint="eastAsia" w:ascii="宋体" w:hAnsi="宋体" w:cs="宋体"/>
          <w:color w:val="auto"/>
          <w:sz w:val="24"/>
          <w:u w:val="none"/>
        </w:rPr>
        <w:t>亩，建筑面积</w:t>
      </w:r>
      <w:r>
        <w:rPr>
          <w:rFonts w:ascii="宋体" w:hAnsi="宋体" w:cs="宋体"/>
          <w:color w:val="auto"/>
          <w:sz w:val="24"/>
          <w:u w:val="none"/>
        </w:rPr>
        <w:t>17726.7</w:t>
      </w:r>
      <w:r>
        <w:rPr>
          <w:rFonts w:hint="eastAsia" w:ascii="宋体" w:hAnsi="宋体" w:cs="宋体"/>
          <w:color w:val="auto"/>
          <w:sz w:val="24"/>
          <w:u w:val="none"/>
        </w:rPr>
        <w:t>平方米，修建甘草晾晒场</w:t>
      </w:r>
      <w:r>
        <w:rPr>
          <w:rFonts w:ascii="宋体" w:hAnsi="宋体" w:cs="宋体"/>
          <w:color w:val="auto"/>
          <w:sz w:val="24"/>
          <w:u w:val="none"/>
        </w:rPr>
        <w:t>27969</w:t>
      </w:r>
      <w:r>
        <w:rPr>
          <w:rFonts w:hint="eastAsia" w:ascii="宋体" w:hAnsi="宋体" w:cs="宋体"/>
          <w:color w:val="auto"/>
          <w:sz w:val="24"/>
          <w:u w:val="none"/>
        </w:rPr>
        <w:t>平方米。</w:t>
      </w:r>
    </w:p>
    <w:p>
      <w:pPr>
        <w:spacing w:line="400" w:lineRule="exact"/>
        <w:ind w:firstLine="480" w:firstLineChars="200"/>
        <w:rPr>
          <w:rFonts w:ascii="宋体" w:cs="宋体"/>
          <w:b/>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1.22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项目建成后，增量销售收入</w:t>
      </w:r>
      <w:r>
        <w:rPr>
          <w:rFonts w:ascii="宋体" w:hAnsi="宋体" w:cs="宋体"/>
          <w:color w:val="auto"/>
          <w:sz w:val="24"/>
          <w:u w:val="none"/>
        </w:rPr>
        <w:t>1742</w:t>
      </w:r>
      <w:r>
        <w:rPr>
          <w:rFonts w:hint="eastAsia" w:ascii="宋体" w:hAnsi="宋体" w:cs="宋体"/>
          <w:color w:val="auto"/>
          <w:sz w:val="24"/>
          <w:u w:val="none"/>
        </w:rPr>
        <w:t>8万元，增量利润总额</w:t>
      </w:r>
      <w:r>
        <w:rPr>
          <w:rFonts w:ascii="宋体" w:hAnsi="宋体" w:cs="宋体"/>
          <w:color w:val="auto"/>
          <w:sz w:val="24"/>
          <w:u w:val="none"/>
        </w:rPr>
        <w:t>254</w:t>
      </w:r>
      <w:r>
        <w:rPr>
          <w:rFonts w:hint="eastAsia" w:ascii="宋体" w:hAnsi="宋体" w:cs="宋体"/>
          <w:color w:val="auto"/>
          <w:sz w:val="24"/>
          <w:u w:val="none"/>
        </w:rPr>
        <w:t>1万元，增量净利润</w:t>
      </w:r>
      <w:r>
        <w:rPr>
          <w:rFonts w:ascii="宋体" w:hAnsi="宋体" w:cs="宋体"/>
          <w:color w:val="auto"/>
          <w:sz w:val="24"/>
          <w:u w:val="none"/>
        </w:rPr>
        <w:t>190</w:t>
      </w:r>
      <w:r>
        <w:rPr>
          <w:rFonts w:hint="eastAsia" w:ascii="宋体" w:hAnsi="宋体" w:cs="宋体"/>
          <w:color w:val="auto"/>
          <w:sz w:val="24"/>
          <w:u w:val="none"/>
        </w:rPr>
        <w:t>6万元。预计可带动</w:t>
      </w:r>
      <w:r>
        <w:rPr>
          <w:rFonts w:ascii="宋体" w:hAnsi="宋体" w:cs="宋体"/>
          <w:color w:val="auto"/>
          <w:sz w:val="24"/>
          <w:u w:val="none"/>
        </w:rPr>
        <w:t>3000</w:t>
      </w:r>
      <w:r>
        <w:rPr>
          <w:rFonts w:hint="eastAsia" w:ascii="宋体" w:hAnsi="宋体" w:cs="宋体"/>
          <w:color w:val="auto"/>
          <w:sz w:val="24"/>
          <w:u w:val="none"/>
        </w:rPr>
        <w:t>户周边农户种植</w:t>
      </w:r>
      <w:r>
        <w:rPr>
          <w:rFonts w:ascii="宋体" w:hAnsi="宋体" w:cs="宋体"/>
          <w:color w:val="auto"/>
          <w:sz w:val="24"/>
          <w:u w:val="none"/>
        </w:rPr>
        <w:t>60000</w:t>
      </w:r>
      <w:r>
        <w:rPr>
          <w:rFonts w:hint="eastAsia" w:ascii="宋体" w:hAnsi="宋体" w:cs="宋体"/>
          <w:color w:val="auto"/>
          <w:sz w:val="24"/>
          <w:u w:val="none"/>
        </w:rPr>
        <w:t>亩甘草，平均每户增收</w:t>
      </w:r>
      <w:r>
        <w:rPr>
          <w:rFonts w:ascii="宋体" w:hAnsi="宋体" w:cs="宋体"/>
          <w:color w:val="auto"/>
          <w:sz w:val="24"/>
          <w:u w:val="none"/>
        </w:rPr>
        <w:t>2</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已完成项目的前期论证、项目备案和环境影响评价等工作；甘草加工基地选址已完成，正在办理用地手续。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pStyle w:val="5"/>
        <w:spacing w:line="360" w:lineRule="exact"/>
        <w:ind w:firstLine="480"/>
        <w:rPr>
          <w:color w:val="auto"/>
          <w:u w:val="none"/>
        </w:rPr>
      </w:pPr>
    </w:p>
    <w:p>
      <w:pPr>
        <w:rPr>
          <w:color w:val="auto"/>
          <w:u w:val="none"/>
        </w:rPr>
      </w:pPr>
    </w:p>
    <w:p>
      <w:pPr>
        <w:pStyle w:val="5"/>
        <w:spacing w:line="360" w:lineRule="exact"/>
        <w:ind w:firstLine="480"/>
        <w:rPr>
          <w:color w:val="auto"/>
          <w:u w:val="none"/>
        </w:rPr>
      </w:pPr>
      <w:r>
        <w:rPr>
          <w:rFonts w:hint="eastAsia"/>
          <w:color w:val="auto"/>
          <w:u w:val="none"/>
        </w:rPr>
        <w:t>联系单位：甘肃菁茂生态农业科技股份有限公司</w:t>
      </w:r>
    </w:p>
    <w:p>
      <w:pPr>
        <w:pStyle w:val="5"/>
        <w:spacing w:line="360" w:lineRule="exact"/>
        <w:ind w:firstLine="480"/>
        <w:rPr>
          <w:color w:val="auto"/>
          <w:u w:val="none"/>
        </w:rPr>
      </w:pPr>
      <w:r>
        <w:rPr>
          <w:rFonts w:hint="eastAsia"/>
          <w:color w:val="auto"/>
          <w:u w:val="none"/>
          <w:lang w:eastAsia="zh-CN"/>
        </w:rPr>
        <w:t>联 系 人：</w:t>
      </w:r>
      <w:r>
        <w:rPr>
          <w:rFonts w:hint="eastAsia"/>
          <w:color w:val="auto"/>
          <w:u w:val="none"/>
        </w:rPr>
        <w:t>舒</w:t>
      </w:r>
      <w:r>
        <w:rPr>
          <w:rFonts w:hint="eastAsia"/>
          <w:color w:val="auto"/>
          <w:u w:val="none"/>
          <w:lang w:val="en-US" w:eastAsia="zh-CN"/>
        </w:rPr>
        <w:t xml:space="preserve">  </w:t>
      </w:r>
      <w:r>
        <w:rPr>
          <w:rFonts w:hint="eastAsia"/>
          <w:color w:val="auto"/>
          <w:u w:val="none"/>
        </w:rPr>
        <w:t>芳</w:t>
      </w:r>
    </w:p>
    <w:p>
      <w:pPr>
        <w:pStyle w:val="5"/>
        <w:spacing w:line="360" w:lineRule="exact"/>
        <w:ind w:firstLine="480"/>
        <w:rPr>
          <w:color w:val="auto"/>
          <w:u w:val="none"/>
        </w:rPr>
      </w:pPr>
      <w:r>
        <w:rPr>
          <w:rFonts w:hint="eastAsia"/>
          <w:color w:val="auto"/>
          <w:u w:val="none"/>
          <w:lang w:eastAsia="zh-CN"/>
        </w:rPr>
        <w:t>电    话：</w:t>
      </w:r>
      <w:r>
        <w:rPr>
          <w:color w:val="auto"/>
          <w:u w:val="none"/>
        </w:rPr>
        <w:t>0943-5580296  13519012768</w:t>
      </w:r>
    </w:p>
    <w:p>
      <w:pPr>
        <w:spacing w:line="400" w:lineRule="exact"/>
        <w:jc w:val="center"/>
        <w:rPr>
          <w:rFonts w:ascii="宋体" w:cs="宋体"/>
          <w:bCs/>
          <w:color w:val="auto"/>
          <w:sz w:val="24"/>
          <w:u w:val="none"/>
        </w:rPr>
      </w:pPr>
    </w:p>
    <w:p>
      <w:pPr>
        <w:pStyle w:val="3"/>
        <w:rPr>
          <w:color w:val="auto"/>
          <w:u w:val="none"/>
        </w:rPr>
      </w:pPr>
      <w:bookmarkStart w:id="522" w:name="_Toc9168"/>
      <w:bookmarkStart w:id="523" w:name="_Toc12835"/>
    </w:p>
    <w:p>
      <w:pPr>
        <w:pStyle w:val="3"/>
        <w:rPr>
          <w:color w:val="auto"/>
          <w:u w:val="none"/>
        </w:rPr>
      </w:pPr>
      <w:bookmarkStart w:id="524" w:name="_Toc12950"/>
      <w:r>
        <w:rPr>
          <w:rFonts w:hint="eastAsia"/>
          <w:color w:val="auto"/>
          <w:u w:val="none"/>
        </w:rPr>
        <w:t>天水市武山县中医药产业园项目</w:t>
      </w:r>
      <w:bookmarkEnd w:id="522"/>
      <w:bookmarkEnd w:id="523"/>
      <w:bookmarkEnd w:id="524"/>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武山县当归、党参、黄芪、柴胡等优质道地中药材种植面积达</w:t>
      </w:r>
      <w:r>
        <w:rPr>
          <w:rFonts w:ascii="宋体" w:hAnsi="宋体" w:cs="宋体"/>
          <w:color w:val="auto"/>
          <w:kern w:val="0"/>
          <w:sz w:val="24"/>
          <w:u w:val="none"/>
        </w:rPr>
        <w:t>6.5</w:t>
      </w:r>
      <w:r>
        <w:rPr>
          <w:rFonts w:hint="eastAsia" w:ascii="宋体" w:hAnsi="宋体" w:cs="宋体"/>
          <w:color w:val="auto"/>
          <w:kern w:val="0"/>
          <w:sz w:val="24"/>
          <w:u w:val="none"/>
        </w:rPr>
        <w:t>万亩。项目依托武山县中药材种植优势，建设以科技制药中心、植物饮片生产中心、电子商务中心、现代药物冷链物流中心为一体的中医药产业园。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3</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项目建成后，将进一步带动中药材种植，提高道地中药材精深加工能力，促进中医药产业健康发展。</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已在县工业园区预留土地，配套建设了路、水、电、气等各类基础设施。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独资、合作、合资。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联系单位：武山县工业园区管委会</w:t>
      </w:r>
    </w:p>
    <w:p>
      <w:pPr>
        <w:pStyle w:val="5"/>
        <w:ind w:firstLine="1680" w:firstLineChars="700"/>
        <w:rPr>
          <w:color w:val="auto"/>
          <w:u w:val="none"/>
        </w:rPr>
      </w:pPr>
      <w:r>
        <w:rPr>
          <w:rFonts w:hint="eastAsia"/>
          <w:color w:val="auto"/>
          <w:u w:val="none"/>
        </w:rPr>
        <w:t>武山县招商引资综合服务中心</w:t>
      </w:r>
    </w:p>
    <w:p>
      <w:pPr>
        <w:pStyle w:val="5"/>
        <w:ind w:firstLine="480"/>
        <w:rPr>
          <w:color w:val="auto"/>
          <w:u w:val="none"/>
        </w:rPr>
      </w:pPr>
      <w:r>
        <w:rPr>
          <w:rFonts w:hint="eastAsia"/>
          <w:color w:val="auto"/>
          <w:u w:val="none"/>
          <w:lang w:eastAsia="zh-CN"/>
        </w:rPr>
        <w:t>联 系 人：</w:t>
      </w:r>
      <w:r>
        <w:rPr>
          <w:rFonts w:hint="eastAsia"/>
          <w:color w:val="auto"/>
          <w:u w:val="none"/>
        </w:rPr>
        <w:t>李根喜</w:t>
      </w:r>
      <w:r>
        <w:rPr>
          <w:rFonts w:hint="eastAsia"/>
          <w:color w:val="auto"/>
          <w:u w:val="none"/>
          <w:lang w:val="en-US" w:eastAsia="zh-CN"/>
        </w:rPr>
        <w:t xml:space="preserve">  </w:t>
      </w:r>
      <w:r>
        <w:rPr>
          <w:rFonts w:hint="eastAsia"/>
          <w:color w:val="auto"/>
          <w:u w:val="none"/>
        </w:rPr>
        <w:t>杨胤鸿</w:t>
      </w:r>
    </w:p>
    <w:p>
      <w:pPr>
        <w:pStyle w:val="5"/>
        <w:ind w:firstLine="480"/>
        <w:rPr>
          <w:color w:val="auto"/>
          <w:u w:val="none"/>
        </w:rPr>
      </w:pPr>
      <w:r>
        <w:rPr>
          <w:rFonts w:hint="eastAsia"/>
          <w:color w:val="auto"/>
          <w:u w:val="none"/>
          <w:lang w:eastAsia="zh-CN"/>
        </w:rPr>
        <w:t>电    话：</w:t>
      </w:r>
      <w:r>
        <w:rPr>
          <w:color w:val="auto"/>
          <w:u w:val="none"/>
        </w:rPr>
        <w:t>18993876727  18993812088</w:t>
      </w:r>
    </w:p>
    <w:p>
      <w:pPr>
        <w:spacing w:line="400" w:lineRule="exact"/>
        <w:ind w:firstLine="1200" w:firstLineChars="500"/>
        <w:rPr>
          <w:rFonts w:ascii="宋体" w:cs="宋体"/>
          <w:color w:val="auto"/>
          <w:sz w:val="24"/>
          <w:u w:val="none"/>
        </w:rPr>
      </w:pPr>
    </w:p>
    <w:p>
      <w:pPr>
        <w:pStyle w:val="3"/>
        <w:rPr>
          <w:color w:val="auto"/>
          <w:u w:val="none"/>
        </w:rPr>
      </w:pPr>
      <w:bookmarkStart w:id="525" w:name="_Toc5537"/>
      <w:bookmarkStart w:id="526" w:name="_Toc25774"/>
    </w:p>
    <w:p>
      <w:pPr>
        <w:pStyle w:val="3"/>
        <w:rPr>
          <w:color w:val="auto"/>
          <w:u w:val="none"/>
        </w:rPr>
      </w:pPr>
      <w:bookmarkStart w:id="527" w:name="_Toc29080"/>
      <w:r>
        <w:rPr>
          <w:rFonts w:hint="eastAsia"/>
          <w:color w:val="auto"/>
          <w:u w:val="none"/>
        </w:rPr>
        <w:t>庆阳市庆城县中药材初加工及交易市场项目</w:t>
      </w:r>
      <w:bookmarkEnd w:id="525"/>
      <w:bookmarkEnd w:id="526"/>
      <w:bookmarkEnd w:id="52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spacing w:val="-6"/>
          <w:kern w:val="0"/>
          <w:sz w:val="24"/>
          <w:u w:val="none"/>
        </w:rPr>
        <w:t>拟选址于庆城县驿马镇，新征土地</w:t>
      </w:r>
      <w:r>
        <w:rPr>
          <w:rFonts w:ascii="宋体" w:hAnsi="宋体" w:cs="宋体"/>
          <w:color w:val="auto"/>
          <w:spacing w:val="-6"/>
          <w:kern w:val="0"/>
          <w:sz w:val="24"/>
          <w:u w:val="none"/>
        </w:rPr>
        <w:t>200</w:t>
      </w:r>
      <w:r>
        <w:rPr>
          <w:rFonts w:hint="eastAsia" w:ascii="宋体" w:hAnsi="宋体" w:cs="宋体"/>
          <w:color w:val="auto"/>
          <w:spacing w:val="-6"/>
          <w:kern w:val="0"/>
          <w:sz w:val="24"/>
          <w:u w:val="none"/>
        </w:rPr>
        <w:t>亩，。依托驿马工业园区，建设集仓储、门店、晒场、种子、种苗、原药材、中药材制成品销售为一体的中药材专业市场，包括：</w:t>
      </w:r>
      <w:r>
        <w:rPr>
          <w:rFonts w:ascii="宋体" w:hAnsi="宋体" w:cs="宋体"/>
          <w:color w:val="auto"/>
          <w:spacing w:val="-6"/>
          <w:kern w:val="0"/>
          <w:sz w:val="24"/>
          <w:u w:val="none"/>
        </w:rPr>
        <w:t>1.</w:t>
      </w:r>
      <w:r>
        <w:rPr>
          <w:rFonts w:hint="eastAsia" w:ascii="宋体" w:hAnsi="宋体" w:cs="宋体"/>
          <w:color w:val="auto"/>
          <w:spacing w:val="-6"/>
          <w:kern w:val="0"/>
          <w:sz w:val="24"/>
          <w:u w:val="none"/>
        </w:rPr>
        <w:t>中药材销售商铺；</w:t>
      </w:r>
      <w:r>
        <w:rPr>
          <w:rFonts w:ascii="宋体" w:hAnsi="宋体" w:cs="宋体"/>
          <w:color w:val="auto"/>
          <w:spacing w:val="-6"/>
          <w:kern w:val="0"/>
          <w:sz w:val="24"/>
          <w:u w:val="none"/>
        </w:rPr>
        <w:t>2.</w:t>
      </w:r>
      <w:r>
        <w:rPr>
          <w:rFonts w:hint="eastAsia" w:ascii="宋体" w:hAnsi="宋体" w:cs="宋体"/>
          <w:color w:val="auto"/>
          <w:spacing w:val="-6"/>
          <w:kern w:val="0"/>
          <w:sz w:val="24"/>
          <w:u w:val="none"/>
        </w:rPr>
        <w:t>中药材存储库；</w:t>
      </w:r>
      <w:r>
        <w:rPr>
          <w:rFonts w:ascii="宋体" w:hAnsi="宋体" w:cs="宋体"/>
          <w:color w:val="auto"/>
          <w:spacing w:val="-6"/>
          <w:kern w:val="0"/>
          <w:sz w:val="24"/>
          <w:u w:val="none"/>
        </w:rPr>
        <w:t>3.</w:t>
      </w:r>
      <w:r>
        <w:rPr>
          <w:rFonts w:hint="eastAsia" w:ascii="宋体" w:hAnsi="宋体" w:cs="宋体"/>
          <w:color w:val="auto"/>
          <w:spacing w:val="-6"/>
          <w:kern w:val="0"/>
          <w:sz w:val="24"/>
          <w:u w:val="none"/>
        </w:rPr>
        <w:t>现货交易大厅；</w:t>
      </w:r>
      <w:r>
        <w:rPr>
          <w:rFonts w:ascii="宋体" w:hAnsi="宋体" w:cs="宋体"/>
          <w:color w:val="auto"/>
          <w:spacing w:val="-6"/>
          <w:kern w:val="0"/>
          <w:sz w:val="24"/>
          <w:u w:val="none"/>
        </w:rPr>
        <w:t>4.</w:t>
      </w:r>
      <w:r>
        <w:rPr>
          <w:rFonts w:hint="eastAsia" w:ascii="宋体" w:hAnsi="宋体" w:cs="宋体"/>
          <w:color w:val="auto"/>
          <w:spacing w:val="-6"/>
          <w:kern w:val="0"/>
          <w:sz w:val="24"/>
          <w:u w:val="none"/>
        </w:rPr>
        <w:t>中药材初加工厂房；</w:t>
      </w:r>
      <w:r>
        <w:rPr>
          <w:rFonts w:ascii="宋体" w:hAnsi="宋体" w:cs="宋体"/>
          <w:color w:val="auto"/>
          <w:spacing w:val="-6"/>
          <w:kern w:val="0"/>
          <w:sz w:val="24"/>
          <w:u w:val="none"/>
        </w:rPr>
        <w:t>5.</w:t>
      </w:r>
      <w:r>
        <w:rPr>
          <w:rFonts w:hint="eastAsia" w:ascii="宋体" w:hAnsi="宋体" w:cs="宋体"/>
          <w:color w:val="auto"/>
          <w:spacing w:val="-6"/>
          <w:kern w:val="0"/>
          <w:sz w:val="24"/>
          <w:u w:val="none"/>
        </w:rPr>
        <w:t>综合服务楼；</w:t>
      </w:r>
      <w:r>
        <w:rPr>
          <w:rFonts w:ascii="宋体" w:hAnsi="宋体" w:cs="宋体"/>
          <w:color w:val="auto"/>
          <w:spacing w:val="-6"/>
          <w:kern w:val="0"/>
          <w:sz w:val="24"/>
          <w:u w:val="none"/>
        </w:rPr>
        <w:t>6</w:t>
      </w:r>
      <w:r>
        <w:rPr>
          <w:rFonts w:hint="eastAsia" w:ascii="宋体" w:hAnsi="宋体" w:cs="宋体"/>
          <w:color w:val="auto"/>
          <w:spacing w:val="-6"/>
          <w:kern w:val="0"/>
          <w:sz w:val="24"/>
          <w:u w:val="none"/>
        </w:rPr>
        <w:t>.配套院坪硬化、绿化、地下管网等。</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1.8</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市场建设完成后，预计年交易额在</w:t>
      </w:r>
      <w:r>
        <w:rPr>
          <w:rFonts w:ascii="宋体" w:hAnsi="宋体" w:cs="宋体"/>
          <w:color w:val="auto"/>
          <w:kern w:val="0"/>
          <w:sz w:val="24"/>
          <w:u w:val="none"/>
        </w:rPr>
        <w:t>10</w:t>
      </w:r>
      <w:r>
        <w:rPr>
          <w:rFonts w:hint="eastAsia" w:ascii="宋体" w:hAnsi="宋体" w:cs="宋体"/>
          <w:color w:val="auto"/>
          <w:kern w:val="0"/>
          <w:sz w:val="24"/>
          <w:u w:val="none"/>
        </w:rPr>
        <w:t>亿元以上。</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已完成前期论证及项目建议书。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联系单位：庆城县卫生健康局</w:t>
      </w:r>
    </w:p>
    <w:p>
      <w:pPr>
        <w:pStyle w:val="5"/>
        <w:ind w:firstLine="480"/>
        <w:rPr>
          <w:color w:val="auto"/>
          <w:u w:val="none"/>
        </w:rPr>
      </w:pPr>
      <w:r>
        <w:rPr>
          <w:rFonts w:hint="eastAsia"/>
          <w:color w:val="auto"/>
          <w:u w:val="none"/>
          <w:lang w:eastAsia="zh-CN"/>
        </w:rPr>
        <w:t>联 系 人：</w:t>
      </w:r>
      <w:r>
        <w:rPr>
          <w:rFonts w:hint="eastAsia"/>
          <w:color w:val="auto"/>
          <w:u w:val="none"/>
        </w:rPr>
        <w:t>张永平</w:t>
      </w:r>
      <w:r>
        <w:rPr>
          <w:rFonts w:hint="eastAsia"/>
          <w:color w:val="auto"/>
          <w:u w:val="none"/>
          <w:lang w:val="en-US" w:eastAsia="zh-CN"/>
        </w:rPr>
        <w:t xml:space="preserve">  </w:t>
      </w:r>
      <w:r>
        <w:rPr>
          <w:rFonts w:hint="eastAsia"/>
          <w:color w:val="auto"/>
          <w:u w:val="none"/>
        </w:rPr>
        <w:t>刘小虎</w:t>
      </w:r>
    </w:p>
    <w:p>
      <w:pPr>
        <w:pStyle w:val="5"/>
        <w:ind w:firstLine="480"/>
        <w:rPr>
          <w:color w:val="auto"/>
          <w:u w:val="none"/>
        </w:rPr>
      </w:pPr>
      <w:r>
        <w:rPr>
          <w:rFonts w:hint="eastAsia"/>
          <w:color w:val="auto"/>
          <w:u w:val="none"/>
          <w:lang w:eastAsia="zh-CN"/>
        </w:rPr>
        <w:t>电    话：</w:t>
      </w:r>
      <w:r>
        <w:rPr>
          <w:color w:val="auto"/>
          <w:u w:val="none"/>
        </w:rPr>
        <w:t>13909341728  18794932120</w:t>
      </w:r>
    </w:p>
    <w:p>
      <w:pPr>
        <w:pStyle w:val="5"/>
        <w:ind w:firstLine="480"/>
        <w:rPr>
          <w:color w:val="auto"/>
          <w:u w:val="none"/>
        </w:rPr>
      </w:pPr>
      <w:r>
        <w:rPr>
          <w:rFonts w:hint="eastAsia"/>
          <w:color w:val="auto"/>
          <w:u w:val="none"/>
          <w:lang w:eastAsia="zh-CN"/>
        </w:rPr>
        <w:t>传    真：</w:t>
      </w:r>
      <w:r>
        <w:rPr>
          <w:color w:val="auto"/>
          <w:u w:val="none"/>
        </w:rPr>
        <w:t>0934-3222331</w:t>
      </w:r>
    </w:p>
    <w:p>
      <w:pPr>
        <w:pStyle w:val="5"/>
        <w:ind w:firstLine="480"/>
        <w:rPr>
          <w:color w:val="auto"/>
          <w:u w:val="none"/>
        </w:rPr>
      </w:pPr>
      <w:r>
        <w:rPr>
          <w:rFonts w:hint="eastAsia"/>
          <w:color w:val="auto"/>
          <w:u w:val="none"/>
          <w:lang w:eastAsia="zh-CN"/>
        </w:rPr>
        <w:t>邮    箱：</w:t>
      </w:r>
      <w:r>
        <w:rPr>
          <w:color w:val="auto"/>
          <w:u w:val="none"/>
        </w:rPr>
        <w:t>1196466085@qq.com</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3"/>
        <w:rPr>
          <w:color w:val="auto"/>
          <w:u w:val="none"/>
        </w:rPr>
      </w:pPr>
      <w:bookmarkStart w:id="528" w:name="_Toc254"/>
      <w:bookmarkStart w:id="529" w:name="_Toc31559"/>
      <w:bookmarkStart w:id="530" w:name="_Toc5863"/>
      <w:r>
        <w:rPr>
          <w:rFonts w:hint="eastAsia"/>
          <w:color w:val="auto"/>
          <w:u w:val="none"/>
        </w:rPr>
        <w:t>庆阳市庆城县岐黄中药制剂研究制备</w:t>
      </w:r>
    </w:p>
    <w:p>
      <w:pPr>
        <w:pStyle w:val="3"/>
        <w:rPr>
          <w:color w:val="auto"/>
          <w:u w:val="none"/>
        </w:rPr>
      </w:pPr>
      <w:r>
        <w:rPr>
          <w:rFonts w:hint="eastAsia"/>
          <w:color w:val="auto"/>
          <w:u w:val="none"/>
        </w:rPr>
        <w:t>中心项目</w:t>
      </w:r>
      <w:bookmarkEnd w:id="528"/>
      <w:bookmarkEnd w:id="529"/>
      <w:bookmarkEnd w:id="53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项目选址庆城县药王洞村，拟建设</w:t>
      </w:r>
      <w:r>
        <w:rPr>
          <w:rFonts w:ascii="宋体" w:hAnsi="宋体" w:cs="宋体"/>
          <w:color w:val="auto"/>
          <w:kern w:val="0"/>
          <w:sz w:val="24"/>
          <w:u w:val="none"/>
        </w:rPr>
        <w:t>4350</w:t>
      </w:r>
      <w:r>
        <w:rPr>
          <w:rFonts w:hint="eastAsia" w:ascii="宋体" w:hAnsi="宋体" w:cs="宋体"/>
          <w:color w:val="auto"/>
          <w:kern w:val="0"/>
          <w:sz w:val="24"/>
          <w:u w:val="none"/>
        </w:rPr>
        <w:t>平方米科研楼（含实验室），</w:t>
      </w:r>
      <w:r>
        <w:rPr>
          <w:rFonts w:ascii="宋体" w:hAnsi="宋体" w:cs="宋体"/>
          <w:color w:val="auto"/>
          <w:kern w:val="0"/>
          <w:sz w:val="24"/>
          <w:u w:val="none"/>
        </w:rPr>
        <w:t>5600</w:t>
      </w:r>
      <w:r>
        <w:rPr>
          <w:rFonts w:hint="eastAsia" w:ascii="宋体" w:hAnsi="宋体" w:cs="宋体"/>
          <w:color w:val="auto"/>
          <w:kern w:val="0"/>
          <w:sz w:val="24"/>
          <w:u w:val="none"/>
        </w:rPr>
        <w:t>平方米中药制剂制备厂房，</w:t>
      </w:r>
      <w:r>
        <w:rPr>
          <w:rFonts w:ascii="宋体" w:hAnsi="宋体" w:cs="宋体"/>
          <w:color w:val="auto"/>
          <w:kern w:val="0"/>
          <w:sz w:val="24"/>
          <w:u w:val="none"/>
        </w:rPr>
        <w:t>4250</w:t>
      </w:r>
      <w:r>
        <w:rPr>
          <w:rFonts w:hint="eastAsia" w:ascii="宋体" w:hAnsi="宋体" w:cs="宋体"/>
          <w:color w:val="auto"/>
          <w:kern w:val="0"/>
          <w:sz w:val="24"/>
          <w:u w:val="none"/>
        </w:rPr>
        <w:t>平方米行政及其他附属用房。配套建设给排水、电力、暖通等附属工程。</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2.3</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项目建成后，预计年收入达</w:t>
      </w:r>
      <w:r>
        <w:rPr>
          <w:rFonts w:ascii="宋体" w:hAnsi="宋体" w:cs="宋体"/>
          <w:color w:val="auto"/>
          <w:kern w:val="0"/>
          <w:sz w:val="24"/>
          <w:u w:val="none"/>
        </w:rPr>
        <w:t>1</w:t>
      </w:r>
      <w:r>
        <w:rPr>
          <w:rFonts w:hint="eastAsia" w:ascii="宋体" w:hAnsi="宋体" w:cs="宋体"/>
          <w:color w:val="auto"/>
          <w:kern w:val="0"/>
          <w:sz w:val="24"/>
          <w:u w:val="none"/>
        </w:rPr>
        <w:t>.</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spacing w:val="-6"/>
          <w:kern w:val="0"/>
          <w:sz w:val="24"/>
          <w:u w:val="none"/>
        </w:rPr>
        <w:t>已完成前期论证及项目建议书。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20"/>
        <w:rPr>
          <w:color w:val="auto"/>
          <w:u w:val="none"/>
        </w:rPr>
      </w:pP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联系单位：庆城县卫生健康局</w:t>
      </w:r>
    </w:p>
    <w:p>
      <w:pPr>
        <w:pStyle w:val="5"/>
        <w:ind w:firstLine="480"/>
        <w:rPr>
          <w:color w:val="auto"/>
          <w:u w:val="none"/>
        </w:rPr>
      </w:pPr>
      <w:r>
        <w:rPr>
          <w:rFonts w:hint="eastAsia"/>
          <w:color w:val="auto"/>
          <w:u w:val="none"/>
          <w:lang w:eastAsia="zh-CN"/>
        </w:rPr>
        <w:t>联 系 人：</w:t>
      </w:r>
      <w:r>
        <w:rPr>
          <w:rFonts w:hint="eastAsia"/>
          <w:color w:val="auto"/>
          <w:u w:val="none"/>
        </w:rPr>
        <w:t>张永平</w:t>
      </w:r>
      <w:r>
        <w:rPr>
          <w:rFonts w:hint="eastAsia"/>
          <w:color w:val="auto"/>
          <w:u w:val="none"/>
          <w:lang w:val="en-US" w:eastAsia="zh-CN"/>
        </w:rPr>
        <w:t xml:space="preserve">  </w:t>
      </w:r>
      <w:r>
        <w:rPr>
          <w:rFonts w:hint="eastAsia"/>
          <w:color w:val="auto"/>
          <w:u w:val="none"/>
        </w:rPr>
        <w:t>刘小虎</w:t>
      </w:r>
    </w:p>
    <w:p>
      <w:pPr>
        <w:pStyle w:val="5"/>
        <w:ind w:firstLine="480"/>
        <w:rPr>
          <w:color w:val="auto"/>
          <w:u w:val="none"/>
        </w:rPr>
      </w:pPr>
      <w:r>
        <w:rPr>
          <w:rFonts w:hint="eastAsia"/>
          <w:color w:val="auto"/>
          <w:u w:val="none"/>
          <w:lang w:eastAsia="zh-CN"/>
        </w:rPr>
        <w:t>电    话：</w:t>
      </w:r>
      <w:r>
        <w:rPr>
          <w:color w:val="auto"/>
          <w:u w:val="none"/>
        </w:rPr>
        <w:t>13909341728  18794932120</w:t>
      </w:r>
    </w:p>
    <w:p>
      <w:pPr>
        <w:pStyle w:val="5"/>
        <w:ind w:firstLine="480"/>
        <w:rPr>
          <w:color w:val="auto"/>
          <w:u w:val="none"/>
        </w:rPr>
      </w:pPr>
      <w:r>
        <w:rPr>
          <w:rFonts w:hint="eastAsia"/>
          <w:color w:val="auto"/>
          <w:u w:val="none"/>
          <w:lang w:eastAsia="zh-CN"/>
        </w:rPr>
        <w:t>传    真：</w:t>
      </w:r>
      <w:r>
        <w:rPr>
          <w:color w:val="auto"/>
          <w:u w:val="none"/>
        </w:rPr>
        <w:t>0934-3222331</w:t>
      </w:r>
    </w:p>
    <w:p>
      <w:pPr>
        <w:pStyle w:val="5"/>
        <w:ind w:firstLine="480"/>
        <w:rPr>
          <w:color w:val="auto"/>
          <w:u w:val="none"/>
        </w:rPr>
      </w:pPr>
      <w:r>
        <w:rPr>
          <w:rFonts w:hint="eastAsia"/>
          <w:color w:val="auto"/>
          <w:u w:val="none"/>
          <w:lang w:eastAsia="zh-CN"/>
        </w:rPr>
        <w:t>邮    箱：</w:t>
      </w:r>
      <w:r>
        <w:rPr>
          <w:color w:val="auto"/>
          <w:u w:val="none"/>
        </w:rPr>
        <w:t>1196466085@qq.com</w:t>
      </w:r>
    </w:p>
    <w:p>
      <w:pPr>
        <w:spacing w:line="400" w:lineRule="exact"/>
        <w:ind w:firstLine="480" w:firstLineChars="200"/>
        <w:rPr>
          <w:rFonts w:ascii="宋体" w:cs="宋体"/>
          <w:color w:val="auto"/>
          <w:sz w:val="24"/>
          <w:u w:val="none"/>
        </w:rPr>
      </w:pPr>
    </w:p>
    <w:p>
      <w:pPr>
        <w:pStyle w:val="3"/>
        <w:rPr>
          <w:color w:val="auto"/>
          <w:u w:val="none"/>
        </w:rPr>
      </w:pPr>
      <w:bookmarkStart w:id="531" w:name="_Toc22577"/>
      <w:bookmarkStart w:id="532" w:name="_Toc19580"/>
      <w:bookmarkStart w:id="533" w:name="_Toc15623"/>
      <w:r>
        <w:rPr>
          <w:rFonts w:hint="eastAsia"/>
          <w:color w:val="auto"/>
          <w:u w:val="none"/>
        </w:rPr>
        <w:t>庆阳市庆城县中草药生物制药项目</w:t>
      </w:r>
      <w:bookmarkEnd w:id="531"/>
      <w:bookmarkEnd w:id="532"/>
      <w:bookmarkEnd w:id="53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项目规划占地</w:t>
      </w:r>
      <w:r>
        <w:rPr>
          <w:rFonts w:ascii="宋体" w:hAnsi="宋体" w:cs="宋体"/>
          <w:color w:val="auto"/>
          <w:kern w:val="0"/>
          <w:sz w:val="24"/>
          <w:u w:val="none"/>
        </w:rPr>
        <w:t>260</w:t>
      </w:r>
      <w:r>
        <w:rPr>
          <w:rFonts w:hint="eastAsia" w:ascii="宋体" w:hAnsi="宋体" w:cs="宋体"/>
          <w:color w:val="auto"/>
          <w:kern w:val="0"/>
          <w:sz w:val="24"/>
          <w:u w:val="none"/>
        </w:rPr>
        <w:t>亩，拟在玄马镇建设</w:t>
      </w:r>
      <w:r>
        <w:rPr>
          <w:rFonts w:ascii="宋体" w:hAnsi="宋体" w:cs="宋体"/>
          <w:color w:val="auto"/>
          <w:kern w:val="0"/>
          <w:sz w:val="24"/>
          <w:u w:val="none"/>
        </w:rPr>
        <w:t>GMP</w:t>
      </w:r>
      <w:r>
        <w:rPr>
          <w:rFonts w:hint="eastAsia" w:ascii="宋体" w:hAnsi="宋体" w:cs="宋体"/>
          <w:color w:val="auto"/>
          <w:kern w:val="0"/>
          <w:sz w:val="24"/>
          <w:u w:val="none"/>
        </w:rPr>
        <w:t>标准生物制药厂。利用当地人参、北细辛、刺五加、五味子、串地龙、柴胡、防风、桔梗、黄芪等多种中药材资源，结合生命科学和技术研究成果，生产现代生物药系列产品，将其建设成为生物医药产品研发基地、推广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23</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项目建成运行后，年销售收入可达</w:t>
      </w:r>
      <w:r>
        <w:rPr>
          <w:rFonts w:ascii="宋体" w:hAnsi="宋体" w:cs="宋体"/>
          <w:color w:val="auto"/>
          <w:kern w:val="0"/>
          <w:sz w:val="24"/>
          <w:u w:val="none"/>
        </w:rPr>
        <w:t>15</w:t>
      </w:r>
      <w:r>
        <w:rPr>
          <w:rFonts w:hint="eastAsia" w:ascii="宋体" w:hAnsi="宋体" w:cs="宋体"/>
          <w:color w:val="auto"/>
          <w:kern w:val="0"/>
          <w:sz w:val="24"/>
          <w:u w:val="none"/>
        </w:rPr>
        <w:t>亿元，实现年利润约</w:t>
      </w:r>
      <w:r>
        <w:rPr>
          <w:rFonts w:ascii="宋体" w:hAnsi="宋体" w:cs="宋体"/>
          <w:color w:val="auto"/>
          <w:kern w:val="0"/>
          <w:sz w:val="24"/>
          <w:u w:val="none"/>
        </w:rPr>
        <w:t>3.5</w:t>
      </w:r>
      <w:r>
        <w:rPr>
          <w:rFonts w:hint="eastAsia" w:ascii="宋体" w:hAnsi="宋体" w:cs="宋体"/>
          <w:color w:val="auto"/>
          <w:kern w:val="0"/>
          <w:sz w:val="24"/>
          <w:u w:val="none"/>
        </w:rPr>
        <w:t>亿元，投资回收期</w:t>
      </w:r>
      <w:r>
        <w:rPr>
          <w:rFonts w:ascii="宋体" w:hAnsi="宋体" w:cs="宋体"/>
          <w:color w:val="auto"/>
          <w:kern w:val="0"/>
          <w:sz w:val="24"/>
          <w:u w:val="none"/>
        </w:rPr>
        <w:t>7</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w:t>
      </w:r>
    </w:p>
    <w:p>
      <w:pPr>
        <w:spacing w:line="400" w:lineRule="exact"/>
        <w:rPr>
          <w:rFonts w:ascii="宋体" w:cs="宋体"/>
          <w:color w:val="auto"/>
          <w:sz w:val="24"/>
          <w:u w:val="none"/>
        </w:rPr>
      </w:pP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20"/>
        <w:rPr>
          <w:color w:val="auto"/>
          <w:u w:val="none"/>
        </w:rPr>
      </w:pPr>
    </w:p>
    <w:p>
      <w:pPr>
        <w:pStyle w:val="20"/>
        <w:rPr>
          <w:color w:val="auto"/>
          <w:u w:val="none"/>
        </w:rPr>
      </w:pPr>
    </w:p>
    <w:p>
      <w:pPr>
        <w:spacing w:line="400" w:lineRule="exact"/>
        <w:rPr>
          <w:rFonts w:ascii="宋体" w:cs="宋体"/>
          <w:color w:val="auto"/>
          <w:sz w:val="24"/>
          <w:u w:val="none"/>
        </w:rPr>
      </w:pPr>
    </w:p>
    <w:p>
      <w:pPr>
        <w:pStyle w:val="5"/>
        <w:spacing w:beforeLines="100"/>
        <w:ind w:firstLine="480"/>
        <w:rPr>
          <w:color w:val="auto"/>
          <w:u w:val="none"/>
        </w:rPr>
      </w:pPr>
      <w:r>
        <w:rPr>
          <w:rFonts w:hint="eastAsia"/>
          <w:color w:val="auto"/>
          <w:u w:val="none"/>
        </w:rPr>
        <w:t>联系单位：庆城县商务局</w:t>
      </w:r>
    </w:p>
    <w:p>
      <w:pPr>
        <w:pStyle w:val="5"/>
        <w:ind w:firstLine="480"/>
        <w:rPr>
          <w:color w:val="auto"/>
          <w:u w:val="none"/>
        </w:rPr>
      </w:pPr>
      <w:r>
        <w:rPr>
          <w:rFonts w:hint="eastAsia"/>
          <w:color w:val="auto"/>
          <w:u w:val="none"/>
          <w:lang w:eastAsia="zh-CN"/>
        </w:rPr>
        <w:t>联 系 人：</w:t>
      </w:r>
      <w:r>
        <w:rPr>
          <w:rFonts w:hint="eastAsia"/>
          <w:color w:val="auto"/>
          <w:u w:val="none"/>
        </w:rPr>
        <w:t>何</w:t>
      </w:r>
      <w:r>
        <w:rPr>
          <w:rFonts w:hint="eastAsia"/>
          <w:color w:val="auto"/>
          <w:u w:val="none"/>
          <w:lang w:val="en-US" w:eastAsia="zh-CN"/>
        </w:rPr>
        <w:t xml:space="preserve">  </w:t>
      </w:r>
      <w:r>
        <w:rPr>
          <w:rFonts w:hint="eastAsia"/>
          <w:color w:val="auto"/>
          <w:u w:val="none"/>
        </w:rPr>
        <w:t>涛</w:t>
      </w:r>
    </w:p>
    <w:p>
      <w:pPr>
        <w:pStyle w:val="5"/>
        <w:ind w:firstLine="480"/>
        <w:rPr>
          <w:color w:val="auto"/>
          <w:u w:val="none"/>
        </w:rPr>
      </w:pPr>
      <w:r>
        <w:rPr>
          <w:rFonts w:hint="eastAsia"/>
          <w:color w:val="auto"/>
          <w:u w:val="none"/>
          <w:lang w:eastAsia="zh-CN"/>
        </w:rPr>
        <w:t>电    话：</w:t>
      </w:r>
      <w:r>
        <w:rPr>
          <w:color w:val="auto"/>
          <w:u w:val="none"/>
        </w:rPr>
        <w:t>13369421555  0934-3222535</w:t>
      </w:r>
    </w:p>
    <w:p>
      <w:pPr>
        <w:spacing w:line="400" w:lineRule="exact"/>
        <w:ind w:firstLine="1680" w:firstLineChars="700"/>
        <w:rPr>
          <w:rFonts w:ascii="宋体" w:cs="宋体"/>
          <w:color w:val="auto"/>
          <w:sz w:val="24"/>
          <w:u w:val="none"/>
        </w:rPr>
      </w:pPr>
    </w:p>
    <w:p>
      <w:pPr>
        <w:pStyle w:val="3"/>
        <w:rPr>
          <w:color w:val="auto"/>
          <w:u w:val="none"/>
        </w:rPr>
      </w:pPr>
      <w:bookmarkStart w:id="534" w:name="_Toc14497"/>
      <w:bookmarkStart w:id="535" w:name="_Toc8228"/>
      <w:bookmarkStart w:id="536" w:name="_Toc992"/>
    </w:p>
    <w:p>
      <w:pPr>
        <w:pStyle w:val="3"/>
        <w:rPr>
          <w:color w:val="auto"/>
          <w:u w:val="none"/>
        </w:rPr>
      </w:pPr>
      <w:r>
        <w:rPr>
          <w:rFonts w:hint="eastAsia"/>
          <w:color w:val="auto"/>
          <w:u w:val="none"/>
        </w:rPr>
        <w:t>庆阳市华池县中药材种植基地及生物制药</w:t>
      </w:r>
      <w:bookmarkEnd w:id="534"/>
      <w:bookmarkEnd w:id="535"/>
      <w:bookmarkEnd w:id="536"/>
    </w:p>
    <w:p>
      <w:pPr>
        <w:pStyle w:val="3"/>
        <w:rPr>
          <w:color w:val="auto"/>
          <w:u w:val="none"/>
        </w:rPr>
      </w:pPr>
      <w:bookmarkStart w:id="537" w:name="_Toc3042"/>
      <w:bookmarkStart w:id="538" w:name="_Toc30833"/>
      <w:bookmarkStart w:id="539" w:name="_Toc22834"/>
      <w:r>
        <w:rPr>
          <w:rFonts w:hint="eastAsia"/>
          <w:color w:val="auto"/>
          <w:u w:val="none"/>
        </w:rPr>
        <w:t>产业园建设项目</w:t>
      </w:r>
      <w:bookmarkEnd w:id="537"/>
      <w:bookmarkEnd w:id="538"/>
      <w:bookmarkEnd w:id="53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pacing w:val="-6"/>
          <w:kern w:val="0"/>
          <w:sz w:val="24"/>
          <w:u w:val="none"/>
        </w:rPr>
        <w:t>规划建设</w:t>
      </w:r>
      <w:r>
        <w:rPr>
          <w:rFonts w:ascii="宋体" w:hAnsi="宋体" w:cs="宋体"/>
          <w:color w:val="auto"/>
          <w:spacing w:val="-6"/>
          <w:kern w:val="0"/>
          <w:sz w:val="24"/>
          <w:u w:val="none"/>
        </w:rPr>
        <w:t>10</w:t>
      </w:r>
      <w:r>
        <w:rPr>
          <w:rFonts w:hint="eastAsia" w:ascii="宋体" w:hAnsi="宋体" w:cs="宋体"/>
          <w:color w:val="auto"/>
          <w:spacing w:val="-6"/>
          <w:kern w:val="0"/>
          <w:sz w:val="24"/>
          <w:u w:val="none"/>
        </w:rPr>
        <w:t>万亩中药材种植基地，流转土地</w:t>
      </w:r>
      <w:r>
        <w:rPr>
          <w:rFonts w:ascii="宋体" w:hAnsi="宋体" w:cs="宋体"/>
          <w:color w:val="auto"/>
          <w:spacing w:val="-6"/>
          <w:kern w:val="0"/>
          <w:sz w:val="24"/>
          <w:u w:val="none"/>
        </w:rPr>
        <w:t>5000</w:t>
      </w:r>
      <w:r>
        <w:rPr>
          <w:rFonts w:hint="eastAsia" w:ascii="宋体" w:hAnsi="宋体" w:cs="宋体"/>
          <w:color w:val="auto"/>
          <w:spacing w:val="-6"/>
          <w:kern w:val="0"/>
          <w:sz w:val="24"/>
          <w:u w:val="none"/>
        </w:rPr>
        <w:t>亩开展人参、北细辛、刺五加、五味子、串地龙、柴胡、防风、桔梗、黄芪、黄芩等多种中药材种植。规划建设</w:t>
      </w:r>
      <w:r>
        <w:rPr>
          <w:rFonts w:ascii="宋体" w:hAnsi="宋体" w:cs="宋体"/>
          <w:color w:val="auto"/>
          <w:spacing w:val="-6"/>
          <w:kern w:val="0"/>
          <w:sz w:val="24"/>
          <w:u w:val="none"/>
        </w:rPr>
        <w:t>200</w:t>
      </w:r>
      <w:r>
        <w:rPr>
          <w:rFonts w:hint="eastAsia" w:ascii="宋体" w:hAnsi="宋体" w:cs="宋体"/>
          <w:color w:val="auto"/>
          <w:spacing w:val="-6"/>
          <w:kern w:val="0"/>
          <w:sz w:val="24"/>
          <w:u w:val="none"/>
        </w:rPr>
        <w:t>亩生物制药产业园，新建办公楼、研发楼、生产厂房，引进先进生产线，建设集中医养生体验、文化展示、中药材精深加工为一体的中医药产业园；开发中药饮片加工、中药颊囊加工、中成药加工并生产生物活化剂、基因工程医药、生物疫苗、生物诊断试剂等现代生物系列产品，打造生物医药产品研发基地、推广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项目建成运营后，年营业收入可达</w:t>
      </w:r>
      <w:r>
        <w:rPr>
          <w:rFonts w:ascii="宋体" w:hAnsi="宋体" w:cs="宋体"/>
          <w:color w:val="auto"/>
          <w:kern w:val="0"/>
          <w:sz w:val="24"/>
          <w:u w:val="none"/>
        </w:rPr>
        <w:t>4</w:t>
      </w:r>
      <w:r>
        <w:rPr>
          <w:rFonts w:hint="eastAsia" w:ascii="宋体" w:hAnsi="宋体" w:cs="宋体"/>
          <w:color w:val="auto"/>
          <w:kern w:val="0"/>
          <w:sz w:val="24"/>
          <w:u w:val="none"/>
        </w:rPr>
        <w:t>亿元以上，净利润约</w:t>
      </w:r>
      <w:r>
        <w:rPr>
          <w:rFonts w:ascii="宋体" w:hAnsi="宋体" w:cs="宋体"/>
          <w:color w:val="auto"/>
          <w:kern w:val="0"/>
          <w:sz w:val="24"/>
          <w:u w:val="none"/>
        </w:rPr>
        <w:t>8100</w:t>
      </w:r>
      <w:r>
        <w:rPr>
          <w:rFonts w:hint="eastAsia" w:ascii="宋体" w:hAnsi="宋体" w:cs="宋体"/>
          <w:color w:val="auto"/>
          <w:kern w:val="0"/>
          <w:sz w:val="24"/>
          <w:u w:val="none"/>
        </w:rPr>
        <w:t>万元，投资回收期</w:t>
      </w:r>
      <w:r>
        <w:rPr>
          <w:rFonts w:ascii="宋体" w:hAnsi="宋体" w:cs="宋体"/>
          <w:color w:val="auto"/>
          <w:kern w:val="0"/>
          <w:sz w:val="24"/>
          <w:u w:val="none"/>
        </w:rPr>
        <w:t>6</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w:t>
      </w:r>
    </w:p>
    <w:p>
      <w:pPr>
        <w:spacing w:line="400" w:lineRule="exact"/>
        <w:ind w:firstLine="480" w:firstLineChars="200"/>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联系单位：华池县商务局</w:t>
      </w:r>
    </w:p>
    <w:p>
      <w:pPr>
        <w:pStyle w:val="5"/>
        <w:ind w:firstLine="480"/>
        <w:rPr>
          <w:color w:val="auto"/>
          <w:u w:val="none"/>
        </w:rPr>
      </w:pPr>
      <w:r>
        <w:rPr>
          <w:rFonts w:hint="eastAsia"/>
          <w:color w:val="auto"/>
          <w:u w:val="none"/>
          <w:lang w:eastAsia="zh-CN"/>
        </w:rPr>
        <w:t>联 系 人：</w:t>
      </w:r>
      <w:r>
        <w:rPr>
          <w:rFonts w:hint="eastAsia"/>
          <w:color w:val="auto"/>
          <w:u w:val="none"/>
        </w:rPr>
        <w:t>韩永伟</w:t>
      </w:r>
    </w:p>
    <w:p>
      <w:pPr>
        <w:pStyle w:val="5"/>
        <w:ind w:firstLine="480"/>
        <w:rPr>
          <w:color w:val="auto"/>
          <w:u w:val="none"/>
        </w:rPr>
      </w:pPr>
      <w:r>
        <w:rPr>
          <w:rFonts w:hint="eastAsia"/>
          <w:color w:val="auto"/>
          <w:u w:val="none"/>
          <w:lang w:eastAsia="zh-CN"/>
        </w:rPr>
        <w:t>电    话：</w:t>
      </w:r>
      <w:r>
        <w:rPr>
          <w:color w:val="auto"/>
          <w:u w:val="none"/>
        </w:rPr>
        <w:t>13993441555  0934-5949286</w:t>
      </w:r>
    </w:p>
    <w:p>
      <w:pPr>
        <w:spacing w:line="400" w:lineRule="exact"/>
        <w:ind w:firstLine="1680" w:firstLineChars="700"/>
        <w:rPr>
          <w:rFonts w:ascii="宋体" w:cs="宋体"/>
          <w:color w:val="auto"/>
          <w:sz w:val="24"/>
          <w:u w:val="none"/>
        </w:rPr>
      </w:pPr>
    </w:p>
    <w:p>
      <w:pPr>
        <w:pStyle w:val="3"/>
        <w:rPr>
          <w:color w:val="auto"/>
          <w:u w:val="none"/>
        </w:rPr>
      </w:pPr>
      <w:bookmarkStart w:id="540" w:name="_Toc1435"/>
      <w:bookmarkStart w:id="541" w:name="_Toc410"/>
    </w:p>
    <w:p>
      <w:pPr>
        <w:pStyle w:val="3"/>
        <w:rPr>
          <w:color w:val="auto"/>
          <w:u w:val="none"/>
        </w:rPr>
      </w:pPr>
      <w:bookmarkStart w:id="542" w:name="_Toc20131"/>
      <w:r>
        <w:rPr>
          <w:rFonts w:hint="eastAsia"/>
          <w:color w:val="auto"/>
          <w:u w:val="none"/>
        </w:rPr>
        <w:t>庆阳市宁县</w:t>
      </w:r>
      <w:r>
        <w:rPr>
          <w:color w:val="auto"/>
          <w:u w:val="none"/>
        </w:rPr>
        <w:t>10</w:t>
      </w:r>
      <w:r>
        <w:rPr>
          <w:rFonts w:hint="eastAsia"/>
          <w:color w:val="auto"/>
          <w:u w:val="none"/>
        </w:rPr>
        <w:t>万亩中药全产业链</w:t>
      </w:r>
      <w:bookmarkEnd w:id="540"/>
      <w:bookmarkEnd w:id="541"/>
      <w:bookmarkEnd w:id="542"/>
    </w:p>
    <w:p>
      <w:pPr>
        <w:pStyle w:val="3"/>
        <w:rPr>
          <w:color w:val="auto"/>
          <w:u w:val="none"/>
        </w:rPr>
      </w:pPr>
      <w:bookmarkStart w:id="543" w:name="_Toc2657"/>
      <w:bookmarkStart w:id="544" w:name="_Toc26828"/>
      <w:bookmarkStart w:id="545" w:name="_Toc11014"/>
      <w:r>
        <w:rPr>
          <w:rFonts w:hint="eastAsia"/>
          <w:color w:val="auto"/>
          <w:u w:val="none"/>
        </w:rPr>
        <w:t>开发项目</w:t>
      </w:r>
      <w:bookmarkEnd w:id="543"/>
      <w:bookmarkEnd w:id="544"/>
      <w:bookmarkEnd w:id="54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计划建设</w:t>
      </w:r>
      <w:r>
        <w:rPr>
          <w:rFonts w:ascii="宋体" w:hAnsi="宋体" w:cs="宋体"/>
          <w:color w:val="auto"/>
          <w:kern w:val="0"/>
          <w:sz w:val="24"/>
          <w:u w:val="none"/>
        </w:rPr>
        <w:t>10</w:t>
      </w:r>
      <w:r>
        <w:rPr>
          <w:rFonts w:hint="eastAsia" w:ascii="宋体" w:hAnsi="宋体" w:cs="宋体"/>
          <w:color w:val="auto"/>
          <w:kern w:val="0"/>
          <w:sz w:val="24"/>
          <w:u w:val="none"/>
        </w:rPr>
        <w:t>万亩中药材示范种植基地，主要开展柴胡、牛蒡子、金银花、紫苏、芍药、黄芩、丹参等多个中药材种植、药材种苗繁殖、药材销售及就地深加工。引进中成药丸剂、散剂、胶囊、颗粒剂及中药药酒生产线各1条。年处理各类中草药</w:t>
      </w:r>
      <w:r>
        <w:rPr>
          <w:rFonts w:ascii="宋体" w:hAnsi="宋体" w:cs="宋体"/>
          <w:color w:val="auto"/>
          <w:kern w:val="0"/>
          <w:sz w:val="24"/>
          <w:u w:val="none"/>
        </w:rPr>
        <w:t>8</w:t>
      </w:r>
      <w:r>
        <w:rPr>
          <w:rFonts w:hint="eastAsia" w:ascii="宋体" w:hAnsi="宋体" w:cs="宋体"/>
          <w:color w:val="auto"/>
          <w:kern w:val="0"/>
          <w:sz w:val="24"/>
          <w:u w:val="none"/>
        </w:rPr>
        <w:t>万吨，生产丸剂</w:t>
      </w:r>
      <w:r>
        <w:rPr>
          <w:rFonts w:ascii="宋体" w:hAnsi="宋体" w:cs="宋体"/>
          <w:color w:val="auto"/>
          <w:kern w:val="0"/>
          <w:sz w:val="24"/>
          <w:u w:val="none"/>
        </w:rPr>
        <w:t>2</w:t>
      </w:r>
      <w:r>
        <w:rPr>
          <w:rFonts w:hint="eastAsia" w:ascii="宋体" w:hAnsi="宋体" w:cs="宋体"/>
          <w:color w:val="auto"/>
          <w:kern w:val="0"/>
          <w:sz w:val="24"/>
          <w:u w:val="none"/>
        </w:rPr>
        <w:t>万吨、散剂</w:t>
      </w:r>
      <w:r>
        <w:rPr>
          <w:rFonts w:ascii="宋体" w:hAnsi="宋体" w:cs="宋体"/>
          <w:color w:val="auto"/>
          <w:kern w:val="0"/>
          <w:sz w:val="24"/>
          <w:u w:val="none"/>
        </w:rPr>
        <w:t>2</w:t>
      </w:r>
      <w:r>
        <w:rPr>
          <w:rFonts w:hint="eastAsia" w:ascii="宋体" w:hAnsi="宋体" w:cs="宋体"/>
          <w:color w:val="auto"/>
          <w:kern w:val="0"/>
          <w:sz w:val="24"/>
          <w:u w:val="none"/>
        </w:rPr>
        <w:t>万吨、胶囊</w:t>
      </w:r>
      <w:r>
        <w:rPr>
          <w:rFonts w:ascii="宋体" w:hAnsi="宋体" w:cs="宋体"/>
          <w:color w:val="auto"/>
          <w:kern w:val="0"/>
          <w:sz w:val="24"/>
          <w:u w:val="none"/>
        </w:rPr>
        <w:t>2000</w:t>
      </w:r>
      <w:r>
        <w:rPr>
          <w:rFonts w:hint="eastAsia" w:ascii="宋体" w:hAnsi="宋体" w:cs="宋体"/>
          <w:color w:val="auto"/>
          <w:kern w:val="0"/>
          <w:sz w:val="24"/>
          <w:u w:val="none"/>
        </w:rPr>
        <w:t>万粒和颗粒剂</w:t>
      </w:r>
      <w:r>
        <w:rPr>
          <w:rFonts w:ascii="宋体" w:hAnsi="宋体" w:cs="宋体"/>
          <w:color w:val="auto"/>
          <w:kern w:val="0"/>
          <w:sz w:val="24"/>
          <w:u w:val="none"/>
        </w:rPr>
        <w:t>1000</w:t>
      </w:r>
      <w:r>
        <w:rPr>
          <w:rFonts w:hint="eastAsia" w:ascii="宋体" w:hAnsi="宋体" w:cs="宋体"/>
          <w:color w:val="auto"/>
          <w:kern w:val="0"/>
          <w:sz w:val="24"/>
          <w:u w:val="none"/>
        </w:rPr>
        <w:t>吨及药酒</w:t>
      </w:r>
      <w:r>
        <w:rPr>
          <w:rFonts w:ascii="宋体" w:hAnsi="宋体" w:cs="宋体"/>
          <w:color w:val="auto"/>
          <w:kern w:val="0"/>
          <w:sz w:val="24"/>
          <w:u w:val="none"/>
        </w:rPr>
        <w:t>2</w:t>
      </w:r>
      <w:r>
        <w:rPr>
          <w:rFonts w:hint="eastAsia" w:ascii="宋体" w:hAnsi="宋体" w:cs="宋体"/>
          <w:color w:val="auto"/>
          <w:kern w:val="0"/>
          <w:sz w:val="24"/>
          <w:u w:val="none"/>
        </w:rPr>
        <w:t>万瓶。</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16</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bCs/>
          <w:color w:val="auto"/>
          <w:sz w:val="24"/>
          <w:u w:val="none"/>
        </w:rPr>
        <w:t>：项目建成后，</w:t>
      </w:r>
      <w:r>
        <w:rPr>
          <w:rFonts w:hint="eastAsia" w:ascii="宋体" w:hAnsi="宋体" w:cs="宋体"/>
          <w:color w:val="auto"/>
          <w:kern w:val="0"/>
          <w:sz w:val="24"/>
          <w:u w:val="none"/>
        </w:rPr>
        <w:t>预计年销售收入达</w:t>
      </w:r>
      <w:r>
        <w:rPr>
          <w:rFonts w:ascii="宋体" w:hAnsi="宋体" w:cs="宋体"/>
          <w:color w:val="auto"/>
          <w:kern w:val="0"/>
          <w:sz w:val="24"/>
          <w:u w:val="none"/>
        </w:rPr>
        <w:t>6</w:t>
      </w:r>
      <w:r>
        <w:rPr>
          <w:rFonts w:hint="eastAsia" w:ascii="宋体" w:hAnsi="宋体" w:cs="宋体"/>
          <w:color w:val="auto"/>
          <w:kern w:val="0"/>
          <w:sz w:val="24"/>
          <w:u w:val="none"/>
        </w:rPr>
        <w:t>亿元，利润</w:t>
      </w:r>
      <w:r>
        <w:rPr>
          <w:rFonts w:ascii="宋体" w:hAnsi="宋体" w:cs="宋体"/>
          <w:color w:val="auto"/>
          <w:kern w:val="0"/>
          <w:sz w:val="24"/>
          <w:u w:val="none"/>
        </w:rPr>
        <w:t>2</w:t>
      </w:r>
      <w:r>
        <w:rPr>
          <w:rFonts w:hint="eastAsia" w:ascii="宋体" w:hAnsi="宋体" w:cs="宋体"/>
          <w:color w:val="auto"/>
          <w:kern w:val="0"/>
          <w:sz w:val="24"/>
          <w:u w:val="none"/>
        </w:rPr>
        <w:t>亿元，税金</w:t>
      </w:r>
      <w:r>
        <w:rPr>
          <w:rFonts w:ascii="宋体" w:hAnsi="宋体" w:cs="宋体"/>
          <w:color w:val="auto"/>
          <w:kern w:val="0"/>
          <w:sz w:val="24"/>
          <w:u w:val="none"/>
        </w:rPr>
        <w:t>0.36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spacing w:line="320" w:lineRule="exact"/>
        <w:ind w:firstLine="420" w:firstLineChars="200"/>
        <w:rPr>
          <w:color w:val="auto"/>
          <w:u w:val="none"/>
        </w:rPr>
      </w:pPr>
    </w:p>
    <w:p>
      <w:pPr>
        <w:spacing w:line="320" w:lineRule="exact"/>
        <w:ind w:firstLine="420" w:firstLineChars="200"/>
        <w:rPr>
          <w:color w:val="auto"/>
          <w:u w:val="none"/>
        </w:rPr>
      </w:pPr>
    </w:p>
    <w:p>
      <w:pPr>
        <w:spacing w:line="320" w:lineRule="exact"/>
        <w:ind w:firstLine="420" w:firstLineChars="200"/>
        <w:rPr>
          <w:color w:val="auto"/>
          <w:u w:val="none"/>
        </w:rPr>
      </w:pPr>
    </w:p>
    <w:p>
      <w:pPr>
        <w:pStyle w:val="20"/>
        <w:spacing w:line="320" w:lineRule="exact"/>
        <w:rPr>
          <w:color w:val="auto"/>
          <w:u w:val="none"/>
        </w:rPr>
      </w:pPr>
    </w:p>
    <w:p>
      <w:pPr>
        <w:pStyle w:val="5"/>
        <w:spacing w:line="320" w:lineRule="exact"/>
        <w:ind w:firstLine="480"/>
        <w:rPr>
          <w:color w:val="auto"/>
          <w:u w:val="none"/>
        </w:rPr>
      </w:pPr>
    </w:p>
    <w:p>
      <w:pPr>
        <w:pStyle w:val="5"/>
        <w:spacing w:beforeLines="50"/>
        <w:ind w:firstLine="480"/>
        <w:rPr>
          <w:color w:val="auto"/>
          <w:u w:val="none"/>
        </w:rPr>
      </w:pPr>
      <w:r>
        <w:rPr>
          <w:rFonts w:hint="eastAsia"/>
          <w:color w:val="auto"/>
          <w:u w:val="none"/>
        </w:rPr>
        <w:t>联系单位：宁县商务局</w:t>
      </w:r>
    </w:p>
    <w:p>
      <w:pPr>
        <w:pStyle w:val="5"/>
        <w:ind w:firstLine="480"/>
        <w:rPr>
          <w:color w:val="auto"/>
          <w:u w:val="none"/>
        </w:rPr>
      </w:pPr>
      <w:r>
        <w:rPr>
          <w:rFonts w:hint="eastAsia"/>
          <w:color w:val="auto"/>
          <w:u w:val="none"/>
          <w:lang w:eastAsia="zh-CN"/>
        </w:rPr>
        <w:t>联 系 人：</w:t>
      </w:r>
      <w:r>
        <w:rPr>
          <w:rFonts w:hint="eastAsia"/>
          <w:color w:val="auto"/>
          <w:u w:val="none"/>
        </w:rPr>
        <w:t>昔鹏刚</w:t>
      </w:r>
    </w:p>
    <w:p>
      <w:pPr>
        <w:pStyle w:val="5"/>
        <w:ind w:firstLine="480"/>
        <w:rPr>
          <w:color w:val="auto"/>
          <w:u w:val="none"/>
        </w:rPr>
      </w:pPr>
      <w:r>
        <w:rPr>
          <w:rFonts w:hint="eastAsia"/>
          <w:color w:val="auto"/>
          <w:u w:val="none"/>
          <w:lang w:eastAsia="zh-CN"/>
        </w:rPr>
        <w:t>电    话：</w:t>
      </w:r>
      <w:r>
        <w:rPr>
          <w:color w:val="auto"/>
          <w:u w:val="none"/>
        </w:rPr>
        <w:t>13519048099  0934-6624848</w:t>
      </w:r>
    </w:p>
    <w:p>
      <w:pPr>
        <w:spacing w:line="400" w:lineRule="exact"/>
        <w:ind w:firstLine="1680" w:firstLineChars="700"/>
        <w:rPr>
          <w:rFonts w:ascii="宋体" w:cs="宋体"/>
          <w:color w:val="auto"/>
          <w:sz w:val="24"/>
          <w:u w:val="none"/>
        </w:rPr>
      </w:pPr>
    </w:p>
    <w:p>
      <w:pPr>
        <w:spacing w:line="400" w:lineRule="exact"/>
        <w:ind w:firstLine="1680" w:firstLineChars="700"/>
        <w:rPr>
          <w:rFonts w:ascii="宋体" w:cs="宋体"/>
          <w:color w:val="auto"/>
          <w:sz w:val="24"/>
          <w:u w:val="none"/>
        </w:rPr>
      </w:pPr>
    </w:p>
    <w:p>
      <w:pPr>
        <w:pStyle w:val="3"/>
        <w:rPr>
          <w:color w:val="auto"/>
          <w:u w:val="none"/>
        </w:rPr>
      </w:pPr>
      <w:bookmarkStart w:id="546" w:name="_Toc28608"/>
      <w:bookmarkStart w:id="547" w:name="_Toc18538"/>
      <w:bookmarkStart w:id="548" w:name="_Toc19928"/>
      <w:r>
        <w:rPr>
          <w:rFonts w:hint="eastAsia"/>
          <w:color w:val="auto"/>
          <w:u w:val="none"/>
        </w:rPr>
        <w:t>定西市通渭县金银花健康产业园建设项目</w:t>
      </w:r>
      <w:bookmarkEnd w:id="546"/>
      <w:bookmarkEnd w:id="547"/>
      <w:bookmarkEnd w:id="548"/>
    </w:p>
    <w:p>
      <w:pPr>
        <w:spacing w:line="400" w:lineRule="exact"/>
        <w:rPr>
          <w:rFonts w:ascii="宋体" w:cs="宋体"/>
          <w:color w:val="auto"/>
          <w:sz w:val="24"/>
          <w:u w:val="none"/>
        </w:rPr>
      </w:pPr>
    </w:p>
    <w:p>
      <w:pPr>
        <w:spacing w:line="37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ascii="宋体" w:hAnsi="宋体" w:cs="宋体"/>
          <w:color w:val="auto"/>
          <w:sz w:val="24"/>
          <w:u w:val="none"/>
        </w:rPr>
        <w:t>2020</w:t>
      </w:r>
      <w:r>
        <w:rPr>
          <w:rFonts w:hint="eastAsia" w:ascii="宋体" w:hAnsi="宋体" w:cs="宋体"/>
          <w:color w:val="auto"/>
          <w:sz w:val="24"/>
          <w:u w:val="none"/>
        </w:rPr>
        <w:t>年，通渭县分区域打造了总面积达</w:t>
      </w:r>
      <w:r>
        <w:rPr>
          <w:rFonts w:ascii="宋体" w:hAnsi="宋体" w:cs="宋体"/>
          <w:color w:val="auto"/>
          <w:sz w:val="24"/>
          <w:u w:val="none"/>
        </w:rPr>
        <w:t>10</w:t>
      </w:r>
      <w:r>
        <w:rPr>
          <w:rFonts w:hint="eastAsia" w:ascii="宋体" w:hAnsi="宋体" w:cs="宋体"/>
          <w:color w:val="auto"/>
          <w:sz w:val="24"/>
          <w:u w:val="none"/>
        </w:rPr>
        <w:t>万亩的金银花标准化种植示范园区，金银花种植业总产值达到</w:t>
      </w:r>
      <w:r>
        <w:rPr>
          <w:rFonts w:ascii="宋体" w:hAnsi="宋体" w:cs="宋体"/>
          <w:color w:val="auto"/>
          <w:sz w:val="24"/>
          <w:u w:val="none"/>
        </w:rPr>
        <w:t>5</w:t>
      </w:r>
      <w:r>
        <w:rPr>
          <w:rFonts w:hint="eastAsia" w:ascii="宋体" w:hAnsi="宋体" w:cs="宋体"/>
          <w:color w:val="auto"/>
          <w:sz w:val="24"/>
          <w:u w:val="none"/>
        </w:rPr>
        <w:t>亿元以上。项目规划占地面积</w:t>
      </w:r>
      <w:r>
        <w:rPr>
          <w:rFonts w:ascii="宋体" w:hAnsi="宋体" w:cs="宋体"/>
          <w:color w:val="auto"/>
          <w:sz w:val="24"/>
          <w:u w:val="none"/>
        </w:rPr>
        <w:t>148</w:t>
      </w:r>
      <w:r>
        <w:rPr>
          <w:rFonts w:hint="eastAsia" w:ascii="宋体" w:hAnsi="宋体" w:cs="宋体"/>
          <w:color w:val="auto"/>
          <w:sz w:val="24"/>
          <w:u w:val="none"/>
        </w:rPr>
        <w:t>亩，引进以金银花系列产品为主的研发、科研中心，建设金银花初加工厂、提炼厂、日化厂、药材交易市场等，形成金银花规模化种植、工厂化加工、多元化研发、市场化销售的全产业链发展格局。</w:t>
      </w:r>
    </w:p>
    <w:p>
      <w:pPr>
        <w:spacing w:line="37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37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项目达产后，预计年销售收入</w:t>
      </w:r>
      <w:r>
        <w:rPr>
          <w:rFonts w:ascii="宋体" w:hAnsi="宋体" w:cs="宋体"/>
          <w:color w:val="auto"/>
          <w:sz w:val="24"/>
          <w:u w:val="none"/>
        </w:rPr>
        <w:t>1</w:t>
      </w:r>
      <w:r>
        <w:rPr>
          <w:rFonts w:hint="eastAsia" w:ascii="宋体" w:hAnsi="宋体" w:cs="宋体"/>
          <w:color w:val="auto"/>
          <w:sz w:val="24"/>
          <w:u w:val="none"/>
        </w:rPr>
        <w:t>亿元，增加就业岗位</w:t>
      </w:r>
      <w:r>
        <w:rPr>
          <w:rFonts w:ascii="宋体" w:hAnsi="宋体" w:cs="宋体"/>
          <w:color w:val="auto"/>
          <w:sz w:val="24"/>
          <w:u w:val="none"/>
        </w:rPr>
        <w:t>200</w:t>
      </w:r>
      <w:r>
        <w:rPr>
          <w:rFonts w:hint="eastAsia" w:ascii="宋体" w:hAnsi="宋体" w:cs="宋体"/>
          <w:color w:val="auto"/>
          <w:sz w:val="24"/>
          <w:u w:val="none"/>
        </w:rPr>
        <w:t>个，有效带动全县金银花种植户增产增收。</w:t>
      </w:r>
    </w:p>
    <w:p>
      <w:pPr>
        <w:spacing w:line="37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正在开展项目前期论证工作。</w:t>
      </w:r>
    </w:p>
    <w:p>
      <w:pPr>
        <w:spacing w:line="37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pStyle w:val="5"/>
        <w:spacing w:line="370" w:lineRule="exact"/>
        <w:ind w:firstLine="480"/>
        <w:rPr>
          <w:color w:val="auto"/>
          <w:u w:val="none"/>
        </w:rPr>
      </w:pPr>
    </w:p>
    <w:p>
      <w:pPr>
        <w:rPr>
          <w:color w:val="auto"/>
          <w:u w:val="none"/>
        </w:rPr>
      </w:pPr>
    </w:p>
    <w:p>
      <w:pPr>
        <w:pStyle w:val="20"/>
        <w:rPr>
          <w:color w:val="auto"/>
        </w:rPr>
      </w:pPr>
    </w:p>
    <w:p>
      <w:pPr>
        <w:pStyle w:val="20"/>
        <w:rPr>
          <w:color w:val="auto"/>
          <w:u w:val="none"/>
        </w:rPr>
      </w:pPr>
    </w:p>
    <w:p>
      <w:pPr>
        <w:pStyle w:val="20"/>
        <w:rPr>
          <w:color w:val="auto"/>
          <w:u w:val="none"/>
        </w:rPr>
      </w:pPr>
    </w:p>
    <w:p>
      <w:pPr>
        <w:pStyle w:val="20"/>
        <w:rPr>
          <w:color w:val="auto"/>
          <w:u w:val="none"/>
        </w:rPr>
      </w:pPr>
    </w:p>
    <w:p>
      <w:pPr>
        <w:pStyle w:val="5"/>
        <w:spacing w:beforeLines="100" w:line="370" w:lineRule="exact"/>
        <w:ind w:firstLine="480"/>
        <w:rPr>
          <w:color w:val="auto"/>
          <w:u w:val="none"/>
        </w:rPr>
      </w:pPr>
      <w:r>
        <w:rPr>
          <w:rFonts w:hint="eastAsia"/>
          <w:color w:val="auto"/>
          <w:u w:val="none"/>
        </w:rPr>
        <w:t>联系单位：定西市通渭县农业农村局</w:t>
      </w:r>
    </w:p>
    <w:p>
      <w:pPr>
        <w:pStyle w:val="5"/>
        <w:spacing w:line="370" w:lineRule="exact"/>
        <w:ind w:firstLine="480"/>
        <w:rPr>
          <w:color w:val="auto"/>
          <w:u w:val="none"/>
        </w:rPr>
      </w:pPr>
      <w:r>
        <w:rPr>
          <w:rFonts w:hint="eastAsia"/>
          <w:color w:val="auto"/>
          <w:u w:val="none"/>
          <w:lang w:eastAsia="zh-CN"/>
        </w:rPr>
        <w:t>联 系 人：</w:t>
      </w:r>
      <w:r>
        <w:rPr>
          <w:rFonts w:hint="eastAsia"/>
          <w:color w:val="auto"/>
          <w:u w:val="none"/>
        </w:rPr>
        <w:t>杜银川</w:t>
      </w:r>
    </w:p>
    <w:p>
      <w:pPr>
        <w:pStyle w:val="5"/>
        <w:spacing w:line="370" w:lineRule="exact"/>
        <w:ind w:firstLine="480"/>
        <w:rPr>
          <w:color w:val="auto"/>
          <w:u w:val="none"/>
        </w:rPr>
      </w:pPr>
      <w:r>
        <w:rPr>
          <w:rFonts w:hint="eastAsia"/>
          <w:color w:val="auto"/>
          <w:u w:val="none"/>
          <w:lang w:eastAsia="zh-CN"/>
        </w:rPr>
        <w:t>电    话：</w:t>
      </w:r>
      <w:r>
        <w:rPr>
          <w:color w:val="auto"/>
          <w:u w:val="none"/>
        </w:rPr>
        <w:t>13830205503</w:t>
      </w:r>
    </w:p>
    <w:p>
      <w:pPr>
        <w:rPr>
          <w:color w:val="auto"/>
          <w:u w:val="none"/>
        </w:rPr>
      </w:pPr>
    </w:p>
    <w:p>
      <w:pPr>
        <w:pStyle w:val="3"/>
        <w:rPr>
          <w:color w:val="auto"/>
          <w:u w:val="none"/>
        </w:rPr>
      </w:pPr>
      <w:bookmarkStart w:id="549" w:name="_Toc15898"/>
      <w:bookmarkStart w:id="550" w:name="_Toc14810"/>
      <w:bookmarkStart w:id="551" w:name="_Toc13525"/>
    </w:p>
    <w:p>
      <w:pPr>
        <w:pStyle w:val="3"/>
        <w:rPr>
          <w:color w:val="auto"/>
          <w:u w:val="none"/>
        </w:rPr>
      </w:pPr>
      <w:r>
        <w:rPr>
          <w:rFonts w:hint="eastAsia"/>
          <w:color w:val="auto"/>
          <w:u w:val="none"/>
        </w:rPr>
        <w:t>定西市陇西县首阳中药材特色小镇</w:t>
      </w:r>
      <w:bookmarkEnd w:id="549"/>
      <w:bookmarkEnd w:id="550"/>
      <w:bookmarkEnd w:id="551"/>
    </w:p>
    <w:p>
      <w:pPr>
        <w:pStyle w:val="3"/>
        <w:rPr>
          <w:color w:val="auto"/>
          <w:u w:val="none"/>
        </w:rPr>
      </w:pPr>
      <w:bookmarkStart w:id="552" w:name="_Toc19834"/>
      <w:bookmarkStart w:id="553" w:name="_Toc7680"/>
      <w:bookmarkStart w:id="554" w:name="_Toc13332"/>
      <w:r>
        <w:rPr>
          <w:rFonts w:hint="eastAsia"/>
          <w:color w:val="auto"/>
          <w:u w:val="none"/>
        </w:rPr>
        <w:t>建设项目</w:t>
      </w:r>
      <w:bookmarkEnd w:id="552"/>
      <w:bookmarkEnd w:id="553"/>
      <w:bookmarkEnd w:id="554"/>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项目总规划面积</w:t>
      </w:r>
      <w:r>
        <w:rPr>
          <w:rFonts w:ascii="宋体" w:hAnsi="宋体" w:cs="宋体"/>
          <w:color w:val="auto"/>
          <w:kern w:val="0"/>
          <w:sz w:val="24"/>
          <w:u w:val="none"/>
        </w:rPr>
        <w:t>3.08</w:t>
      </w:r>
      <w:r>
        <w:rPr>
          <w:rFonts w:hint="eastAsia" w:ascii="宋体" w:hAnsi="宋体" w:cs="宋体"/>
          <w:color w:val="auto"/>
          <w:kern w:val="0"/>
          <w:sz w:val="24"/>
          <w:u w:val="none"/>
        </w:rPr>
        <w:t>平方公里（</w:t>
      </w:r>
      <w:r>
        <w:rPr>
          <w:rFonts w:ascii="宋体" w:hAnsi="宋体" w:cs="宋体"/>
          <w:color w:val="auto"/>
          <w:kern w:val="0"/>
          <w:sz w:val="24"/>
          <w:u w:val="none"/>
        </w:rPr>
        <w:t>4620</w:t>
      </w:r>
      <w:r>
        <w:rPr>
          <w:rFonts w:hint="eastAsia" w:ascii="宋体" w:hAnsi="宋体" w:cs="宋体"/>
          <w:color w:val="auto"/>
          <w:kern w:val="0"/>
          <w:sz w:val="24"/>
          <w:u w:val="none"/>
        </w:rPr>
        <w:t>亩），规划布局“两区、两园、一村、多点”，“两园”即中药材饮片及中间物提取加工园、百味中草药种植观赏园；“两区”即健康养生体验区、公共综合服务区；“一村”即中医药民俗文化村（原有自然村庄改建）；配套建设道路及管网、污水处理、集中供热和展览馆、图书馆、文化馆、科技馆、博览馆、康养馆、研发中心等基础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28.47</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着力打造集中草药种植、加工、贸易、展览、市民居住、文化传播、科技教育、休闲度假、养生养老、健身娱乐、药膳美食、旅游观光为一体的特色风貌综合体。</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完成总规和详规。</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合资、独资。</w:t>
      </w:r>
    </w:p>
    <w:p>
      <w:pPr>
        <w:pStyle w:val="5"/>
        <w:ind w:firstLine="480"/>
        <w:rPr>
          <w:color w:val="auto"/>
          <w:u w:val="none"/>
        </w:rPr>
      </w:pPr>
    </w:p>
    <w:p>
      <w:pPr>
        <w:pStyle w:val="5"/>
        <w:spacing w:beforeLines="50"/>
        <w:ind w:firstLine="480"/>
        <w:rPr>
          <w:color w:val="auto"/>
          <w:u w:val="none"/>
        </w:rPr>
      </w:pPr>
      <w:r>
        <w:rPr>
          <w:rFonts w:hint="eastAsia"/>
          <w:color w:val="auto"/>
          <w:u w:val="none"/>
        </w:rPr>
        <w:t>联系单位：定西市陇西县首阳镇政府</w:t>
      </w:r>
    </w:p>
    <w:p>
      <w:pPr>
        <w:pStyle w:val="5"/>
        <w:ind w:firstLine="480"/>
        <w:rPr>
          <w:color w:val="auto"/>
          <w:u w:val="none"/>
        </w:rPr>
      </w:pPr>
      <w:r>
        <w:rPr>
          <w:rFonts w:hint="eastAsia"/>
          <w:color w:val="auto"/>
          <w:u w:val="none"/>
          <w:lang w:eastAsia="zh-CN"/>
        </w:rPr>
        <w:t>联 系 人：</w:t>
      </w:r>
      <w:r>
        <w:rPr>
          <w:rFonts w:hint="eastAsia"/>
          <w:color w:val="auto"/>
          <w:u w:val="none"/>
        </w:rPr>
        <w:t>姚小刚</w:t>
      </w:r>
    </w:p>
    <w:p>
      <w:pPr>
        <w:pStyle w:val="5"/>
        <w:ind w:firstLine="480"/>
        <w:rPr>
          <w:color w:val="auto"/>
          <w:u w:val="none"/>
        </w:rPr>
      </w:pPr>
      <w:r>
        <w:rPr>
          <w:rFonts w:hint="eastAsia"/>
          <w:color w:val="auto"/>
          <w:u w:val="none"/>
          <w:lang w:eastAsia="zh-CN"/>
        </w:rPr>
        <w:t>电    话：</w:t>
      </w:r>
      <w:r>
        <w:rPr>
          <w:color w:val="auto"/>
          <w:u w:val="none"/>
        </w:rPr>
        <w:t>13993286102  0932-6672001</w:t>
      </w:r>
    </w:p>
    <w:p>
      <w:pPr>
        <w:spacing w:line="400" w:lineRule="exact"/>
        <w:ind w:firstLine="1200" w:firstLineChars="500"/>
        <w:rPr>
          <w:rFonts w:ascii="宋体" w:cs="宋体"/>
          <w:color w:val="auto"/>
          <w:sz w:val="24"/>
          <w:u w:val="none"/>
        </w:rPr>
      </w:pPr>
    </w:p>
    <w:p>
      <w:pPr>
        <w:spacing w:line="400" w:lineRule="exact"/>
        <w:ind w:firstLine="1200" w:firstLineChars="500"/>
        <w:rPr>
          <w:rFonts w:ascii="宋体" w:cs="宋体"/>
          <w:color w:val="auto"/>
          <w:sz w:val="24"/>
          <w:u w:val="none"/>
        </w:rPr>
      </w:pPr>
    </w:p>
    <w:p>
      <w:pPr>
        <w:pStyle w:val="3"/>
        <w:rPr>
          <w:color w:val="auto"/>
          <w:u w:val="none"/>
        </w:rPr>
      </w:pPr>
      <w:bookmarkStart w:id="555" w:name="_Toc20239"/>
      <w:bookmarkStart w:id="556" w:name="_Toc25259"/>
      <w:bookmarkStart w:id="557" w:name="_Toc2496"/>
      <w:r>
        <w:rPr>
          <w:rFonts w:hint="eastAsia"/>
          <w:color w:val="auto"/>
          <w:u w:val="none"/>
        </w:rPr>
        <w:t>定西市渭源县中成药研发生产中心</w:t>
      </w:r>
      <w:bookmarkEnd w:id="555"/>
      <w:bookmarkEnd w:id="556"/>
      <w:bookmarkEnd w:id="557"/>
    </w:p>
    <w:p>
      <w:pPr>
        <w:pStyle w:val="3"/>
        <w:rPr>
          <w:color w:val="auto"/>
          <w:u w:val="none"/>
        </w:rPr>
      </w:pPr>
      <w:bookmarkStart w:id="558" w:name="_Toc12759"/>
      <w:bookmarkStart w:id="559" w:name="_Toc21463"/>
      <w:bookmarkStart w:id="560" w:name="_Toc18608"/>
      <w:r>
        <w:rPr>
          <w:rFonts w:hint="eastAsia"/>
          <w:color w:val="auto"/>
          <w:u w:val="none"/>
        </w:rPr>
        <w:t>建设项目</w:t>
      </w:r>
      <w:bookmarkEnd w:id="558"/>
      <w:bookmarkEnd w:id="559"/>
      <w:bookmarkEnd w:id="56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项目占地面积</w:t>
      </w:r>
      <w:r>
        <w:rPr>
          <w:rFonts w:ascii="宋体" w:hAnsi="宋体" w:cs="宋体"/>
          <w:color w:val="auto"/>
          <w:kern w:val="0"/>
          <w:sz w:val="24"/>
          <w:u w:val="none"/>
        </w:rPr>
        <w:t>80</w:t>
      </w:r>
      <w:r>
        <w:rPr>
          <w:rFonts w:hint="eastAsia" w:ascii="宋体" w:hAnsi="宋体" w:cs="宋体"/>
          <w:color w:val="auto"/>
          <w:kern w:val="0"/>
          <w:sz w:val="24"/>
          <w:u w:val="none"/>
        </w:rPr>
        <w:t>亩，主要开展中药材种植、现代化中药生产，引进</w:t>
      </w:r>
      <w:r>
        <w:rPr>
          <w:rFonts w:ascii="宋体" w:hAnsi="宋体" w:cs="宋体"/>
          <w:color w:val="auto"/>
          <w:kern w:val="0"/>
          <w:sz w:val="24"/>
          <w:u w:val="none"/>
        </w:rPr>
        <w:t>3</w:t>
      </w:r>
      <w:r>
        <w:rPr>
          <w:rFonts w:hint="eastAsia" w:ascii="宋体" w:hAnsi="宋体" w:cs="宋体"/>
          <w:color w:val="auto"/>
          <w:kern w:val="0"/>
          <w:sz w:val="24"/>
          <w:u w:val="none"/>
        </w:rPr>
        <w:t>条生产线及国内先进的中药或中成药产品生产设备，形成年产</w:t>
      </w:r>
      <w:r>
        <w:rPr>
          <w:rFonts w:ascii="宋体" w:hAnsi="宋体" w:cs="宋体"/>
          <w:color w:val="auto"/>
          <w:kern w:val="0"/>
          <w:sz w:val="24"/>
          <w:u w:val="none"/>
        </w:rPr>
        <w:t>500</w:t>
      </w:r>
      <w:r>
        <w:rPr>
          <w:rFonts w:hint="eastAsia" w:ascii="宋体" w:hAnsi="宋体" w:cs="宋体"/>
          <w:color w:val="auto"/>
          <w:kern w:val="0"/>
          <w:sz w:val="24"/>
          <w:u w:val="none"/>
        </w:rPr>
        <w:t>万吨中药或中成药生产能力。建设中药材科研工程中心、中药材研发中心、中药材质量检测检验中心、中医药人才培训中心。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3.2</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项目建成后，将极大推动当地中药产业发展，为中医药企业在激烈的市场竞争中提供更多再创佳绩的机会。</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Style w:val="32"/>
          <w:rFonts w:hint="eastAsia"/>
          <w:color w:val="auto"/>
          <w:sz w:val="24"/>
          <w:szCs w:val="24"/>
          <w:u w:val="none"/>
        </w:rPr>
        <w:t>正在进行项目规划和可研编制。</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联系单位：定西市渭源县工信局</w:t>
      </w:r>
    </w:p>
    <w:p>
      <w:pPr>
        <w:pStyle w:val="5"/>
        <w:ind w:firstLine="480"/>
        <w:rPr>
          <w:color w:val="auto"/>
          <w:u w:val="none"/>
        </w:rPr>
      </w:pPr>
      <w:r>
        <w:rPr>
          <w:rFonts w:hint="eastAsia"/>
          <w:color w:val="auto"/>
          <w:u w:val="none"/>
          <w:lang w:eastAsia="zh-CN"/>
        </w:rPr>
        <w:t>联 系 人：</w:t>
      </w:r>
      <w:r>
        <w:rPr>
          <w:rFonts w:hint="eastAsia"/>
          <w:color w:val="auto"/>
          <w:u w:val="none"/>
        </w:rPr>
        <w:t>蒲汉锋</w:t>
      </w:r>
    </w:p>
    <w:p>
      <w:pPr>
        <w:pStyle w:val="5"/>
        <w:ind w:firstLine="480"/>
        <w:rPr>
          <w:color w:val="auto"/>
          <w:u w:val="none"/>
        </w:rPr>
      </w:pPr>
      <w:r>
        <w:rPr>
          <w:rFonts w:hint="eastAsia"/>
          <w:color w:val="auto"/>
          <w:u w:val="none"/>
          <w:lang w:eastAsia="zh-CN"/>
        </w:rPr>
        <w:t>电    话：</w:t>
      </w:r>
      <w:r>
        <w:rPr>
          <w:color w:val="auto"/>
          <w:u w:val="none"/>
        </w:rPr>
        <w:t>0932-4132334</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561" w:name="_Toc25864"/>
      <w:bookmarkStart w:id="562" w:name="_Toc7946"/>
      <w:bookmarkStart w:id="563" w:name="_Toc21436"/>
      <w:r>
        <w:rPr>
          <w:rFonts w:hint="eastAsia"/>
          <w:color w:val="auto"/>
          <w:u w:val="none"/>
        </w:rPr>
        <w:t>定西市岷县康达药业开发有限责任公司兼并重组及二氧化碳萃取当归精油项目</w:t>
      </w:r>
      <w:bookmarkEnd w:id="561"/>
      <w:bookmarkEnd w:id="562"/>
      <w:bookmarkEnd w:id="563"/>
    </w:p>
    <w:p>
      <w:pPr>
        <w:spacing w:line="400" w:lineRule="exact"/>
        <w:ind w:firstLine="64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公司是</w:t>
      </w:r>
      <w:r>
        <w:rPr>
          <w:rFonts w:ascii="宋体" w:hAnsi="宋体" w:cs="宋体"/>
          <w:color w:val="auto"/>
          <w:sz w:val="24"/>
          <w:u w:val="none"/>
        </w:rPr>
        <w:t>1998</w:t>
      </w:r>
      <w:r>
        <w:rPr>
          <w:rFonts w:hint="eastAsia" w:ascii="宋体" w:hAnsi="宋体" w:cs="宋体"/>
          <w:color w:val="auto"/>
          <w:sz w:val="24"/>
          <w:u w:val="none"/>
        </w:rPr>
        <w:t>年</w:t>
      </w:r>
      <w:r>
        <w:rPr>
          <w:rFonts w:ascii="宋体" w:hAnsi="宋体" w:cs="宋体"/>
          <w:color w:val="auto"/>
          <w:sz w:val="24"/>
          <w:u w:val="none"/>
        </w:rPr>
        <w:t>9</w:t>
      </w:r>
      <w:r>
        <w:rPr>
          <w:rFonts w:hint="eastAsia" w:ascii="宋体" w:hAnsi="宋体" w:cs="宋体"/>
          <w:color w:val="auto"/>
          <w:sz w:val="24"/>
          <w:u w:val="none"/>
        </w:rPr>
        <w:t>月组建的一家民营科技型企业，前身为国家发改委立项支持的高技术产业化示范工程项目企业，</w:t>
      </w:r>
      <w:r>
        <w:rPr>
          <w:rFonts w:ascii="宋体" w:hAnsi="宋体" w:cs="宋体"/>
          <w:color w:val="auto"/>
          <w:sz w:val="24"/>
          <w:u w:val="none"/>
        </w:rPr>
        <w:t>2017</w:t>
      </w:r>
      <w:r>
        <w:rPr>
          <w:rFonts w:hint="eastAsia" w:ascii="宋体" w:hAnsi="宋体" w:cs="宋体"/>
          <w:color w:val="auto"/>
          <w:sz w:val="24"/>
          <w:u w:val="none"/>
        </w:rPr>
        <w:t>年由国有参股转为纯民营企业。公司占地面积</w:t>
      </w:r>
      <w:r>
        <w:rPr>
          <w:rFonts w:ascii="宋体" w:hAnsi="宋体" w:cs="宋体"/>
          <w:color w:val="auto"/>
          <w:sz w:val="24"/>
          <w:u w:val="none"/>
        </w:rPr>
        <w:t>50</w:t>
      </w:r>
      <w:r>
        <w:rPr>
          <w:rFonts w:hint="eastAsia" w:ascii="宋体" w:hAnsi="宋体" w:cs="宋体"/>
          <w:color w:val="auto"/>
          <w:sz w:val="24"/>
          <w:u w:val="none"/>
        </w:rPr>
        <w:t>亩。计划引进大型合作商，以兼并重组等方式注入资金，启用已建成的超临界车间、水浸提车间、饮片</w:t>
      </w:r>
      <w:r>
        <w:rPr>
          <w:rFonts w:ascii="宋体" w:hAnsi="宋体" w:cs="宋体"/>
          <w:color w:val="auto"/>
          <w:sz w:val="24"/>
          <w:u w:val="none"/>
        </w:rPr>
        <w:t>GMP</w:t>
      </w:r>
      <w:r>
        <w:rPr>
          <w:rFonts w:hint="eastAsia" w:ascii="宋体" w:hAnsi="宋体" w:cs="宋体"/>
          <w:color w:val="auto"/>
          <w:sz w:val="24"/>
          <w:u w:val="none"/>
        </w:rPr>
        <w:t>车间、软硬胶囊</w:t>
      </w:r>
      <w:r>
        <w:rPr>
          <w:rFonts w:ascii="宋体" w:hAnsi="宋体" w:cs="宋体"/>
          <w:color w:val="auto"/>
          <w:sz w:val="24"/>
          <w:u w:val="none"/>
        </w:rPr>
        <w:t>GMP</w:t>
      </w:r>
      <w:r>
        <w:rPr>
          <w:rFonts w:hint="eastAsia" w:ascii="宋体" w:hAnsi="宋体" w:cs="宋体"/>
          <w:color w:val="auto"/>
          <w:sz w:val="24"/>
          <w:u w:val="none"/>
        </w:rPr>
        <w:t>车间、制剂</w:t>
      </w:r>
      <w:r>
        <w:rPr>
          <w:rFonts w:ascii="宋体" w:hAnsi="宋体" w:cs="宋体"/>
          <w:color w:val="auto"/>
          <w:sz w:val="24"/>
          <w:u w:val="none"/>
        </w:rPr>
        <w:t>GMP</w:t>
      </w:r>
      <w:r>
        <w:rPr>
          <w:rFonts w:hint="eastAsia" w:ascii="宋体" w:hAnsi="宋体" w:cs="宋体"/>
          <w:color w:val="auto"/>
          <w:sz w:val="24"/>
          <w:u w:val="none"/>
        </w:rPr>
        <w:t>车间等先进设备，启动二氧化碳萃取当归精油生产线，进行当归饮片加工、软硬胶囊生产等当归系列深加工陇药制造。通过充分利用药产区优势和九州通渠道资源盘活企业，打造中国“陇药”最佳服务商。</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项目建成后，可实现产值</w:t>
      </w:r>
      <w:r>
        <w:rPr>
          <w:rFonts w:ascii="宋体" w:hAnsi="宋体" w:cs="宋体"/>
          <w:color w:val="auto"/>
          <w:sz w:val="24"/>
          <w:u w:val="none"/>
        </w:rPr>
        <w:t>8000</w:t>
      </w:r>
      <w:r>
        <w:rPr>
          <w:rFonts w:hint="eastAsia" w:ascii="宋体" w:hAnsi="宋体" w:cs="宋体"/>
          <w:color w:val="auto"/>
          <w:sz w:val="24"/>
          <w:u w:val="none"/>
        </w:rPr>
        <w:t>万元，解决贫困户就业</w:t>
      </w:r>
      <w:r>
        <w:rPr>
          <w:rFonts w:ascii="宋体" w:hAnsi="宋体" w:cs="宋体"/>
          <w:color w:val="auto"/>
          <w:sz w:val="24"/>
          <w:u w:val="none"/>
        </w:rPr>
        <w:t>60</w:t>
      </w:r>
      <w:r>
        <w:rPr>
          <w:rFonts w:hint="eastAsia" w:ascii="宋体" w:hAnsi="宋体" w:cs="宋体"/>
          <w:color w:val="auto"/>
          <w:sz w:val="24"/>
          <w:u w:val="none"/>
        </w:rPr>
        <w:t>多人。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收购兼并。</w:t>
      </w:r>
    </w:p>
    <w:p>
      <w:pPr>
        <w:pStyle w:val="5"/>
        <w:spacing w:line="360" w:lineRule="exact"/>
        <w:ind w:firstLine="480"/>
        <w:rPr>
          <w:color w:val="auto"/>
          <w:u w:val="none"/>
        </w:rPr>
      </w:pPr>
    </w:p>
    <w:p>
      <w:pPr>
        <w:pStyle w:val="5"/>
        <w:spacing w:line="360" w:lineRule="exact"/>
        <w:ind w:firstLine="480"/>
        <w:rPr>
          <w:color w:val="auto"/>
          <w:u w:val="none"/>
        </w:rPr>
      </w:pPr>
      <w:r>
        <w:rPr>
          <w:rFonts w:hint="eastAsia"/>
          <w:color w:val="auto"/>
          <w:u w:val="none"/>
        </w:rPr>
        <w:t>联系单位：定西市岷县康达药业开发有限责任公司</w:t>
      </w:r>
    </w:p>
    <w:p>
      <w:pPr>
        <w:pStyle w:val="5"/>
        <w:spacing w:line="360" w:lineRule="exact"/>
        <w:ind w:firstLine="480"/>
        <w:rPr>
          <w:color w:val="auto"/>
          <w:u w:val="none"/>
        </w:rPr>
      </w:pPr>
      <w:r>
        <w:rPr>
          <w:rFonts w:hint="eastAsia"/>
          <w:color w:val="auto"/>
          <w:u w:val="none"/>
          <w:lang w:eastAsia="zh-CN"/>
        </w:rPr>
        <w:t>联 系 人：</w:t>
      </w:r>
      <w:r>
        <w:rPr>
          <w:rFonts w:hint="eastAsia"/>
          <w:color w:val="auto"/>
          <w:u w:val="none"/>
        </w:rPr>
        <w:t>张</w:t>
      </w:r>
      <w:r>
        <w:rPr>
          <w:rFonts w:hint="eastAsia"/>
          <w:color w:val="auto"/>
          <w:u w:val="none"/>
          <w:lang w:val="en-US" w:eastAsia="zh-CN"/>
        </w:rPr>
        <w:t xml:space="preserve">  </w:t>
      </w:r>
      <w:r>
        <w:rPr>
          <w:rFonts w:hint="eastAsia"/>
          <w:color w:val="auto"/>
          <w:u w:val="none"/>
        </w:rPr>
        <w:t>阳</w:t>
      </w:r>
    </w:p>
    <w:p>
      <w:pPr>
        <w:pStyle w:val="5"/>
        <w:spacing w:line="360" w:lineRule="exact"/>
        <w:ind w:firstLine="480"/>
        <w:rPr>
          <w:color w:val="auto"/>
          <w:u w:val="none"/>
        </w:rPr>
      </w:pPr>
      <w:r>
        <w:rPr>
          <w:rFonts w:hint="eastAsia"/>
          <w:color w:val="auto"/>
          <w:u w:val="none"/>
          <w:lang w:eastAsia="zh-CN"/>
        </w:rPr>
        <w:t>电    话：</w:t>
      </w:r>
      <w:r>
        <w:rPr>
          <w:color w:val="auto"/>
          <w:u w:val="none"/>
        </w:rPr>
        <w:t>13088706777</w:t>
      </w:r>
    </w:p>
    <w:p>
      <w:pPr>
        <w:pStyle w:val="3"/>
        <w:rPr>
          <w:color w:val="auto"/>
          <w:sz w:val="24"/>
          <w:szCs w:val="24"/>
          <w:u w:val="none"/>
        </w:rPr>
      </w:pPr>
    </w:p>
    <w:p>
      <w:pPr>
        <w:pStyle w:val="3"/>
        <w:rPr>
          <w:color w:val="auto"/>
          <w:u w:val="none"/>
        </w:rPr>
      </w:pPr>
      <w:bookmarkStart w:id="564" w:name="_Toc10039"/>
      <w:bookmarkStart w:id="565" w:name="_Toc19200"/>
      <w:bookmarkStart w:id="566" w:name="_Toc24767"/>
      <w:r>
        <w:rPr>
          <w:rFonts w:hint="eastAsia"/>
          <w:color w:val="auto"/>
          <w:u w:val="none"/>
        </w:rPr>
        <w:t>陇南市文县中寨中医药工业园区项目</w:t>
      </w:r>
      <w:bookmarkEnd w:id="564"/>
      <w:bookmarkEnd w:id="565"/>
      <w:bookmarkEnd w:id="566"/>
    </w:p>
    <w:p>
      <w:pPr>
        <w:pStyle w:val="3"/>
        <w:rPr>
          <w:color w:val="auto"/>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项目位于文县县城西部</w:t>
      </w:r>
      <w:r>
        <w:rPr>
          <w:rFonts w:ascii="宋体" w:hAnsi="宋体" w:cs="宋体"/>
          <w:color w:val="auto"/>
          <w:kern w:val="0"/>
          <w:sz w:val="24"/>
          <w:u w:val="none"/>
        </w:rPr>
        <w:t>40</w:t>
      </w:r>
      <w:r>
        <w:rPr>
          <w:rFonts w:hint="eastAsia" w:ascii="宋体" w:hAnsi="宋体" w:cs="宋体"/>
          <w:color w:val="auto"/>
          <w:kern w:val="0"/>
          <w:sz w:val="24"/>
          <w:u w:val="none"/>
        </w:rPr>
        <w:t>多公里的中寨镇和石鸡坝镇之间，面积约</w:t>
      </w:r>
      <w:r>
        <w:rPr>
          <w:rFonts w:ascii="宋体" w:hAnsi="宋体" w:cs="宋体"/>
          <w:color w:val="auto"/>
          <w:kern w:val="0"/>
          <w:sz w:val="24"/>
          <w:u w:val="none"/>
        </w:rPr>
        <w:t>1.75</w:t>
      </w:r>
      <w:r>
        <w:rPr>
          <w:rFonts w:hint="eastAsia" w:ascii="宋体" w:hAnsi="宋体" w:cs="宋体"/>
          <w:color w:val="auto"/>
          <w:kern w:val="0"/>
          <w:sz w:val="24"/>
          <w:u w:val="none"/>
        </w:rPr>
        <w:t>平方公里。项目以“千年药谷，水云康境”为定位，以突出千年药乡的中草药传统文化特色、延续陇南中寨乡村民居特色、融合山水自然景观、打造以纹党参加工为主，集现代纹党种植、中医药及绿色农副产品加工、现代物流展销、药乡养生文旅、生态居住于一体的田园综合体。</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10</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项目建成后，预计年产值达</w:t>
      </w:r>
      <w:r>
        <w:rPr>
          <w:rFonts w:ascii="宋体" w:hAnsi="宋体" w:cs="宋体"/>
          <w:color w:val="auto"/>
          <w:kern w:val="0"/>
          <w:sz w:val="24"/>
          <w:u w:val="none"/>
        </w:rPr>
        <w:t>3.5</w:t>
      </w:r>
      <w:r>
        <w:rPr>
          <w:rFonts w:hint="eastAsia" w:ascii="宋体" w:hAnsi="宋体" w:cs="宋体"/>
          <w:color w:val="auto"/>
          <w:kern w:val="0"/>
          <w:sz w:val="24"/>
          <w:u w:val="none"/>
        </w:rPr>
        <w:t>亿元。同时，可带动当地群众脱贫致富，具有良好的经济和社会效益。</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已完成项目规划。</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合作、独资。</w:t>
      </w:r>
    </w:p>
    <w:p>
      <w:pPr>
        <w:spacing w:line="400" w:lineRule="exact"/>
        <w:rPr>
          <w:rFonts w:ascii="宋体" w:cs="宋体"/>
          <w:color w:val="auto"/>
          <w:sz w:val="24"/>
          <w:u w:val="none"/>
        </w:rPr>
      </w:pP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5"/>
        <w:spacing w:beforeLines="50"/>
        <w:ind w:firstLine="480"/>
        <w:rPr>
          <w:color w:val="auto"/>
          <w:u w:val="none"/>
        </w:rPr>
      </w:pPr>
      <w:r>
        <w:rPr>
          <w:rFonts w:hint="eastAsia"/>
          <w:color w:val="auto"/>
          <w:u w:val="none"/>
        </w:rPr>
        <w:t>联系单位：文县工信局</w:t>
      </w:r>
    </w:p>
    <w:p>
      <w:pPr>
        <w:pStyle w:val="5"/>
        <w:ind w:firstLine="480"/>
        <w:rPr>
          <w:color w:val="auto"/>
          <w:u w:val="none"/>
        </w:rPr>
      </w:pPr>
      <w:r>
        <w:rPr>
          <w:rFonts w:hint="eastAsia"/>
          <w:color w:val="auto"/>
          <w:u w:val="none"/>
          <w:lang w:eastAsia="zh-CN"/>
        </w:rPr>
        <w:t>联 系 人：</w:t>
      </w:r>
      <w:r>
        <w:rPr>
          <w:rFonts w:hint="eastAsia"/>
          <w:color w:val="auto"/>
          <w:u w:val="none"/>
        </w:rPr>
        <w:t>杨</w:t>
      </w:r>
      <w:r>
        <w:rPr>
          <w:rFonts w:hint="eastAsia"/>
          <w:color w:val="auto"/>
          <w:u w:val="none"/>
          <w:lang w:val="en-US" w:eastAsia="zh-CN"/>
        </w:rPr>
        <w:t xml:space="preserve">  </w:t>
      </w:r>
      <w:r>
        <w:rPr>
          <w:rFonts w:hint="eastAsia"/>
          <w:color w:val="auto"/>
          <w:u w:val="none"/>
        </w:rPr>
        <w:t>坤</w:t>
      </w:r>
    </w:p>
    <w:p>
      <w:pPr>
        <w:pStyle w:val="5"/>
        <w:ind w:firstLine="480"/>
        <w:rPr>
          <w:color w:val="auto"/>
          <w:u w:val="none"/>
        </w:rPr>
      </w:pPr>
      <w:r>
        <w:rPr>
          <w:rFonts w:hint="eastAsia"/>
          <w:color w:val="auto"/>
          <w:u w:val="none"/>
          <w:lang w:eastAsia="zh-CN"/>
        </w:rPr>
        <w:t>电    话：</w:t>
      </w:r>
      <w:r>
        <w:rPr>
          <w:color w:val="auto"/>
          <w:u w:val="none"/>
        </w:rPr>
        <w:t>13993905928</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567" w:name="_Toc25061"/>
      <w:bookmarkStart w:id="568" w:name="_Toc27846"/>
      <w:bookmarkStart w:id="569" w:name="_Toc29434"/>
      <w:r>
        <w:rPr>
          <w:rFonts w:hint="eastAsia"/>
          <w:color w:val="auto"/>
          <w:u w:val="none"/>
        </w:rPr>
        <w:t>陇南市成县中药材精深加工及生物医药</w:t>
      </w:r>
      <w:bookmarkEnd w:id="567"/>
      <w:bookmarkEnd w:id="568"/>
      <w:bookmarkEnd w:id="569"/>
    </w:p>
    <w:p>
      <w:pPr>
        <w:pStyle w:val="3"/>
        <w:rPr>
          <w:color w:val="auto"/>
          <w:u w:val="none"/>
        </w:rPr>
      </w:pPr>
      <w:bookmarkStart w:id="570" w:name="_Toc15125"/>
      <w:bookmarkStart w:id="571" w:name="_Toc21873"/>
      <w:bookmarkStart w:id="572" w:name="_Toc4334"/>
      <w:r>
        <w:rPr>
          <w:rFonts w:hint="eastAsia"/>
          <w:color w:val="auto"/>
          <w:u w:val="none"/>
        </w:rPr>
        <w:t>产业化开发项目</w:t>
      </w:r>
      <w:bookmarkEnd w:id="570"/>
      <w:bookmarkEnd w:id="571"/>
      <w:bookmarkEnd w:id="57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拟建设</w:t>
      </w:r>
      <w:r>
        <w:rPr>
          <w:rFonts w:ascii="宋体" w:hAnsi="宋体" w:cs="宋体"/>
          <w:color w:val="auto"/>
          <w:kern w:val="0"/>
          <w:sz w:val="24"/>
          <w:u w:val="none"/>
        </w:rPr>
        <w:t>5</w:t>
      </w:r>
      <w:r>
        <w:rPr>
          <w:rFonts w:hint="eastAsia" w:ascii="宋体" w:hAnsi="宋体" w:cs="宋体"/>
          <w:color w:val="auto"/>
          <w:kern w:val="0"/>
          <w:sz w:val="24"/>
          <w:u w:val="none"/>
        </w:rPr>
        <w:t>万亩中药材种植基地，新建医药生产厂房、仓库、中药材技术培训大楼及附属设施，引进先进生产线，主要研发生产中药饮片、冲剂、中成药、中药保健品、日用品、药膳以及化学原料药物、化学药用制剂等。</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建成后可提供超过</w:t>
      </w:r>
      <w:r>
        <w:rPr>
          <w:rFonts w:ascii="宋体" w:hAnsi="宋体" w:cs="宋体"/>
          <w:color w:val="auto"/>
          <w:kern w:val="0"/>
          <w:sz w:val="24"/>
          <w:u w:val="none"/>
        </w:rPr>
        <w:t>160</w:t>
      </w:r>
      <w:r>
        <w:rPr>
          <w:rFonts w:hint="eastAsia" w:ascii="宋体" w:hAnsi="宋体" w:cs="宋体"/>
          <w:color w:val="auto"/>
          <w:kern w:val="0"/>
          <w:sz w:val="24"/>
          <w:u w:val="none"/>
        </w:rPr>
        <w:t>个就业岗位，增加地方税收，年实现利税</w:t>
      </w:r>
      <w:r>
        <w:rPr>
          <w:rFonts w:ascii="宋体" w:hAnsi="宋体" w:cs="宋体"/>
          <w:color w:val="auto"/>
          <w:kern w:val="0"/>
          <w:sz w:val="24"/>
          <w:u w:val="none"/>
        </w:rPr>
        <w:t>0.8</w:t>
      </w:r>
      <w:r>
        <w:rPr>
          <w:rFonts w:hint="eastAsia" w:ascii="宋体" w:hAnsi="宋体" w:cs="宋体"/>
          <w:color w:val="auto"/>
          <w:kern w:val="0"/>
          <w:sz w:val="24"/>
          <w:u w:val="none"/>
        </w:rPr>
        <w:t>亿元，投资回收期约</w:t>
      </w:r>
      <w:r>
        <w:rPr>
          <w:rFonts w:ascii="宋体" w:hAnsi="宋体" w:cs="宋体"/>
          <w:color w:val="auto"/>
          <w:kern w:val="0"/>
          <w:sz w:val="24"/>
          <w:u w:val="none"/>
        </w:rPr>
        <w:t>6-7</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正在编制项目建议书。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spacing w:line="400" w:lineRule="exact"/>
        <w:rPr>
          <w:rFonts w:ascii="宋体" w:cs="宋体"/>
          <w:color w:val="auto"/>
          <w:sz w:val="24"/>
          <w:u w:val="none"/>
        </w:rPr>
      </w:pPr>
    </w:p>
    <w:p>
      <w:pPr>
        <w:spacing w:line="400" w:lineRule="exact"/>
        <w:rPr>
          <w:rFonts w:ascii="宋体" w:cs="宋体"/>
          <w:color w:val="auto"/>
          <w:sz w:val="24"/>
          <w:u w:val="none"/>
        </w:rPr>
      </w:pPr>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p>
    <w:p>
      <w:pPr>
        <w:pStyle w:val="20"/>
        <w:rPr>
          <w:color w:val="auto"/>
          <w:u w:val="none"/>
        </w:rPr>
      </w:pPr>
    </w:p>
    <w:p>
      <w:pPr>
        <w:pStyle w:val="20"/>
        <w:rPr>
          <w:color w:val="auto"/>
          <w:u w:val="none"/>
        </w:rPr>
      </w:pPr>
    </w:p>
    <w:p>
      <w:pPr>
        <w:pStyle w:val="5"/>
        <w:ind w:firstLine="480"/>
        <w:rPr>
          <w:color w:val="auto"/>
          <w:u w:val="none"/>
        </w:rPr>
      </w:pPr>
      <w:r>
        <w:rPr>
          <w:rFonts w:hint="eastAsia"/>
          <w:color w:val="auto"/>
          <w:u w:val="none"/>
        </w:rPr>
        <w:t>联系单位：成县招商局</w:t>
      </w:r>
    </w:p>
    <w:p>
      <w:pPr>
        <w:pStyle w:val="5"/>
        <w:ind w:firstLine="480"/>
        <w:rPr>
          <w:color w:val="auto"/>
          <w:u w:val="none"/>
        </w:rPr>
      </w:pPr>
      <w:r>
        <w:rPr>
          <w:rFonts w:hint="eastAsia"/>
          <w:color w:val="auto"/>
          <w:u w:val="none"/>
          <w:lang w:eastAsia="zh-CN"/>
        </w:rPr>
        <w:t>联 系 人：</w:t>
      </w:r>
      <w:r>
        <w:rPr>
          <w:rFonts w:hint="eastAsia"/>
          <w:color w:val="auto"/>
          <w:u w:val="none"/>
        </w:rPr>
        <w:t>赵建兵</w:t>
      </w:r>
    </w:p>
    <w:p>
      <w:pPr>
        <w:pStyle w:val="5"/>
        <w:ind w:firstLine="480"/>
        <w:rPr>
          <w:color w:val="auto"/>
          <w:u w:val="none"/>
        </w:rPr>
      </w:pPr>
      <w:r>
        <w:rPr>
          <w:rFonts w:hint="eastAsia"/>
          <w:color w:val="auto"/>
          <w:u w:val="none"/>
          <w:lang w:eastAsia="zh-CN"/>
        </w:rPr>
        <w:t>电    话：</w:t>
      </w:r>
      <w:r>
        <w:rPr>
          <w:color w:val="auto"/>
          <w:u w:val="none"/>
        </w:rPr>
        <w:t>13830951556</w:t>
      </w:r>
    </w:p>
    <w:p>
      <w:pPr>
        <w:pStyle w:val="3"/>
        <w:rPr>
          <w:color w:val="auto"/>
          <w:u w:val="none"/>
        </w:rPr>
      </w:pPr>
      <w:bookmarkStart w:id="573" w:name="_Toc17260"/>
      <w:bookmarkStart w:id="574" w:name="_Toc19141"/>
    </w:p>
    <w:p>
      <w:pPr>
        <w:pStyle w:val="3"/>
        <w:rPr>
          <w:color w:val="auto"/>
          <w:u w:val="none"/>
        </w:rPr>
      </w:pPr>
      <w:bookmarkStart w:id="575" w:name="_Toc19282"/>
      <w:r>
        <w:rPr>
          <w:rFonts w:hint="eastAsia"/>
          <w:color w:val="auto"/>
          <w:u w:val="none"/>
        </w:rPr>
        <w:t>陇南市宕昌县党参系列保健品深加工项目</w:t>
      </w:r>
      <w:bookmarkEnd w:id="573"/>
      <w:bookmarkEnd w:id="574"/>
      <w:bookmarkEnd w:id="575"/>
    </w:p>
    <w:p>
      <w:pPr>
        <w:spacing w:line="400" w:lineRule="exact"/>
        <w:ind w:firstLine="480" w:firstLineChars="200"/>
        <w:rPr>
          <w:rFonts w:ascii="宋体" w:cs="宋体"/>
          <w:color w:val="auto"/>
          <w:sz w:val="24"/>
          <w:u w:val="none"/>
        </w:rPr>
      </w:pPr>
    </w:p>
    <w:p>
      <w:pPr>
        <w:spacing w:line="380" w:lineRule="exact"/>
        <w:ind w:firstLine="480" w:firstLineChars="200"/>
        <w:outlineLvl w:val="0"/>
        <w:rPr>
          <w:rFonts w:ascii="宋体" w:cs="宋体"/>
          <w:color w:val="auto"/>
          <w:kern w:val="44"/>
          <w:sz w:val="24"/>
          <w:u w:val="none"/>
          <w:shd w:val="clear" w:color="auto" w:fill="FFFFFF"/>
        </w:rPr>
      </w:pPr>
      <w:bookmarkStart w:id="576" w:name="_Toc2997"/>
      <w:bookmarkStart w:id="577" w:name="_Toc29216"/>
      <w:bookmarkStart w:id="578" w:name="_Toc23513"/>
      <w:r>
        <w:rPr>
          <w:rFonts w:hint="eastAsia" w:ascii="黑体" w:hAnsi="黑体" w:eastAsia="黑体" w:cs="黑体"/>
          <w:bCs/>
          <w:color w:val="auto"/>
          <w:sz w:val="24"/>
          <w:u w:val="none"/>
        </w:rPr>
        <w:t>一、项目概况：</w:t>
      </w:r>
      <w:r>
        <w:rPr>
          <w:rFonts w:hint="eastAsia" w:ascii="宋体" w:hAnsi="宋体" w:cs="宋体"/>
          <w:color w:val="auto"/>
          <w:kern w:val="44"/>
          <w:sz w:val="24"/>
          <w:u w:val="none"/>
        </w:rPr>
        <w:t>宕昌党参种植历史悠久，经过多年发展，产品相继销往深圳、广州等地，并通过港澳出口海外。</w:t>
      </w:r>
      <w:r>
        <w:rPr>
          <w:rFonts w:ascii="宋体" w:hAnsi="宋体" w:cs="宋体"/>
          <w:color w:val="auto"/>
          <w:kern w:val="44"/>
          <w:sz w:val="24"/>
          <w:u w:val="none"/>
        </w:rPr>
        <w:t>2020</w:t>
      </w:r>
      <w:r>
        <w:rPr>
          <w:rFonts w:hint="eastAsia" w:ascii="宋体" w:hAnsi="宋体" w:cs="宋体"/>
          <w:color w:val="auto"/>
          <w:kern w:val="44"/>
          <w:sz w:val="24"/>
          <w:u w:val="none"/>
        </w:rPr>
        <w:t>年全县共建成中药材种苗繁育基地</w:t>
      </w:r>
      <w:r>
        <w:rPr>
          <w:rFonts w:ascii="宋体" w:hAnsi="宋体" w:cs="宋体"/>
          <w:color w:val="auto"/>
          <w:kern w:val="44"/>
          <w:sz w:val="24"/>
          <w:u w:val="none"/>
        </w:rPr>
        <w:t>1.5</w:t>
      </w:r>
      <w:r>
        <w:rPr>
          <w:rFonts w:hint="eastAsia" w:ascii="宋体" w:hAnsi="宋体" w:cs="宋体"/>
          <w:color w:val="auto"/>
          <w:kern w:val="44"/>
          <w:sz w:val="24"/>
          <w:u w:val="none"/>
        </w:rPr>
        <w:t>万亩，种植基地</w:t>
      </w:r>
      <w:r>
        <w:rPr>
          <w:rFonts w:ascii="宋体" w:hAnsi="宋体" w:cs="宋体"/>
          <w:color w:val="auto"/>
          <w:kern w:val="44"/>
          <w:sz w:val="24"/>
          <w:u w:val="none"/>
        </w:rPr>
        <w:t>25.5</w:t>
      </w:r>
      <w:r>
        <w:rPr>
          <w:rFonts w:hint="eastAsia" w:ascii="宋体" w:hAnsi="宋体" w:cs="宋体"/>
          <w:color w:val="auto"/>
          <w:kern w:val="44"/>
          <w:sz w:val="24"/>
          <w:u w:val="none"/>
        </w:rPr>
        <w:t>万亩（其中标准化生产基地</w:t>
      </w:r>
      <w:r>
        <w:rPr>
          <w:rFonts w:ascii="宋体" w:hAnsi="宋体" w:cs="宋体"/>
          <w:color w:val="auto"/>
          <w:kern w:val="44"/>
          <w:sz w:val="24"/>
          <w:u w:val="none"/>
        </w:rPr>
        <w:t>13</w:t>
      </w:r>
      <w:r>
        <w:rPr>
          <w:rFonts w:hint="eastAsia" w:ascii="宋体" w:hAnsi="宋体" w:cs="宋体"/>
          <w:color w:val="auto"/>
          <w:kern w:val="44"/>
          <w:sz w:val="24"/>
          <w:u w:val="none"/>
        </w:rPr>
        <w:t>万亩），上年留床</w:t>
      </w:r>
      <w:r>
        <w:rPr>
          <w:rFonts w:ascii="宋体" w:hAnsi="宋体" w:cs="宋体"/>
          <w:color w:val="auto"/>
          <w:kern w:val="44"/>
          <w:sz w:val="24"/>
          <w:u w:val="none"/>
        </w:rPr>
        <w:t>13</w:t>
      </w:r>
      <w:r>
        <w:rPr>
          <w:rFonts w:hint="eastAsia" w:ascii="宋体" w:hAnsi="宋体" w:cs="宋体"/>
          <w:color w:val="auto"/>
          <w:kern w:val="44"/>
          <w:sz w:val="24"/>
          <w:u w:val="none"/>
        </w:rPr>
        <w:t>万亩，总面积稳定在</w:t>
      </w:r>
      <w:r>
        <w:rPr>
          <w:rFonts w:ascii="宋体" w:hAnsi="宋体" w:cs="宋体"/>
          <w:color w:val="auto"/>
          <w:kern w:val="44"/>
          <w:sz w:val="24"/>
          <w:u w:val="none"/>
        </w:rPr>
        <w:t>40</w:t>
      </w:r>
      <w:r>
        <w:rPr>
          <w:rFonts w:hint="eastAsia" w:ascii="宋体" w:hAnsi="宋体" w:cs="宋体"/>
          <w:color w:val="auto"/>
          <w:kern w:val="44"/>
          <w:sz w:val="24"/>
          <w:u w:val="none"/>
        </w:rPr>
        <w:t>万亩，</w:t>
      </w:r>
      <w:r>
        <w:rPr>
          <w:rFonts w:hint="eastAsia" w:ascii="宋体" w:hAnsi="宋体" w:cs="宋体"/>
          <w:color w:val="auto"/>
          <w:kern w:val="44"/>
          <w:sz w:val="24"/>
          <w:u w:val="none"/>
          <w:lang w:val="zh-CN"/>
        </w:rPr>
        <w:t>当年采挖</w:t>
      </w:r>
      <w:r>
        <w:rPr>
          <w:rFonts w:ascii="宋体" w:hAnsi="宋体" w:cs="宋体"/>
          <w:color w:val="auto"/>
          <w:kern w:val="44"/>
          <w:sz w:val="24"/>
          <w:u w:val="none"/>
          <w:lang w:val="zh-CN"/>
        </w:rPr>
        <w:t>27</w:t>
      </w:r>
      <w:r>
        <w:rPr>
          <w:rFonts w:hint="eastAsia" w:ascii="宋体" w:hAnsi="宋体" w:cs="宋体"/>
          <w:color w:val="auto"/>
          <w:kern w:val="44"/>
          <w:sz w:val="24"/>
          <w:u w:val="none"/>
          <w:lang w:val="zh-CN"/>
        </w:rPr>
        <w:t>万亩，总产量达到</w:t>
      </w:r>
      <w:r>
        <w:rPr>
          <w:rFonts w:ascii="宋体" w:hAnsi="宋体" w:cs="宋体"/>
          <w:color w:val="auto"/>
          <w:kern w:val="44"/>
          <w:sz w:val="24"/>
          <w:u w:val="none"/>
          <w:lang w:val="zh-CN"/>
        </w:rPr>
        <w:t>8</w:t>
      </w:r>
      <w:r>
        <w:rPr>
          <w:rFonts w:hint="eastAsia" w:ascii="宋体" w:hAnsi="宋体" w:cs="宋体"/>
          <w:color w:val="auto"/>
          <w:kern w:val="44"/>
          <w:sz w:val="24"/>
          <w:u w:val="none"/>
          <w:lang w:val="zh-CN"/>
        </w:rPr>
        <w:t>万吨</w:t>
      </w:r>
      <w:r>
        <w:rPr>
          <w:rFonts w:hint="eastAsia" w:ascii="宋体" w:hAnsi="宋体" w:cs="宋体"/>
          <w:color w:val="auto"/>
          <w:kern w:val="44"/>
          <w:sz w:val="24"/>
          <w:u w:val="none"/>
        </w:rPr>
        <w:t>。拟引进党参深加工生产线，建设</w:t>
      </w:r>
      <w:r>
        <w:rPr>
          <w:rFonts w:hint="eastAsia" w:ascii="宋体" w:hAnsi="宋体" w:cs="宋体"/>
          <w:color w:val="auto"/>
          <w:kern w:val="44"/>
          <w:sz w:val="24"/>
          <w:u w:val="none"/>
          <w:shd w:val="clear" w:color="auto" w:fill="FFFFFF"/>
        </w:rPr>
        <w:t>党参脯、党参茶、党参汤、党参饮料、党参口服片等党参系列产品加工厂</w:t>
      </w:r>
      <w:bookmarkStart w:id="579" w:name="_Toc7580"/>
      <w:bookmarkStart w:id="580" w:name="_Toc13907"/>
      <w:bookmarkStart w:id="581" w:name="_Toc16323"/>
      <w:bookmarkEnd w:id="576"/>
      <w:bookmarkEnd w:id="577"/>
      <w:bookmarkEnd w:id="578"/>
      <w:r>
        <w:rPr>
          <w:rFonts w:hint="eastAsia" w:ascii="宋体" w:hAnsi="宋体" w:cs="宋体"/>
          <w:color w:val="auto"/>
          <w:kern w:val="44"/>
          <w:sz w:val="24"/>
          <w:u w:val="none"/>
          <w:shd w:val="clear" w:color="auto" w:fill="FFFFFF"/>
        </w:rPr>
        <w:t>。</w:t>
      </w:r>
    </w:p>
    <w:p>
      <w:pPr>
        <w:spacing w:line="380" w:lineRule="exact"/>
        <w:ind w:firstLine="480" w:firstLineChars="200"/>
        <w:outlineLvl w:val="0"/>
        <w:rPr>
          <w:rFonts w:ascii="宋体" w:cs="宋体"/>
          <w:b/>
          <w:bCs/>
          <w:color w:val="auto"/>
          <w:kern w:val="44"/>
          <w:sz w:val="24"/>
          <w:u w:val="none"/>
        </w:rPr>
      </w:pPr>
      <w:r>
        <w:rPr>
          <w:rFonts w:hint="eastAsia" w:ascii="黑体" w:hAnsi="黑体" w:eastAsia="黑体" w:cs="黑体"/>
          <w:bCs/>
          <w:color w:val="auto"/>
          <w:sz w:val="24"/>
          <w:u w:val="none"/>
        </w:rPr>
        <w:t>二、投资估算：</w:t>
      </w:r>
      <w:r>
        <w:rPr>
          <w:rFonts w:ascii="宋体" w:hAnsi="宋体" w:cs="宋体"/>
          <w:color w:val="auto"/>
          <w:kern w:val="44"/>
          <w:sz w:val="24"/>
          <w:u w:val="none"/>
          <w:shd w:val="clear" w:color="auto" w:fill="FFFFFF"/>
        </w:rPr>
        <w:t>1.5</w:t>
      </w:r>
      <w:r>
        <w:rPr>
          <w:rFonts w:hint="eastAsia" w:ascii="宋体" w:hAnsi="宋体" w:cs="宋体"/>
          <w:color w:val="auto"/>
          <w:kern w:val="44"/>
          <w:sz w:val="24"/>
          <w:u w:val="none"/>
          <w:shd w:val="clear" w:color="auto" w:fill="FFFFFF"/>
        </w:rPr>
        <w:t>亿元。</w:t>
      </w:r>
      <w:bookmarkEnd w:id="579"/>
      <w:bookmarkEnd w:id="580"/>
      <w:bookmarkEnd w:id="581"/>
    </w:p>
    <w:p>
      <w:pPr>
        <w:spacing w:line="380" w:lineRule="exact"/>
        <w:ind w:firstLine="480" w:firstLineChars="200"/>
        <w:outlineLvl w:val="0"/>
        <w:rPr>
          <w:rFonts w:ascii="宋体" w:cs="宋体"/>
          <w:b/>
          <w:bCs/>
          <w:color w:val="auto"/>
          <w:kern w:val="44"/>
          <w:sz w:val="24"/>
          <w:u w:val="none"/>
        </w:rPr>
      </w:pPr>
      <w:bookmarkStart w:id="582" w:name="_Toc16978"/>
      <w:bookmarkStart w:id="583" w:name="_Toc5565"/>
      <w:bookmarkStart w:id="584" w:name="_Toc847"/>
      <w:r>
        <w:rPr>
          <w:rFonts w:hint="eastAsia" w:ascii="黑体" w:hAnsi="黑体" w:eastAsia="黑体" w:cs="黑体"/>
          <w:bCs/>
          <w:color w:val="auto"/>
          <w:sz w:val="24"/>
          <w:u w:val="none"/>
        </w:rPr>
        <w:t>三、经济社会效益预测：</w:t>
      </w:r>
      <w:r>
        <w:rPr>
          <w:rFonts w:hint="eastAsia" w:ascii="宋体" w:hAnsi="宋体" w:cs="宋体"/>
          <w:color w:val="auto"/>
          <w:kern w:val="44"/>
          <w:sz w:val="24"/>
          <w:u w:val="none"/>
          <w:shd w:val="clear" w:color="auto" w:fill="FFFFFF"/>
        </w:rPr>
        <w:t>项目实施后，每年可加工提取</w:t>
      </w:r>
      <w:r>
        <w:rPr>
          <w:rFonts w:ascii="宋体" w:hAnsi="宋体" w:cs="宋体"/>
          <w:color w:val="auto"/>
          <w:kern w:val="44"/>
          <w:sz w:val="24"/>
          <w:u w:val="none"/>
          <w:shd w:val="clear" w:color="auto" w:fill="FFFFFF"/>
        </w:rPr>
        <w:t>500</w:t>
      </w:r>
      <w:r>
        <w:rPr>
          <w:rFonts w:hint="eastAsia" w:ascii="宋体" w:hAnsi="宋体" w:cs="宋体"/>
          <w:color w:val="auto"/>
          <w:kern w:val="44"/>
          <w:sz w:val="24"/>
          <w:u w:val="none"/>
          <w:shd w:val="clear" w:color="auto" w:fill="FFFFFF"/>
        </w:rPr>
        <w:t>吨党参深加工产品，投入生产之后，正常年产值可达</w:t>
      </w:r>
      <w:r>
        <w:rPr>
          <w:rFonts w:ascii="宋体" w:hAnsi="宋体" w:cs="宋体"/>
          <w:color w:val="auto"/>
          <w:kern w:val="44"/>
          <w:sz w:val="24"/>
          <w:u w:val="none"/>
          <w:shd w:val="clear" w:color="auto" w:fill="FFFFFF"/>
        </w:rPr>
        <w:t>0.9</w:t>
      </w:r>
      <w:r>
        <w:rPr>
          <w:rFonts w:hint="eastAsia" w:ascii="宋体" w:hAnsi="宋体" w:cs="宋体"/>
          <w:color w:val="auto"/>
          <w:kern w:val="44"/>
          <w:sz w:val="24"/>
          <w:u w:val="none"/>
          <w:shd w:val="clear" w:color="auto" w:fill="FFFFFF"/>
        </w:rPr>
        <w:t>亿元。投资回收期</w:t>
      </w:r>
      <w:r>
        <w:rPr>
          <w:rFonts w:ascii="宋体" w:hAnsi="宋体" w:cs="宋体"/>
          <w:color w:val="auto"/>
          <w:kern w:val="44"/>
          <w:sz w:val="24"/>
          <w:u w:val="none"/>
          <w:shd w:val="clear" w:color="auto" w:fill="FFFFFF"/>
        </w:rPr>
        <w:t>5</w:t>
      </w:r>
      <w:r>
        <w:rPr>
          <w:rFonts w:hint="eastAsia" w:ascii="宋体" w:hAnsi="宋体" w:cs="宋体"/>
          <w:color w:val="auto"/>
          <w:kern w:val="44"/>
          <w:sz w:val="24"/>
          <w:u w:val="none"/>
          <w:shd w:val="clear" w:color="auto" w:fill="FFFFFF"/>
        </w:rPr>
        <w:t>年。</w:t>
      </w:r>
      <w:bookmarkEnd w:id="582"/>
      <w:bookmarkEnd w:id="583"/>
      <w:bookmarkEnd w:id="584"/>
    </w:p>
    <w:p>
      <w:pPr>
        <w:spacing w:line="380" w:lineRule="exact"/>
        <w:ind w:firstLine="480" w:firstLineChars="200"/>
        <w:outlineLvl w:val="0"/>
        <w:rPr>
          <w:rFonts w:ascii="宋体" w:cs="宋体"/>
          <w:color w:val="auto"/>
          <w:kern w:val="44"/>
          <w:sz w:val="24"/>
          <w:u w:val="none"/>
          <w:shd w:val="clear" w:color="auto" w:fill="FFFFFF"/>
        </w:rPr>
      </w:pPr>
      <w:bookmarkStart w:id="585" w:name="_Toc11505"/>
      <w:bookmarkStart w:id="586" w:name="_Toc31000"/>
      <w:bookmarkStart w:id="587" w:name="_Toc19778"/>
      <w:r>
        <w:rPr>
          <w:rFonts w:hint="eastAsia" w:ascii="黑体" w:hAnsi="黑体" w:eastAsia="黑体" w:cs="黑体"/>
          <w:bCs/>
          <w:color w:val="auto"/>
          <w:sz w:val="24"/>
          <w:u w:val="none"/>
        </w:rPr>
        <w:t>四、项目进展情况：</w:t>
      </w:r>
      <w:r>
        <w:rPr>
          <w:rFonts w:hint="eastAsia" w:ascii="宋体" w:hAnsi="宋体" w:cs="宋体"/>
          <w:color w:val="auto"/>
          <w:kern w:val="44"/>
          <w:sz w:val="24"/>
          <w:u w:val="none"/>
          <w:shd w:val="clear" w:color="auto" w:fill="FFFFFF"/>
        </w:rPr>
        <w:t>已完成项目建议书。</w:t>
      </w:r>
      <w:bookmarkEnd w:id="585"/>
      <w:bookmarkEnd w:id="586"/>
      <w:bookmarkEnd w:id="587"/>
    </w:p>
    <w:p>
      <w:pPr>
        <w:spacing w:line="380" w:lineRule="exact"/>
        <w:ind w:firstLine="480" w:firstLineChars="200"/>
        <w:outlineLvl w:val="0"/>
        <w:rPr>
          <w:rFonts w:ascii="宋体" w:cs="宋体"/>
          <w:color w:val="auto"/>
          <w:kern w:val="44"/>
          <w:sz w:val="24"/>
          <w:u w:val="none"/>
          <w:shd w:val="clear" w:color="auto" w:fill="FFFFFF"/>
        </w:rPr>
      </w:pPr>
      <w:bookmarkStart w:id="588" w:name="_Toc13724"/>
      <w:bookmarkStart w:id="589" w:name="_Toc22790"/>
      <w:bookmarkStart w:id="590" w:name="_Toc8159"/>
      <w:r>
        <w:rPr>
          <w:rFonts w:hint="eastAsia" w:ascii="黑体" w:hAnsi="黑体" w:eastAsia="黑体" w:cs="黑体"/>
          <w:bCs/>
          <w:color w:val="auto"/>
          <w:sz w:val="24"/>
          <w:u w:val="none"/>
        </w:rPr>
        <w:t>五、合作方式：</w:t>
      </w:r>
      <w:r>
        <w:rPr>
          <w:rFonts w:hint="eastAsia" w:ascii="宋体" w:hAnsi="宋体" w:cs="宋体"/>
          <w:color w:val="auto"/>
          <w:kern w:val="44"/>
          <w:sz w:val="24"/>
          <w:u w:val="none"/>
          <w:shd w:val="clear" w:color="auto" w:fill="FFFFFF"/>
        </w:rPr>
        <w:t>独资。</w:t>
      </w:r>
      <w:bookmarkEnd w:id="588"/>
      <w:bookmarkEnd w:id="589"/>
      <w:bookmarkEnd w:id="590"/>
    </w:p>
    <w:p>
      <w:pPr>
        <w:spacing w:line="380" w:lineRule="exact"/>
        <w:rPr>
          <w:rFonts w:ascii="宋体" w:cs="宋体"/>
          <w:color w:val="auto"/>
          <w:sz w:val="24"/>
          <w:u w:val="none"/>
        </w:rPr>
      </w:pPr>
    </w:p>
    <w:p>
      <w:pPr>
        <w:pStyle w:val="20"/>
        <w:rPr>
          <w:color w:val="auto"/>
          <w:u w:val="none"/>
        </w:rPr>
      </w:pPr>
    </w:p>
    <w:p>
      <w:pPr>
        <w:pStyle w:val="20"/>
        <w:rPr>
          <w:color w:val="auto"/>
          <w:u w:val="none"/>
        </w:rPr>
      </w:pPr>
    </w:p>
    <w:p>
      <w:pPr>
        <w:pStyle w:val="5"/>
        <w:spacing w:beforeLines="100"/>
        <w:ind w:firstLine="480"/>
        <w:rPr>
          <w:color w:val="auto"/>
          <w:u w:val="none"/>
        </w:rPr>
      </w:pPr>
      <w:r>
        <w:rPr>
          <w:rFonts w:hint="eastAsia"/>
          <w:color w:val="auto"/>
          <w:u w:val="none"/>
        </w:rPr>
        <w:t>联系单位：宕昌县招商引资局</w:t>
      </w:r>
    </w:p>
    <w:p>
      <w:pPr>
        <w:pStyle w:val="5"/>
        <w:ind w:firstLine="480"/>
        <w:rPr>
          <w:color w:val="auto"/>
          <w:u w:val="none"/>
        </w:rPr>
      </w:pPr>
      <w:r>
        <w:rPr>
          <w:rFonts w:hint="eastAsia"/>
          <w:color w:val="auto"/>
          <w:u w:val="none"/>
          <w:lang w:eastAsia="zh-CN"/>
        </w:rPr>
        <w:t>联 系 人：</w:t>
      </w:r>
      <w:r>
        <w:rPr>
          <w:rFonts w:hint="eastAsia"/>
          <w:color w:val="auto"/>
          <w:u w:val="none"/>
        </w:rPr>
        <w:t>程</w:t>
      </w:r>
      <w:r>
        <w:rPr>
          <w:rFonts w:hint="eastAsia"/>
          <w:color w:val="auto"/>
          <w:u w:val="none"/>
          <w:lang w:val="en-US" w:eastAsia="zh-CN"/>
        </w:rPr>
        <w:t xml:space="preserve">  </w:t>
      </w:r>
      <w:r>
        <w:rPr>
          <w:rFonts w:hint="eastAsia"/>
          <w:color w:val="auto"/>
          <w:u w:val="none"/>
        </w:rPr>
        <w:t>刚</w:t>
      </w:r>
    </w:p>
    <w:p>
      <w:pPr>
        <w:pStyle w:val="5"/>
        <w:ind w:firstLine="480"/>
        <w:rPr>
          <w:color w:val="auto"/>
          <w:u w:val="none"/>
        </w:rPr>
      </w:pPr>
      <w:r>
        <w:rPr>
          <w:rFonts w:hint="eastAsia"/>
          <w:color w:val="auto"/>
          <w:u w:val="none"/>
          <w:lang w:eastAsia="zh-CN"/>
        </w:rPr>
        <w:t>电    话：</w:t>
      </w:r>
      <w:r>
        <w:rPr>
          <w:color w:val="auto"/>
          <w:u w:val="none"/>
        </w:rPr>
        <w:t>0939-6127826  0939-6127826</w:t>
      </w:r>
      <w:r>
        <w:rPr>
          <w:rFonts w:hint="eastAsia"/>
          <w:color w:val="auto"/>
          <w:u w:val="none"/>
        </w:rPr>
        <w:t>（传真）</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"mailto:dcxzsj@163.com" </w:instrText>
      </w:r>
      <w:r>
        <w:rPr>
          <w:color w:val="auto"/>
          <w:u w:val="none"/>
        </w:rPr>
        <w:fldChar w:fldCharType="separate"/>
      </w:r>
      <w:r>
        <w:rPr>
          <w:color w:val="auto"/>
          <w:u w:val="none"/>
        </w:rPr>
        <w:t>tczs2014@163.com</w:t>
      </w:r>
      <w:r>
        <w:rPr>
          <w:color w:val="auto"/>
          <w:u w:val="none"/>
        </w:rPr>
        <w:fldChar w:fldCharType="end"/>
      </w:r>
    </w:p>
    <w:p>
      <w:pPr>
        <w:rPr>
          <w:color w:val="auto"/>
          <w:u w:val="none"/>
        </w:rPr>
      </w:pPr>
    </w:p>
    <w:p>
      <w:pPr>
        <w:pStyle w:val="3"/>
        <w:rPr>
          <w:color w:val="auto"/>
          <w:u w:val="none"/>
        </w:rPr>
      </w:pPr>
      <w:bookmarkStart w:id="591" w:name="_Toc28233"/>
      <w:bookmarkStart w:id="592" w:name="_Toc30453"/>
      <w:bookmarkStart w:id="593" w:name="_Toc24383"/>
    </w:p>
    <w:p>
      <w:pPr>
        <w:pStyle w:val="3"/>
        <w:rPr>
          <w:color w:val="auto"/>
          <w:u w:val="none"/>
        </w:rPr>
      </w:pPr>
      <w:r>
        <w:rPr>
          <w:rFonts w:hint="eastAsia"/>
          <w:color w:val="auto"/>
          <w:u w:val="none"/>
        </w:rPr>
        <w:t>陇南市宕昌县中药复方制剂颗粒生产项目</w:t>
      </w:r>
      <w:bookmarkEnd w:id="591"/>
      <w:bookmarkEnd w:id="592"/>
      <w:bookmarkEnd w:id="593"/>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宕昌县素有“千年药乡”之誉，红芪、黄芪、当归、党参等四大宗中药材产量大、质量好，深受国内外客商青睐。</w:t>
      </w:r>
      <w:r>
        <w:rPr>
          <w:rFonts w:ascii="宋体" w:hAnsi="宋体" w:cs="宋体"/>
          <w:color w:val="auto"/>
          <w:sz w:val="24"/>
          <w:u w:val="none"/>
        </w:rPr>
        <w:t>2020</w:t>
      </w:r>
      <w:r>
        <w:rPr>
          <w:rFonts w:hint="eastAsia" w:ascii="宋体" w:hAnsi="宋体" w:cs="宋体"/>
          <w:color w:val="auto"/>
          <w:sz w:val="24"/>
          <w:u w:val="none"/>
        </w:rPr>
        <w:t>年该县共建成中药材种苗繁育基地</w:t>
      </w:r>
      <w:r>
        <w:rPr>
          <w:rFonts w:ascii="宋体" w:hAnsi="宋体" w:cs="宋体"/>
          <w:color w:val="auto"/>
          <w:sz w:val="24"/>
          <w:u w:val="none"/>
        </w:rPr>
        <w:t>1.5</w:t>
      </w:r>
      <w:r>
        <w:rPr>
          <w:rFonts w:hint="eastAsia" w:ascii="宋体" w:hAnsi="宋体" w:cs="宋体"/>
          <w:color w:val="auto"/>
          <w:sz w:val="24"/>
          <w:u w:val="none"/>
        </w:rPr>
        <w:t>万亩，种植基地</w:t>
      </w:r>
      <w:r>
        <w:rPr>
          <w:rFonts w:ascii="宋体" w:hAnsi="宋体" w:cs="宋体"/>
          <w:color w:val="auto"/>
          <w:sz w:val="24"/>
          <w:u w:val="none"/>
        </w:rPr>
        <w:t>25.5</w:t>
      </w:r>
      <w:r>
        <w:rPr>
          <w:rFonts w:hint="eastAsia" w:ascii="宋体" w:hAnsi="宋体" w:cs="宋体"/>
          <w:color w:val="auto"/>
          <w:sz w:val="24"/>
          <w:u w:val="none"/>
        </w:rPr>
        <w:t>万亩（其中标准化生产基地</w:t>
      </w:r>
      <w:r>
        <w:rPr>
          <w:rFonts w:ascii="宋体" w:hAnsi="宋体" w:cs="宋体"/>
          <w:color w:val="auto"/>
          <w:sz w:val="24"/>
          <w:u w:val="none"/>
        </w:rPr>
        <w:t>13</w:t>
      </w:r>
      <w:r>
        <w:rPr>
          <w:rFonts w:hint="eastAsia" w:ascii="宋体" w:hAnsi="宋体" w:cs="宋体"/>
          <w:color w:val="auto"/>
          <w:sz w:val="24"/>
          <w:u w:val="none"/>
        </w:rPr>
        <w:t>万亩），上年留床</w:t>
      </w:r>
      <w:r>
        <w:rPr>
          <w:rFonts w:ascii="宋体" w:hAnsi="宋体" w:cs="宋体"/>
          <w:color w:val="auto"/>
          <w:sz w:val="24"/>
          <w:u w:val="none"/>
        </w:rPr>
        <w:t>13</w:t>
      </w:r>
      <w:r>
        <w:rPr>
          <w:rFonts w:hint="eastAsia" w:ascii="宋体" w:hAnsi="宋体" w:cs="宋体"/>
          <w:color w:val="auto"/>
          <w:sz w:val="24"/>
          <w:u w:val="none"/>
        </w:rPr>
        <w:t>万亩，种植总面积稳定在</w:t>
      </w:r>
      <w:r>
        <w:rPr>
          <w:rFonts w:ascii="宋体" w:hAnsi="宋体" w:cs="宋体"/>
          <w:color w:val="auto"/>
          <w:sz w:val="24"/>
          <w:u w:val="none"/>
        </w:rPr>
        <w:t>40</w:t>
      </w:r>
      <w:r>
        <w:rPr>
          <w:rFonts w:hint="eastAsia" w:ascii="宋体" w:hAnsi="宋体" w:cs="宋体"/>
          <w:color w:val="auto"/>
          <w:sz w:val="24"/>
          <w:u w:val="none"/>
        </w:rPr>
        <w:t>万亩，</w:t>
      </w:r>
      <w:r>
        <w:rPr>
          <w:rFonts w:hint="eastAsia" w:ascii="宋体" w:hAnsi="宋体" w:cs="宋体"/>
          <w:color w:val="auto"/>
          <w:sz w:val="24"/>
          <w:u w:val="none"/>
          <w:lang w:val="zh-CN"/>
        </w:rPr>
        <w:t>当年采挖</w:t>
      </w:r>
      <w:r>
        <w:rPr>
          <w:rFonts w:ascii="宋体" w:hAnsi="宋体" w:cs="宋体"/>
          <w:color w:val="auto"/>
          <w:sz w:val="24"/>
          <w:u w:val="none"/>
          <w:lang w:val="zh-CN"/>
        </w:rPr>
        <w:t>27</w:t>
      </w:r>
      <w:r>
        <w:rPr>
          <w:rFonts w:hint="eastAsia" w:ascii="宋体" w:hAnsi="宋体" w:cs="宋体"/>
          <w:color w:val="auto"/>
          <w:sz w:val="24"/>
          <w:u w:val="none"/>
          <w:lang w:val="zh-CN"/>
        </w:rPr>
        <w:t>万亩，总产量达到</w:t>
      </w:r>
      <w:r>
        <w:rPr>
          <w:rFonts w:ascii="宋体" w:hAnsi="宋体" w:cs="宋体"/>
          <w:color w:val="auto"/>
          <w:sz w:val="24"/>
          <w:u w:val="none"/>
          <w:lang w:val="zh-CN"/>
        </w:rPr>
        <w:t>8</w:t>
      </w:r>
      <w:r>
        <w:rPr>
          <w:rFonts w:hint="eastAsia" w:ascii="宋体" w:hAnsi="宋体" w:cs="宋体"/>
          <w:color w:val="auto"/>
          <w:sz w:val="24"/>
          <w:u w:val="none"/>
          <w:lang w:val="zh-CN"/>
        </w:rPr>
        <w:t>万吨</w:t>
      </w:r>
      <w:r>
        <w:rPr>
          <w:rFonts w:hint="eastAsia" w:ascii="宋体" w:hAnsi="宋体" w:cs="宋体"/>
          <w:color w:val="auto"/>
          <w:sz w:val="24"/>
          <w:u w:val="none"/>
        </w:rPr>
        <w:t>。项目以各种中药材为原料，引进以各类中药精制颗粒、片剂、胶囊等系列产品为主的中药材深加工制药厂。</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1.8</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项目建成后，预计年实现综合收入</w:t>
      </w:r>
      <w:r>
        <w:rPr>
          <w:rFonts w:ascii="宋体" w:hAnsi="宋体" w:cs="宋体"/>
          <w:color w:val="auto"/>
          <w:sz w:val="24"/>
          <w:u w:val="none"/>
        </w:rPr>
        <w:t>0.95</w:t>
      </w:r>
      <w:r>
        <w:rPr>
          <w:rFonts w:hint="eastAsia" w:ascii="宋体" w:hAnsi="宋体" w:cs="宋体"/>
          <w:color w:val="auto"/>
          <w:sz w:val="24"/>
          <w:u w:val="none"/>
        </w:rPr>
        <w:t>亿元，实现利润</w:t>
      </w:r>
      <w:r>
        <w:rPr>
          <w:rFonts w:ascii="宋体" w:hAnsi="宋体" w:cs="宋体"/>
          <w:color w:val="auto"/>
          <w:sz w:val="24"/>
          <w:u w:val="none"/>
        </w:rPr>
        <w:t>0.36</w:t>
      </w:r>
      <w:r>
        <w:rPr>
          <w:rFonts w:hint="eastAsia" w:ascii="宋体" w:hAnsi="宋体" w:cs="宋体"/>
          <w:color w:val="auto"/>
          <w:sz w:val="24"/>
          <w:u w:val="none"/>
        </w:rPr>
        <w:t>亿元，综合效益分析，投资回收期</w:t>
      </w:r>
      <w:r>
        <w:rPr>
          <w:rFonts w:ascii="宋体" w:hAnsi="宋体" w:cs="宋体"/>
          <w:color w:val="auto"/>
          <w:sz w:val="24"/>
          <w:u w:val="none"/>
        </w:rPr>
        <w:t>5</w:t>
      </w:r>
      <w:r>
        <w:rPr>
          <w:rFonts w:hint="eastAsia" w:ascii="宋体" w:hAnsi="宋体" w:cs="宋体"/>
          <w:color w:val="auto"/>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bCs/>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w:t>
      </w: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联系单位：宕昌县招商引资局</w:t>
      </w:r>
    </w:p>
    <w:p>
      <w:pPr>
        <w:pStyle w:val="5"/>
        <w:ind w:firstLine="480"/>
        <w:rPr>
          <w:color w:val="auto"/>
          <w:u w:val="none"/>
        </w:rPr>
      </w:pPr>
      <w:r>
        <w:rPr>
          <w:rFonts w:hint="eastAsia"/>
          <w:color w:val="auto"/>
          <w:u w:val="none"/>
          <w:lang w:eastAsia="zh-CN"/>
        </w:rPr>
        <w:t>联 系 人：</w:t>
      </w:r>
      <w:r>
        <w:rPr>
          <w:rFonts w:hint="eastAsia"/>
          <w:color w:val="auto"/>
          <w:u w:val="none"/>
        </w:rPr>
        <w:t>程</w:t>
      </w:r>
      <w:r>
        <w:rPr>
          <w:rFonts w:hint="eastAsia"/>
          <w:color w:val="auto"/>
          <w:u w:val="none"/>
          <w:lang w:val="en-US" w:eastAsia="zh-CN"/>
        </w:rPr>
        <w:t xml:space="preserve">  </w:t>
      </w:r>
      <w:r>
        <w:rPr>
          <w:rFonts w:hint="eastAsia"/>
          <w:color w:val="auto"/>
          <w:u w:val="none"/>
        </w:rPr>
        <w:t>刚</w:t>
      </w:r>
    </w:p>
    <w:p>
      <w:pPr>
        <w:pStyle w:val="5"/>
        <w:ind w:firstLine="480"/>
        <w:rPr>
          <w:color w:val="auto"/>
          <w:u w:val="none"/>
        </w:rPr>
      </w:pPr>
      <w:r>
        <w:rPr>
          <w:rFonts w:hint="eastAsia"/>
          <w:color w:val="auto"/>
          <w:u w:val="none"/>
          <w:lang w:eastAsia="zh-CN"/>
        </w:rPr>
        <w:t>电    话：</w:t>
      </w:r>
      <w:r>
        <w:rPr>
          <w:color w:val="auto"/>
          <w:u w:val="none"/>
        </w:rPr>
        <w:t>0939-6127826  0939-6127826</w:t>
      </w:r>
      <w:r>
        <w:rPr>
          <w:rFonts w:hint="eastAsia"/>
          <w:color w:val="auto"/>
          <w:u w:val="none"/>
        </w:rPr>
        <w:t>（传真）</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"mailto:dcxzsj@163.com" </w:instrText>
      </w:r>
      <w:r>
        <w:rPr>
          <w:color w:val="auto"/>
          <w:u w:val="none"/>
        </w:rPr>
        <w:fldChar w:fldCharType="separate"/>
      </w:r>
      <w:r>
        <w:rPr>
          <w:color w:val="auto"/>
          <w:u w:val="none"/>
        </w:rPr>
        <w:t>tczs2014@163.com</w:t>
      </w:r>
      <w:r>
        <w:rPr>
          <w:color w:val="auto"/>
          <w:u w:val="none"/>
        </w:rPr>
        <w:fldChar w:fldCharType="end"/>
      </w:r>
    </w:p>
    <w:p>
      <w:pPr>
        <w:spacing w:line="400" w:lineRule="exact"/>
        <w:jc w:val="center"/>
        <w:rPr>
          <w:rFonts w:ascii="宋体" w:cs="宋体"/>
          <w:color w:val="auto"/>
          <w:sz w:val="24"/>
          <w:u w:val="none"/>
        </w:rPr>
      </w:pPr>
    </w:p>
    <w:p>
      <w:pPr>
        <w:spacing w:line="400" w:lineRule="exact"/>
        <w:jc w:val="center"/>
        <w:rPr>
          <w:rFonts w:ascii="宋体" w:cs="宋体"/>
          <w:color w:val="auto"/>
          <w:sz w:val="24"/>
          <w:u w:val="none"/>
        </w:rPr>
      </w:pPr>
    </w:p>
    <w:p>
      <w:pPr>
        <w:pStyle w:val="3"/>
        <w:rPr>
          <w:color w:val="auto"/>
          <w:u w:val="none"/>
        </w:rPr>
      </w:pPr>
      <w:bookmarkStart w:id="594" w:name="_Toc8316"/>
      <w:bookmarkStart w:id="595" w:name="_Toc6786"/>
      <w:bookmarkStart w:id="596" w:name="_Toc12907"/>
      <w:r>
        <w:rPr>
          <w:rFonts w:hint="eastAsia"/>
          <w:color w:val="auto"/>
          <w:u w:val="none"/>
        </w:rPr>
        <w:t>甘南州夏河县冬虫夏草深加工开发项目</w:t>
      </w:r>
      <w:bookmarkEnd w:id="594"/>
      <w:bookmarkEnd w:id="595"/>
      <w:bookmarkEnd w:id="59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夏河县及周边地区中藏药材冬虫夏草十分丰富，年生产流通销售</w:t>
      </w:r>
      <w:r>
        <w:rPr>
          <w:rFonts w:ascii="宋体" w:hAnsi="宋体" w:cs="宋体"/>
          <w:color w:val="auto"/>
          <w:kern w:val="0"/>
          <w:sz w:val="24"/>
          <w:u w:val="none"/>
        </w:rPr>
        <w:t>1000-1500</w:t>
      </w:r>
      <w:r>
        <w:rPr>
          <w:rFonts w:hint="eastAsia" w:ascii="宋体" w:hAnsi="宋体" w:cs="宋体"/>
          <w:color w:val="auto"/>
          <w:kern w:val="0"/>
          <w:sz w:val="24"/>
          <w:u w:val="none"/>
        </w:rPr>
        <w:t>公斤左右。拟在夏河县建设一家高起点和高标准企业，从事药材产品研发、精深加工。</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2.3</w:t>
      </w:r>
      <w:r>
        <w:rPr>
          <w:rFonts w:hint="eastAsia" w:ascii="宋体" w:hAnsi="宋体" w:cs="宋体"/>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项目建成后，预计实现年销售收入</w:t>
      </w:r>
      <w:r>
        <w:rPr>
          <w:rFonts w:ascii="宋体" w:hAnsi="宋体" w:cs="宋体"/>
          <w:color w:val="auto"/>
          <w:kern w:val="0"/>
          <w:sz w:val="24"/>
          <w:u w:val="none"/>
        </w:rPr>
        <w:t>3.68</w:t>
      </w:r>
      <w:r>
        <w:rPr>
          <w:rFonts w:hint="eastAsia" w:ascii="宋体" w:hAnsi="宋体" w:cs="宋体"/>
          <w:color w:val="auto"/>
          <w:kern w:val="0"/>
          <w:sz w:val="24"/>
          <w:u w:val="none"/>
        </w:rPr>
        <w:t>亿元，利润总额</w:t>
      </w:r>
      <w:r>
        <w:rPr>
          <w:rFonts w:ascii="宋体" w:hAnsi="宋体" w:cs="宋体"/>
          <w:color w:val="auto"/>
          <w:kern w:val="0"/>
          <w:sz w:val="24"/>
          <w:u w:val="none"/>
        </w:rPr>
        <w:t>7360</w:t>
      </w:r>
      <w:r>
        <w:rPr>
          <w:rFonts w:hint="eastAsia" w:ascii="宋体" w:hAnsi="宋体" w:cs="宋体"/>
          <w:color w:val="auto"/>
          <w:kern w:val="0"/>
          <w:sz w:val="24"/>
          <w:u w:val="none"/>
        </w:rPr>
        <w:t>万元，投资利润率</w:t>
      </w:r>
      <w:r>
        <w:rPr>
          <w:rFonts w:ascii="宋体" w:hAnsi="宋体" w:cs="宋体"/>
          <w:color w:val="auto"/>
          <w:kern w:val="0"/>
          <w:sz w:val="24"/>
          <w:u w:val="none"/>
        </w:rPr>
        <w:t>20%</w:t>
      </w:r>
      <w:r>
        <w:rPr>
          <w:rFonts w:hint="eastAsia" w:ascii="宋体" w:hAnsi="宋体" w:cs="宋体"/>
          <w:color w:val="auto"/>
          <w:kern w:val="0"/>
          <w:sz w:val="24"/>
          <w:u w:val="none"/>
        </w:rPr>
        <w:t>。</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合资、独资、其他。</w:t>
      </w:r>
    </w:p>
    <w:p>
      <w:pPr>
        <w:spacing w:line="400" w:lineRule="exact"/>
        <w:rPr>
          <w:rFonts w:ascii="宋体" w:cs="宋体"/>
          <w:color w:val="auto"/>
          <w:sz w:val="24"/>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联系单位：夏河县投资与合作交流局</w:t>
      </w:r>
    </w:p>
    <w:p>
      <w:pPr>
        <w:pStyle w:val="5"/>
        <w:ind w:firstLine="480"/>
        <w:rPr>
          <w:color w:val="auto"/>
          <w:u w:val="none"/>
        </w:rPr>
      </w:pPr>
      <w:r>
        <w:rPr>
          <w:rFonts w:hint="eastAsia"/>
          <w:color w:val="auto"/>
          <w:u w:val="none"/>
          <w:lang w:eastAsia="zh-CN"/>
        </w:rPr>
        <w:t>联 系 人：</w:t>
      </w:r>
      <w:r>
        <w:rPr>
          <w:rFonts w:hint="eastAsia"/>
          <w:color w:val="auto"/>
          <w:u w:val="none"/>
        </w:rPr>
        <w:t>蒋志宏</w:t>
      </w:r>
    </w:p>
    <w:p>
      <w:pPr>
        <w:pStyle w:val="5"/>
        <w:ind w:firstLine="480"/>
        <w:rPr>
          <w:color w:val="auto"/>
          <w:u w:val="none"/>
        </w:rPr>
      </w:pPr>
      <w:r>
        <w:rPr>
          <w:rFonts w:hint="eastAsia"/>
          <w:color w:val="auto"/>
          <w:u w:val="none"/>
        </w:rPr>
        <w:t>电    话：13909418932  0941-7126335</w:t>
      </w:r>
      <w:bookmarkStart w:id="597" w:name="_Toc32686"/>
      <w:bookmarkStart w:id="598" w:name="_Toc28847"/>
      <w:bookmarkStart w:id="599" w:name="_Toc17400"/>
    </w:p>
    <w:p>
      <w:pPr>
        <w:pStyle w:val="5"/>
        <w:ind w:firstLine="480"/>
        <w:rPr>
          <w:color w:val="auto"/>
          <w:u w:val="none"/>
        </w:rPr>
      </w:pPr>
    </w:p>
    <w:p>
      <w:pPr>
        <w:pStyle w:val="3"/>
        <w:rPr>
          <w:color w:val="auto"/>
          <w:u w:val="none"/>
        </w:rPr>
      </w:pPr>
      <w:bookmarkStart w:id="600" w:name="_Toc26221"/>
      <w:bookmarkStart w:id="601" w:name="_Toc13922"/>
      <w:bookmarkStart w:id="602" w:name="_Toc6020"/>
    </w:p>
    <w:p>
      <w:pPr>
        <w:pStyle w:val="3"/>
        <w:rPr>
          <w:color w:val="auto"/>
          <w:u w:val="none"/>
        </w:rPr>
      </w:pPr>
      <w:r>
        <w:rPr>
          <w:rFonts w:hint="eastAsia"/>
          <w:color w:val="auto"/>
          <w:u w:val="none"/>
        </w:rPr>
        <w:t>临夏州中医药口服液生产线项目</w:t>
      </w:r>
      <w:bookmarkEnd w:id="600"/>
      <w:bookmarkEnd w:id="601"/>
      <w:bookmarkEnd w:id="602"/>
    </w:p>
    <w:p>
      <w:pPr>
        <w:spacing w:line="400" w:lineRule="exact"/>
        <w:jc w:val="center"/>
        <w:rPr>
          <w:rFonts w:ascii="宋体" w:cs="宋体"/>
          <w:color w:val="auto"/>
          <w:sz w:val="24"/>
          <w:u w:val="none"/>
        </w:rPr>
      </w:pPr>
    </w:p>
    <w:p>
      <w:pPr>
        <w:spacing w:line="400" w:lineRule="exact"/>
        <w:ind w:firstLine="480" w:firstLineChars="200"/>
        <w:rPr>
          <w:rFonts w:ascii="宋体" w:cs="宋体"/>
          <w:color w:val="auto"/>
          <w:sz w:val="24"/>
          <w:u w:val="none"/>
          <w:shd w:val="clear" w:color="auto" w:fill="FFFFFF"/>
        </w:rPr>
      </w:pPr>
      <w:r>
        <w:rPr>
          <w:rFonts w:hint="eastAsia" w:ascii="黑体" w:hAnsi="黑体" w:eastAsia="黑体" w:cs="黑体"/>
          <w:bCs/>
          <w:color w:val="auto"/>
          <w:sz w:val="24"/>
          <w:u w:val="none"/>
        </w:rPr>
        <w:t>一、项目概况：</w:t>
      </w:r>
      <w:r>
        <w:rPr>
          <w:rFonts w:hint="eastAsia" w:ascii="宋体" w:hAnsi="宋体" w:cs="宋体"/>
          <w:color w:val="auto"/>
          <w:sz w:val="24"/>
          <w:u w:val="none"/>
          <w:shd w:val="clear" w:color="auto" w:fill="FFFFFF"/>
        </w:rPr>
        <w:t>临夏州地处青藏高原与黄土高原过渡地带，平均海拔</w:t>
      </w:r>
      <w:r>
        <w:rPr>
          <w:rFonts w:ascii="宋体" w:hAnsi="宋体" w:cs="宋体"/>
          <w:color w:val="auto"/>
          <w:sz w:val="24"/>
          <w:u w:val="none"/>
          <w:shd w:val="clear" w:color="auto" w:fill="FFFFFF"/>
        </w:rPr>
        <w:t>2000</w:t>
      </w:r>
      <w:r>
        <w:rPr>
          <w:rFonts w:hint="eastAsia" w:ascii="宋体" w:hAnsi="宋体" w:cs="宋体"/>
          <w:color w:val="auto"/>
          <w:sz w:val="24"/>
          <w:u w:val="none"/>
          <w:shd w:val="clear" w:color="auto" w:fill="FFFFFF"/>
        </w:rPr>
        <w:t>米。已初步形成了以康乐县沿太子山麓，和政县沿牙塘河、大小南岔河、牛津河流域，临夏县和积石山县高寒阴湿区为主的中药材生产基地。现计划在临夏经济开发区内占地</w:t>
      </w:r>
      <w:r>
        <w:rPr>
          <w:rFonts w:ascii="宋体" w:hAnsi="宋体" w:cs="宋体"/>
          <w:color w:val="auto"/>
          <w:sz w:val="24"/>
          <w:u w:val="none"/>
          <w:shd w:val="clear" w:color="auto" w:fill="FFFFFF"/>
        </w:rPr>
        <w:t>50</w:t>
      </w:r>
      <w:r>
        <w:rPr>
          <w:rFonts w:hint="eastAsia" w:ascii="宋体" w:hAnsi="宋体" w:cs="宋体"/>
          <w:color w:val="auto"/>
          <w:sz w:val="24"/>
          <w:u w:val="none"/>
          <w:shd w:val="clear" w:color="auto" w:fill="FFFFFF"/>
        </w:rPr>
        <w:t>亩，新建符合</w:t>
      </w:r>
      <w:r>
        <w:rPr>
          <w:rFonts w:ascii="宋体" w:hAnsi="宋体" w:cs="宋体"/>
          <w:color w:val="auto"/>
          <w:sz w:val="24"/>
          <w:u w:val="none"/>
          <w:shd w:val="clear" w:color="auto" w:fill="FFFFFF"/>
        </w:rPr>
        <w:t>GMP</w:t>
      </w:r>
      <w:r>
        <w:rPr>
          <w:rFonts w:hint="eastAsia" w:ascii="宋体" w:hAnsi="宋体" w:cs="宋体"/>
          <w:color w:val="auto"/>
          <w:sz w:val="24"/>
          <w:u w:val="none"/>
          <w:shd w:val="clear" w:color="auto" w:fill="FFFFFF"/>
        </w:rPr>
        <w:t>标准的</w:t>
      </w:r>
      <w:r>
        <w:rPr>
          <w:rFonts w:hint="eastAsia" w:ascii="宋体" w:hAnsi="宋体" w:cs="宋体"/>
          <w:color w:val="auto"/>
          <w:sz w:val="24"/>
          <w:u w:val="none"/>
        </w:rPr>
        <w:t>中医药口服液生产线项目</w:t>
      </w:r>
      <w:r>
        <w:rPr>
          <w:rFonts w:hint="eastAsia" w:ascii="宋体" w:hAnsi="宋体" w:cs="宋体"/>
          <w:color w:val="auto"/>
          <w:sz w:val="24"/>
          <w:u w:val="none"/>
          <w:shd w:val="clear" w:color="auto" w:fill="FFFFFF"/>
        </w:rPr>
        <w:t>，用于生产止咳药物、当归口服液制剂、中药饮片等相关中医药产品。</w:t>
      </w:r>
    </w:p>
    <w:p>
      <w:pPr>
        <w:spacing w:line="400" w:lineRule="exact"/>
        <w:ind w:firstLine="480" w:firstLineChars="200"/>
        <w:jc w:val="left"/>
        <w:rPr>
          <w:rFonts w:ascii="宋体" w:hAnsi="宋体" w:cs="宋体"/>
          <w:color w:val="auto"/>
          <w:sz w:val="24"/>
          <w:u w:val="none"/>
          <w:shd w:val="clear" w:color="auto" w:fill="FFFFFF"/>
        </w:rPr>
      </w:pPr>
      <w:r>
        <w:rPr>
          <w:rFonts w:hint="eastAsia" w:ascii="黑体" w:hAnsi="黑体" w:eastAsia="黑体" w:cs="黑体"/>
          <w:bCs/>
          <w:color w:val="auto"/>
          <w:sz w:val="24"/>
          <w:u w:val="none"/>
        </w:rPr>
        <w:t>二、投资估算：</w:t>
      </w:r>
      <w:r>
        <w:rPr>
          <w:rFonts w:ascii="宋体" w:hAnsi="宋体" w:cs="宋体"/>
          <w:color w:val="auto"/>
          <w:sz w:val="24"/>
          <w:u w:val="none"/>
        </w:rPr>
        <w:t>1.</w:t>
      </w:r>
      <w:r>
        <w:rPr>
          <w:rFonts w:ascii="宋体" w:hAnsi="宋体" w:cs="宋体"/>
          <w:color w:val="auto"/>
          <w:sz w:val="24"/>
          <w:u w:val="none"/>
          <w:shd w:val="clear" w:color="auto" w:fill="FFFFFF"/>
        </w:rPr>
        <w:t>1</w:t>
      </w:r>
      <w:r>
        <w:rPr>
          <w:rFonts w:hint="eastAsia" w:ascii="宋体" w:hAnsi="宋体" w:cs="宋体"/>
          <w:color w:val="auto"/>
          <w:sz w:val="24"/>
          <w:u w:val="none"/>
          <w:shd w:val="clear" w:color="auto" w:fill="FFFFFF"/>
        </w:rPr>
        <w:t>亿元。</w:t>
      </w:r>
    </w:p>
    <w:p>
      <w:pPr>
        <w:spacing w:line="400" w:lineRule="exact"/>
        <w:ind w:firstLine="480" w:firstLineChars="200"/>
        <w:rPr>
          <w:rFonts w:ascii="宋体" w:cs="宋体"/>
          <w:color w:val="auto"/>
          <w:sz w:val="24"/>
          <w:u w:val="none"/>
          <w:shd w:val="clear" w:color="auto" w:fill="FFFFFF"/>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shd w:val="clear" w:color="auto" w:fill="FFFFFF"/>
        </w:rPr>
        <w:t>项目建成投产后</w:t>
      </w:r>
      <w:r>
        <w:rPr>
          <w:rFonts w:ascii="宋体" w:hAnsi="宋体" w:cs="宋体"/>
          <w:color w:val="auto"/>
          <w:sz w:val="24"/>
          <w:u w:val="none"/>
          <w:shd w:val="clear" w:color="auto" w:fill="FFFFFF"/>
        </w:rPr>
        <w:t>,</w:t>
      </w:r>
      <w:r>
        <w:rPr>
          <w:rFonts w:hint="eastAsia" w:ascii="宋体" w:hAnsi="宋体" w:cs="宋体"/>
          <w:color w:val="auto"/>
          <w:sz w:val="24"/>
          <w:u w:val="none"/>
          <w:shd w:val="clear" w:color="auto" w:fill="FFFFFF"/>
        </w:rPr>
        <w:t>可实现年产值</w:t>
      </w:r>
      <w:r>
        <w:rPr>
          <w:rFonts w:ascii="宋体" w:hAnsi="宋体" w:cs="宋体"/>
          <w:color w:val="auto"/>
          <w:sz w:val="24"/>
          <w:u w:val="none"/>
          <w:shd w:val="clear" w:color="auto" w:fill="FFFFFF"/>
        </w:rPr>
        <w:t>2.1</w:t>
      </w:r>
      <w:r>
        <w:rPr>
          <w:rFonts w:hint="eastAsia" w:ascii="宋体" w:hAnsi="宋体" w:cs="宋体"/>
          <w:color w:val="auto"/>
          <w:sz w:val="24"/>
          <w:u w:val="none"/>
          <w:shd w:val="clear" w:color="auto" w:fill="FFFFFF"/>
        </w:rPr>
        <w:t>亿元，年销售收入</w:t>
      </w:r>
      <w:r>
        <w:rPr>
          <w:rFonts w:ascii="宋体" w:hAnsi="宋体" w:cs="宋体"/>
          <w:color w:val="auto"/>
          <w:sz w:val="24"/>
          <w:u w:val="none"/>
          <w:shd w:val="clear" w:color="auto" w:fill="FFFFFF"/>
        </w:rPr>
        <w:t>1.9</w:t>
      </w:r>
      <w:r>
        <w:rPr>
          <w:rFonts w:hint="eastAsia" w:ascii="宋体" w:hAnsi="宋体" w:cs="宋体"/>
          <w:color w:val="auto"/>
          <w:sz w:val="24"/>
          <w:u w:val="none"/>
          <w:shd w:val="clear" w:color="auto" w:fill="FFFFFF"/>
        </w:rPr>
        <w:t>亿元，利润</w:t>
      </w:r>
      <w:r>
        <w:rPr>
          <w:rFonts w:ascii="宋体" w:hAnsi="宋体" w:cs="宋体"/>
          <w:color w:val="auto"/>
          <w:sz w:val="24"/>
          <w:u w:val="none"/>
          <w:shd w:val="clear" w:color="auto" w:fill="FFFFFF"/>
        </w:rPr>
        <w:t>3200</w:t>
      </w:r>
      <w:r>
        <w:rPr>
          <w:rFonts w:hint="eastAsia" w:ascii="宋体" w:hAnsi="宋体" w:cs="宋体"/>
          <w:color w:val="auto"/>
          <w:sz w:val="24"/>
          <w:u w:val="none"/>
          <w:shd w:val="clear" w:color="auto" w:fill="FFFFFF"/>
        </w:rPr>
        <w:t>万元</w:t>
      </w:r>
      <w:r>
        <w:rPr>
          <w:rFonts w:ascii="宋体" w:hAnsi="宋体" w:cs="宋体"/>
          <w:color w:val="auto"/>
          <w:sz w:val="24"/>
          <w:u w:val="none"/>
          <w:shd w:val="clear" w:color="auto" w:fill="FFFFFF"/>
        </w:rPr>
        <w:t>,</w:t>
      </w:r>
      <w:r>
        <w:rPr>
          <w:rFonts w:hint="eastAsia" w:ascii="宋体" w:hAnsi="宋体" w:cs="宋体"/>
          <w:color w:val="auto"/>
          <w:sz w:val="24"/>
          <w:u w:val="none"/>
          <w:shd w:val="clear" w:color="auto" w:fill="FFFFFF"/>
        </w:rPr>
        <w:t>提供就业岗位</w:t>
      </w:r>
      <w:r>
        <w:rPr>
          <w:rFonts w:ascii="宋体" w:hAnsi="宋体" w:cs="宋体"/>
          <w:color w:val="auto"/>
          <w:sz w:val="24"/>
          <w:u w:val="none"/>
          <w:shd w:val="clear" w:color="auto" w:fill="FFFFFF"/>
        </w:rPr>
        <w:t>100</w:t>
      </w:r>
      <w:r>
        <w:rPr>
          <w:rFonts w:hint="eastAsia" w:ascii="宋体" w:hAnsi="宋体" w:cs="宋体"/>
          <w:color w:val="auto"/>
          <w:sz w:val="24"/>
          <w:u w:val="none"/>
          <w:shd w:val="clear" w:color="auto" w:fill="FFFFFF"/>
        </w:rPr>
        <w:t>个。</w:t>
      </w:r>
    </w:p>
    <w:p>
      <w:pPr>
        <w:spacing w:line="400" w:lineRule="exact"/>
        <w:ind w:firstLine="480" w:firstLineChars="200"/>
        <w:rPr>
          <w:rFonts w:ascii="宋体" w:cs="宋体"/>
          <w:color w:val="auto"/>
          <w:sz w:val="24"/>
          <w:u w:val="none"/>
          <w:shd w:val="clear" w:color="auto" w:fill="FFFFFF"/>
        </w:rPr>
      </w:pPr>
      <w:r>
        <w:rPr>
          <w:rFonts w:hint="eastAsia" w:ascii="黑体" w:hAnsi="黑体" w:eastAsia="黑体" w:cs="黑体"/>
          <w:bCs/>
          <w:color w:val="auto"/>
          <w:sz w:val="24"/>
          <w:u w:val="none"/>
        </w:rPr>
        <w:t>四、项目进展情况：</w:t>
      </w:r>
      <w:r>
        <w:rPr>
          <w:rFonts w:hint="eastAsia" w:ascii="宋体" w:hAnsi="宋体" w:cs="宋体"/>
          <w:color w:val="auto"/>
          <w:sz w:val="24"/>
          <w:u w:val="none"/>
          <w:shd w:val="clear" w:color="auto" w:fill="FFFFFF"/>
        </w:rPr>
        <w:t>正在编制可研。</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独资或合资。</w:t>
      </w:r>
    </w:p>
    <w:p>
      <w:pPr>
        <w:spacing w:line="400" w:lineRule="exact"/>
        <w:ind w:firstLine="482" w:firstLineChars="200"/>
        <w:rPr>
          <w:rFonts w:ascii="宋体" w:cs="宋体"/>
          <w:b/>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联系单位：甘肃临夏经济开发区招商局</w:t>
      </w:r>
    </w:p>
    <w:p>
      <w:pPr>
        <w:pStyle w:val="5"/>
        <w:ind w:firstLine="480"/>
        <w:rPr>
          <w:color w:val="auto"/>
          <w:u w:val="none"/>
        </w:rPr>
      </w:pPr>
      <w:r>
        <w:rPr>
          <w:rFonts w:hint="eastAsia"/>
          <w:color w:val="auto"/>
          <w:u w:val="none"/>
          <w:lang w:eastAsia="zh-CN"/>
        </w:rPr>
        <w:t>联 系 人：</w:t>
      </w:r>
      <w:r>
        <w:rPr>
          <w:rFonts w:hint="eastAsia"/>
          <w:color w:val="auto"/>
          <w:u w:val="none"/>
        </w:rPr>
        <w:t>苏</w:t>
      </w:r>
      <w:r>
        <w:rPr>
          <w:rFonts w:hint="eastAsia"/>
          <w:color w:val="auto"/>
          <w:u w:val="none"/>
          <w:lang w:val="en-US" w:eastAsia="zh-CN"/>
        </w:rPr>
        <w:t xml:space="preserve">  </w:t>
      </w:r>
      <w:r>
        <w:rPr>
          <w:rFonts w:hint="eastAsia"/>
          <w:color w:val="auto"/>
          <w:u w:val="none"/>
        </w:rPr>
        <w:t>毅</w:t>
      </w:r>
    </w:p>
    <w:p>
      <w:pPr>
        <w:pStyle w:val="5"/>
        <w:ind w:firstLine="480"/>
        <w:rPr>
          <w:color w:val="auto"/>
          <w:u w:val="none"/>
        </w:rPr>
      </w:pPr>
      <w:r>
        <w:rPr>
          <w:rFonts w:hint="eastAsia"/>
          <w:color w:val="auto"/>
          <w:u w:val="none"/>
          <w:lang w:eastAsia="zh-CN"/>
        </w:rPr>
        <w:t>电    话：</w:t>
      </w:r>
      <w:r>
        <w:rPr>
          <w:color w:val="auto"/>
          <w:u w:val="none"/>
        </w:rPr>
        <w:t>13993092241  0930-3286270</w:t>
      </w:r>
      <w:r>
        <w:rPr>
          <w:rFonts w:hint="eastAsia"/>
          <w:color w:val="auto"/>
          <w:u w:val="none"/>
        </w:rPr>
        <w:t>（传真）</w:t>
      </w:r>
    </w:p>
    <w:p>
      <w:pPr>
        <w:pStyle w:val="5"/>
        <w:ind w:firstLine="480"/>
        <w:rPr>
          <w:color w:val="auto"/>
          <w:u w:val="none"/>
        </w:rPr>
        <w:sectPr>
          <w:headerReference r:id="rId9" w:type="default"/>
          <w:pgSz w:w="8220" w:h="11905"/>
          <w:pgMar w:top="1361" w:right="1020" w:bottom="1134" w:left="1020" w:header="822" w:footer="850" w:gutter="0"/>
          <w:cols w:space="0" w:num="1"/>
          <w:docGrid w:type="lines" w:linePitch="312" w:charSpace="0"/>
        </w:sectPr>
      </w:pPr>
      <w:r>
        <w:rPr>
          <w:rFonts w:hint="eastAsia"/>
          <w:color w:val="auto"/>
          <w:u w:val="none"/>
          <w:lang w:eastAsia="zh-CN"/>
        </w:rPr>
        <w:t>邮    箱：</w:t>
      </w:r>
      <w:r>
        <w:rPr>
          <w:color w:val="auto"/>
          <w:u w:val="none"/>
        </w:rPr>
        <w:t xml:space="preserve">lxjjkfq@126.com   </w:t>
      </w:r>
    </w:p>
    <w:p>
      <w:pPr>
        <w:pStyle w:val="3"/>
        <w:rPr>
          <w:color w:val="auto"/>
          <w:u w:val="none"/>
        </w:rPr>
      </w:pPr>
    </w:p>
    <w:p>
      <w:pPr>
        <w:pStyle w:val="3"/>
        <w:rPr>
          <w:color w:val="auto"/>
          <w:u w:val="none"/>
        </w:rPr>
      </w:pPr>
      <w:r>
        <w:rPr>
          <w:rFonts w:hint="eastAsia"/>
          <w:color w:val="auto"/>
          <w:u w:val="none"/>
        </w:rPr>
        <w:t>临夏州和政县中药材产业项目</w:t>
      </w:r>
      <w:bookmarkEnd w:id="597"/>
      <w:bookmarkEnd w:id="598"/>
      <w:bookmarkEnd w:id="59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和政县中药材种植面积已达</w:t>
      </w:r>
      <w:r>
        <w:rPr>
          <w:rFonts w:ascii="宋体" w:hAnsi="宋体" w:cs="宋体"/>
          <w:color w:val="auto"/>
          <w:kern w:val="0"/>
          <w:sz w:val="24"/>
          <w:u w:val="none"/>
        </w:rPr>
        <w:t>5.8</w:t>
      </w:r>
      <w:r>
        <w:rPr>
          <w:rFonts w:hint="eastAsia" w:ascii="宋体" w:hAnsi="宋体" w:cs="宋体"/>
          <w:color w:val="auto"/>
          <w:kern w:val="0"/>
          <w:sz w:val="24"/>
          <w:u w:val="none"/>
        </w:rPr>
        <w:t>万亩，年产各类中药材</w:t>
      </w:r>
      <w:r>
        <w:rPr>
          <w:rFonts w:ascii="宋体" w:hAnsi="宋体" w:cs="宋体"/>
          <w:color w:val="auto"/>
          <w:kern w:val="0"/>
          <w:sz w:val="24"/>
          <w:u w:val="none"/>
        </w:rPr>
        <w:t>1</w:t>
      </w:r>
      <w:r>
        <w:rPr>
          <w:rFonts w:hint="eastAsia" w:ascii="宋体" w:hAnsi="宋体" w:cs="宋体"/>
          <w:color w:val="auto"/>
          <w:kern w:val="0"/>
          <w:sz w:val="24"/>
          <w:u w:val="none"/>
        </w:rPr>
        <w:t>万多吨。已引进复兴厚中藏回医药文化旅游产业园项目，年加工各类中药材</w:t>
      </w:r>
      <w:r>
        <w:rPr>
          <w:rFonts w:ascii="宋体" w:hAnsi="宋体" w:cs="宋体"/>
          <w:color w:val="auto"/>
          <w:kern w:val="0"/>
          <w:sz w:val="24"/>
          <w:u w:val="none"/>
        </w:rPr>
        <w:t>6000</w:t>
      </w:r>
      <w:r>
        <w:rPr>
          <w:rFonts w:hint="eastAsia" w:ascii="宋体" w:hAnsi="宋体" w:cs="宋体"/>
          <w:color w:val="auto"/>
          <w:kern w:val="0"/>
          <w:sz w:val="24"/>
          <w:u w:val="none"/>
        </w:rPr>
        <w:t>多吨，产品销往陕西、四川等省外多家企业。计划引进</w:t>
      </w:r>
      <w:r>
        <w:rPr>
          <w:rFonts w:ascii="宋体" w:hAnsi="宋体" w:cs="宋体"/>
          <w:color w:val="auto"/>
          <w:kern w:val="0"/>
          <w:sz w:val="24"/>
          <w:u w:val="none"/>
        </w:rPr>
        <w:t>1-2</w:t>
      </w:r>
      <w:r>
        <w:rPr>
          <w:rFonts w:hint="eastAsia" w:ascii="宋体" w:hAnsi="宋体" w:cs="宋体"/>
          <w:color w:val="auto"/>
          <w:kern w:val="0"/>
          <w:sz w:val="24"/>
          <w:u w:val="none"/>
        </w:rPr>
        <w:t>家中药制药企业，与现有企业强强联手，做大做强中药材产业。</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20</w:t>
      </w:r>
      <w:r>
        <w:rPr>
          <w:rFonts w:hint="eastAsia" w:ascii="宋体" w:hAnsi="宋体" w:cs="宋体"/>
          <w:color w:val="auto"/>
          <w:sz w:val="24"/>
          <w:u w:val="none"/>
        </w:rPr>
        <w:t>亿元。</w:t>
      </w:r>
    </w:p>
    <w:p>
      <w:pPr>
        <w:spacing w:line="400" w:lineRule="exact"/>
        <w:ind w:firstLine="480" w:firstLineChars="200"/>
        <w:rPr>
          <w:rFonts w:ascii="宋体" w:hAns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项目建成后，年加工各种中药材</w:t>
      </w:r>
      <w:r>
        <w:rPr>
          <w:rFonts w:ascii="宋体" w:hAnsi="宋体" w:cs="宋体"/>
          <w:color w:val="auto"/>
          <w:kern w:val="0"/>
          <w:sz w:val="24"/>
          <w:u w:val="none"/>
        </w:rPr>
        <w:t>1</w:t>
      </w:r>
      <w:r>
        <w:rPr>
          <w:rFonts w:hint="eastAsia" w:ascii="宋体" w:hAnsi="宋体" w:cs="宋体"/>
          <w:color w:val="auto"/>
          <w:kern w:val="0"/>
          <w:sz w:val="24"/>
          <w:u w:val="none"/>
        </w:rPr>
        <w:t>万多吨，实现销售收入</w:t>
      </w:r>
      <w:r>
        <w:rPr>
          <w:rFonts w:ascii="宋体" w:hAnsi="宋体" w:cs="宋体"/>
          <w:color w:val="auto"/>
          <w:kern w:val="0"/>
          <w:sz w:val="24"/>
          <w:u w:val="none"/>
        </w:rPr>
        <w:t>5</w:t>
      </w:r>
      <w:r>
        <w:rPr>
          <w:rFonts w:hint="eastAsia" w:ascii="宋体" w:hAnsi="宋体" w:cs="宋体"/>
          <w:color w:val="auto"/>
          <w:kern w:val="0"/>
          <w:sz w:val="24"/>
          <w:u w:val="none"/>
        </w:rPr>
        <w:t>亿元，实现利税</w:t>
      </w:r>
      <w:r>
        <w:rPr>
          <w:rFonts w:ascii="宋体" w:hAnsi="宋体" w:cs="宋体"/>
          <w:color w:val="auto"/>
          <w:kern w:val="0"/>
          <w:sz w:val="24"/>
          <w:u w:val="none"/>
        </w:rPr>
        <w:t>2.5</w:t>
      </w:r>
      <w:r>
        <w:rPr>
          <w:rFonts w:hint="eastAsia" w:ascii="宋体" w:hAnsi="宋体" w:cs="宋体"/>
          <w:color w:val="auto"/>
          <w:kern w:val="0"/>
          <w:sz w:val="24"/>
          <w:u w:val="none"/>
        </w:rPr>
        <w:t>亿元，可解决</w:t>
      </w:r>
      <w:r>
        <w:rPr>
          <w:rFonts w:ascii="宋体" w:hAnsi="宋体" w:cs="宋体"/>
          <w:color w:val="auto"/>
          <w:kern w:val="0"/>
          <w:sz w:val="24"/>
          <w:u w:val="none"/>
        </w:rPr>
        <w:t>1000</w:t>
      </w:r>
      <w:r>
        <w:rPr>
          <w:rFonts w:hint="eastAsia" w:ascii="宋体" w:hAnsi="宋体" w:cs="宋体"/>
          <w:color w:val="auto"/>
          <w:kern w:val="0"/>
          <w:sz w:val="24"/>
          <w:u w:val="none"/>
        </w:rPr>
        <w:t>多人就业。综合效益分析，投资回收期</w:t>
      </w:r>
      <w:r>
        <w:rPr>
          <w:rFonts w:ascii="宋体" w:hAnsi="宋体" w:cs="宋体"/>
          <w:color w:val="auto"/>
          <w:kern w:val="0"/>
          <w:sz w:val="24"/>
          <w:u w:val="none"/>
        </w:rPr>
        <w:t>8</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正在开展项目前期规划。</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联系单位：和政县招商局</w:t>
      </w:r>
    </w:p>
    <w:p>
      <w:pPr>
        <w:pStyle w:val="5"/>
        <w:ind w:firstLine="480"/>
        <w:rPr>
          <w:color w:val="auto"/>
          <w:u w:val="none"/>
        </w:rPr>
      </w:pPr>
      <w:r>
        <w:rPr>
          <w:rFonts w:hint="eastAsia"/>
          <w:color w:val="auto"/>
          <w:u w:val="none"/>
          <w:lang w:eastAsia="zh-CN"/>
        </w:rPr>
        <w:t>联 系 人：</w:t>
      </w:r>
      <w:r>
        <w:rPr>
          <w:rFonts w:hint="eastAsia"/>
          <w:color w:val="auto"/>
          <w:u w:val="none"/>
        </w:rPr>
        <w:t>杨胜福</w:t>
      </w:r>
    </w:p>
    <w:p>
      <w:pPr>
        <w:pStyle w:val="5"/>
        <w:ind w:firstLine="480"/>
        <w:rPr>
          <w:color w:val="auto"/>
          <w:u w:val="none"/>
        </w:rPr>
      </w:pPr>
      <w:r>
        <w:rPr>
          <w:rFonts w:hint="eastAsia"/>
          <w:color w:val="auto"/>
          <w:u w:val="none"/>
          <w:lang w:eastAsia="zh-CN"/>
        </w:rPr>
        <w:t>电    话：</w:t>
      </w:r>
      <w:r>
        <w:rPr>
          <w:color w:val="auto"/>
          <w:u w:val="none"/>
        </w:rPr>
        <w:t>13993050488</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603" w:name="_Toc16531"/>
      <w:bookmarkStart w:id="604" w:name="_Toc15599"/>
      <w:bookmarkStart w:id="605" w:name="_Toc19884"/>
      <w:r>
        <w:rPr>
          <w:rFonts w:hint="eastAsia"/>
          <w:color w:val="auto"/>
          <w:u w:val="none"/>
        </w:rPr>
        <w:t>临夏州康乐县中药材深加工项目</w:t>
      </w:r>
      <w:bookmarkEnd w:id="603"/>
      <w:bookmarkEnd w:id="604"/>
      <w:bookmarkEnd w:id="605"/>
    </w:p>
    <w:p>
      <w:pPr>
        <w:spacing w:line="400" w:lineRule="exact"/>
        <w:jc w:val="center"/>
        <w:rPr>
          <w:rFonts w:ascii="宋体" w:cs="宋体"/>
          <w:color w:val="auto"/>
          <w:spacing w:val="4"/>
          <w:kern w:val="0"/>
          <w:sz w:val="24"/>
          <w:u w:val="none"/>
        </w:rPr>
      </w:pPr>
    </w:p>
    <w:p>
      <w:pPr>
        <w:spacing w:line="400" w:lineRule="exact"/>
        <w:ind w:firstLine="42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康乐县是甘肃省</w:t>
      </w:r>
      <w:r>
        <w:rPr>
          <w:rFonts w:ascii="宋体" w:hAnsi="宋体" w:cs="宋体"/>
          <w:color w:val="auto"/>
          <w:kern w:val="0"/>
          <w:sz w:val="24"/>
          <w:u w:val="none"/>
        </w:rPr>
        <w:t>18</w:t>
      </w:r>
      <w:r>
        <w:rPr>
          <w:rFonts w:hint="eastAsia" w:ascii="宋体" w:hAnsi="宋体" w:cs="宋体"/>
          <w:color w:val="auto"/>
          <w:kern w:val="0"/>
          <w:sz w:val="24"/>
          <w:u w:val="none"/>
        </w:rPr>
        <w:t>个中药材种植重点县之一，农区海拔</w:t>
      </w:r>
      <w:r>
        <w:rPr>
          <w:rFonts w:ascii="宋体" w:hAnsi="宋体" w:cs="宋体"/>
          <w:color w:val="auto"/>
          <w:kern w:val="0"/>
          <w:sz w:val="24"/>
          <w:u w:val="none"/>
        </w:rPr>
        <w:t>1989-2500</w:t>
      </w:r>
      <w:r>
        <w:rPr>
          <w:rFonts w:hint="eastAsia" w:ascii="宋体" w:hAnsi="宋体" w:cs="宋体"/>
          <w:color w:val="auto"/>
          <w:kern w:val="0"/>
          <w:sz w:val="24"/>
          <w:u w:val="none"/>
        </w:rPr>
        <w:t>米，土层深厚，土壤肥沃，是多种野生中药材适宜生长区。现已人工栽培的中药材有当归、党参、黄芪、柴胡等</w:t>
      </w:r>
      <w:r>
        <w:rPr>
          <w:rFonts w:ascii="宋体" w:hAnsi="宋体" w:cs="宋体"/>
          <w:color w:val="auto"/>
          <w:kern w:val="0"/>
          <w:sz w:val="24"/>
          <w:u w:val="none"/>
        </w:rPr>
        <w:t>20</w:t>
      </w:r>
      <w:r>
        <w:rPr>
          <w:rFonts w:hint="eastAsia" w:ascii="宋体" w:hAnsi="宋体" w:cs="宋体"/>
          <w:color w:val="auto"/>
          <w:kern w:val="0"/>
          <w:sz w:val="24"/>
          <w:u w:val="none"/>
        </w:rPr>
        <w:t>多种，种植面积达</w:t>
      </w:r>
      <w:r>
        <w:rPr>
          <w:rFonts w:ascii="宋体" w:hAnsi="宋体" w:cs="宋体"/>
          <w:color w:val="auto"/>
          <w:kern w:val="0"/>
          <w:sz w:val="24"/>
          <w:u w:val="none"/>
        </w:rPr>
        <w:t>6</w:t>
      </w:r>
      <w:r>
        <w:rPr>
          <w:rFonts w:hint="eastAsia" w:ascii="宋体" w:hAnsi="宋体" w:cs="宋体"/>
          <w:color w:val="auto"/>
          <w:kern w:val="0"/>
          <w:sz w:val="24"/>
          <w:u w:val="none"/>
        </w:rPr>
        <w:t>万亩，年产各类中药材</w:t>
      </w:r>
      <w:r>
        <w:rPr>
          <w:rFonts w:ascii="宋体" w:hAnsi="宋体" w:cs="宋体"/>
          <w:color w:val="auto"/>
          <w:kern w:val="0"/>
          <w:sz w:val="24"/>
          <w:u w:val="none"/>
        </w:rPr>
        <w:t>6</w:t>
      </w:r>
      <w:r>
        <w:rPr>
          <w:rFonts w:hint="eastAsia" w:ascii="宋体" w:hAnsi="宋体" w:cs="宋体"/>
          <w:color w:val="auto"/>
          <w:kern w:val="0"/>
          <w:sz w:val="24"/>
          <w:u w:val="none"/>
        </w:rPr>
        <w:t>万吨。为了开发中药材产业，建设高原中药材基地，做强康乐中药材品牌，打造“陇原药乡——康乐”，拟建设中药材深加工项目。计划占地</w:t>
      </w:r>
      <w:r>
        <w:rPr>
          <w:rFonts w:ascii="宋体" w:hAnsi="宋体" w:cs="宋体"/>
          <w:color w:val="auto"/>
          <w:kern w:val="0"/>
          <w:sz w:val="24"/>
          <w:u w:val="none"/>
        </w:rPr>
        <w:t>300</w:t>
      </w:r>
      <w:r>
        <w:rPr>
          <w:rFonts w:hint="eastAsia" w:ascii="宋体" w:hAnsi="宋体" w:cs="宋体"/>
          <w:color w:val="auto"/>
          <w:kern w:val="0"/>
          <w:sz w:val="24"/>
          <w:u w:val="none"/>
        </w:rPr>
        <w:t>亩，修建生产车间</w:t>
      </w:r>
      <w:r>
        <w:rPr>
          <w:rFonts w:ascii="宋体" w:hAnsi="宋体" w:cs="宋体"/>
          <w:color w:val="auto"/>
          <w:kern w:val="0"/>
          <w:sz w:val="24"/>
          <w:u w:val="none"/>
        </w:rPr>
        <w:t>15000</w:t>
      </w:r>
      <w:r>
        <w:rPr>
          <w:rFonts w:hint="eastAsia" w:ascii="宋体" w:hAnsi="宋体" w:cs="宋体"/>
          <w:color w:val="auto"/>
          <w:kern w:val="0"/>
          <w:sz w:val="24"/>
          <w:u w:val="none"/>
        </w:rPr>
        <w:t>平方米、仓储车间</w:t>
      </w:r>
      <w:r>
        <w:rPr>
          <w:rFonts w:ascii="宋体" w:hAnsi="宋体" w:cs="宋体"/>
          <w:color w:val="auto"/>
          <w:kern w:val="0"/>
          <w:sz w:val="24"/>
          <w:u w:val="none"/>
        </w:rPr>
        <w:t>5000</w:t>
      </w:r>
      <w:r>
        <w:rPr>
          <w:rFonts w:hint="eastAsia" w:ascii="宋体" w:hAnsi="宋体" w:cs="宋体"/>
          <w:color w:val="auto"/>
          <w:kern w:val="0"/>
          <w:sz w:val="24"/>
          <w:u w:val="none"/>
        </w:rPr>
        <w:t>平方米，新上年加工</w:t>
      </w:r>
      <w:r>
        <w:rPr>
          <w:rFonts w:ascii="宋体" w:hAnsi="宋体" w:cs="宋体"/>
          <w:color w:val="auto"/>
          <w:kern w:val="0"/>
          <w:sz w:val="24"/>
          <w:u w:val="none"/>
        </w:rPr>
        <w:t>6</w:t>
      </w:r>
      <w:r>
        <w:rPr>
          <w:rFonts w:hint="eastAsia" w:ascii="宋体" w:hAnsi="宋体" w:cs="宋体"/>
          <w:color w:val="auto"/>
          <w:kern w:val="0"/>
          <w:sz w:val="24"/>
          <w:u w:val="none"/>
        </w:rPr>
        <w:t>万吨中药材生产线及附属设施等。</w:t>
      </w:r>
    </w:p>
    <w:p>
      <w:pPr>
        <w:spacing w:line="400" w:lineRule="exact"/>
        <w:ind w:firstLine="544" w:firstLineChars="227"/>
        <w:rPr>
          <w:rFonts w:ascii="宋体" w:cs="宋体"/>
          <w:color w:val="auto"/>
          <w:spacing w:val="4"/>
          <w:kern w:val="0"/>
          <w:sz w:val="24"/>
          <w:u w:val="none"/>
        </w:rPr>
      </w:pPr>
      <w:r>
        <w:rPr>
          <w:rFonts w:hint="eastAsia" w:ascii="黑体" w:hAnsi="黑体" w:eastAsia="黑体" w:cs="黑体"/>
          <w:bCs/>
          <w:color w:val="auto"/>
          <w:sz w:val="24"/>
          <w:u w:val="none"/>
        </w:rPr>
        <w:t>二、投资估算：</w:t>
      </w:r>
      <w:r>
        <w:rPr>
          <w:rFonts w:ascii="宋体" w:hAnsi="宋体" w:cs="宋体"/>
          <w:color w:val="auto"/>
          <w:spacing w:val="4"/>
          <w:kern w:val="0"/>
          <w:sz w:val="24"/>
          <w:u w:val="none"/>
        </w:rPr>
        <w:t>5</w:t>
      </w:r>
      <w:r>
        <w:rPr>
          <w:rFonts w:hint="eastAsia" w:ascii="宋体" w:hAnsi="宋体" w:cs="宋体"/>
          <w:color w:val="auto"/>
          <w:spacing w:val="4"/>
          <w:kern w:val="0"/>
          <w:sz w:val="24"/>
          <w:u w:val="none"/>
        </w:rPr>
        <w:t>亿元。</w:t>
      </w:r>
    </w:p>
    <w:p>
      <w:pPr>
        <w:spacing w:line="400" w:lineRule="exact"/>
        <w:ind w:firstLine="544" w:firstLineChars="227"/>
        <w:rPr>
          <w:rFonts w:ascii="宋体" w:cs="宋体"/>
          <w:color w:val="auto"/>
          <w:spacing w:val="4"/>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pacing w:val="4"/>
          <w:kern w:val="0"/>
          <w:sz w:val="24"/>
          <w:u w:val="none"/>
        </w:rPr>
        <w:t>项目建成后，预计年销售收入</w:t>
      </w:r>
      <w:r>
        <w:rPr>
          <w:rFonts w:ascii="宋体" w:hAnsi="宋体" w:cs="宋体"/>
          <w:color w:val="auto"/>
          <w:spacing w:val="4"/>
          <w:kern w:val="0"/>
          <w:sz w:val="24"/>
          <w:u w:val="none"/>
        </w:rPr>
        <w:t>3.2</w:t>
      </w:r>
      <w:r>
        <w:rPr>
          <w:rFonts w:hint="eastAsia" w:ascii="宋体" w:hAnsi="宋体" w:cs="宋体"/>
          <w:color w:val="auto"/>
          <w:spacing w:val="4"/>
          <w:kern w:val="0"/>
          <w:sz w:val="24"/>
          <w:u w:val="none"/>
        </w:rPr>
        <w:t>亿元，年可创利税</w:t>
      </w:r>
      <w:r>
        <w:rPr>
          <w:rFonts w:ascii="宋体" w:hAnsi="宋体" w:cs="宋体"/>
          <w:color w:val="auto"/>
          <w:spacing w:val="4"/>
          <w:kern w:val="0"/>
          <w:sz w:val="24"/>
          <w:u w:val="none"/>
        </w:rPr>
        <w:t>0.6</w:t>
      </w:r>
      <w:r>
        <w:rPr>
          <w:rFonts w:hint="eastAsia" w:ascii="宋体" w:hAnsi="宋体" w:cs="宋体"/>
          <w:color w:val="auto"/>
          <w:spacing w:val="4"/>
          <w:kern w:val="0"/>
          <w:sz w:val="24"/>
          <w:u w:val="none"/>
        </w:rPr>
        <w:t>亿元。</w:t>
      </w:r>
    </w:p>
    <w:p>
      <w:pPr>
        <w:spacing w:line="400" w:lineRule="exact"/>
        <w:ind w:firstLine="544" w:firstLineChars="227"/>
        <w:rPr>
          <w:rFonts w:ascii="宋体" w:cs="宋体"/>
          <w:color w:val="auto"/>
          <w:spacing w:val="4"/>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spacing w:val="4"/>
          <w:kern w:val="0"/>
          <w:sz w:val="24"/>
          <w:u w:val="none"/>
        </w:rPr>
        <w:t>已完成项目建议书。</w:t>
      </w:r>
    </w:p>
    <w:p>
      <w:pPr>
        <w:spacing w:line="400" w:lineRule="exact"/>
        <w:ind w:firstLine="544" w:firstLineChars="227"/>
        <w:rPr>
          <w:rFonts w:ascii="宋体" w:hAnsi="宋体" w:cs="宋体"/>
          <w:color w:val="auto"/>
          <w:spacing w:val="4"/>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spacing w:val="4"/>
          <w:kern w:val="0"/>
          <w:sz w:val="24"/>
          <w:u w:val="none"/>
        </w:rPr>
        <w:t>合作、合资、独资。</w:t>
      </w:r>
    </w:p>
    <w:p>
      <w:pPr>
        <w:spacing w:line="400" w:lineRule="exact"/>
        <w:ind w:firstLine="562" w:firstLineChars="227"/>
        <w:rPr>
          <w:rFonts w:ascii="宋体" w:cs="宋体"/>
          <w:color w:val="auto"/>
          <w:spacing w:val="4"/>
          <w:kern w:val="0"/>
          <w:sz w:val="24"/>
          <w:u w:val="none"/>
        </w:rPr>
      </w:pPr>
    </w:p>
    <w:p>
      <w:pPr>
        <w:pStyle w:val="20"/>
        <w:rPr>
          <w:color w:val="auto"/>
          <w:u w:val="none"/>
        </w:rPr>
      </w:pPr>
    </w:p>
    <w:p>
      <w:pPr>
        <w:pStyle w:val="20"/>
        <w:rPr>
          <w:color w:val="auto"/>
          <w:u w:val="none"/>
        </w:rPr>
      </w:pPr>
    </w:p>
    <w:p>
      <w:pPr>
        <w:pStyle w:val="5"/>
        <w:ind w:firstLine="480"/>
        <w:rPr>
          <w:color w:val="auto"/>
          <w:u w:val="none"/>
        </w:rPr>
      </w:pPr>
      <w:r>
        <w:rPr>
          <w:rFonts w:hint="eastAsia"/>
          <w:color w:val="auto"/>
          <w:u w:val="none"/>
        </w:rPr>
        <w:t>联系单位：康乐县农业农村局</w:t>
      </w:r>
    </w:p>
    <w:p>
      <w:pPr>
        <w:pStyle w:val="5"/>
        <w:ind w:firstLine="480"/>
        <w:rPr>
          <w:color w:val="auto"/>
          <w:u w:val="none"/>
        </w:rPr>
      </w:pPr>
      <w:r>
        <w:rPr>
          <w:rFonts w:hint="eastAsia"/>
          <w:color w:val="auto"/>
          <w:u w:val="none"/>
          <w:lang w:eastAsia="zh-CN"/>
        </w:rPr>
        <w:t>联 系 人：</w:t>
      </w:r>
      <w:r>
        <w:rPr>
          <w:rFonts w:hint="eastAsia"/>
          <w:color w:val="auto"/>
          <w:u w:val="none"/>
        </w:rPr>
        <w:t>马亚忠</w:t>
      </w:r>
    </w:p>
    <w:p>
      <w:pPr>
        <w:pStyle w:val="5"/>
        <w:ind w:firstLine="480"/>
        <w:rPr>
          <w:color w:val="auto"/>
          <w:u w:val="none"/>
        </w:rPr>
        <w:sectPr>
          <w:headerReference r:id="rId10" w:type="default"/>
          <w:pgSz w:w="8220" w:h="11905"/>
          <w:pgMar w:top="1361" w:right="1020" w:bottom="1134" w:left="1020" w:header="822" w:footer="850" w:gutter="0"/>
          <w:cols w:space="0" w:num="1"/>
          <w:docGrid w:type="lines" w:linePitch="312" w:charSpace="0"/>
        </w:sectPr>
      </w:pPr>
      <w:r>
        <w:rPr>
          <w:rFonts w:hint="eastAsia"/>
          <w:color w:val="auto"/>
          <w:u w:val="none"/>
          <w:lang w:eastAsia="zh-CN"/>
        </w:rPr>
        <w:t>电    话：</w:t>
      </w:r>
      <w:r>
        <w:rPr>
          <w:color w:val="auto"/>
          <w:u w:val="none"/>
        </w:rPr>
        <w:t>15293905501</w:t>
      </w:r>
    </w:p>
    <w:p>
      <w:pPr>
        <w:spacing w:line="400" w:lineRule="exact"/>
        <w:rPr>
          <w:rFonts w:ascii="宋体" w:cs="宋体"/>
          <w:color w:val="auto"/>
          <w:sz w:val="24"/>
          <w:u w:val="none"/>
        </w:rPr>
      </w:pPr>
    </w:p>
    <w:p>
      <w:pPr>
        <w:pStyle w:val="3"/>
        <w:rPr>
          <w:color w:val="auto"/>
          <w:u w:val="none"/>
        </w:rPr>
      </w:pPr>
      <w:bookmarkStart w:id="606" w:name="_Toc14450"/>
      <w:bookmarkStart w:id="607" w:name="_Toc6853"/>
      <w:bookmarkStart w:id="608" w:name="_Toc5228"/>
      <w:r>
        <w:rPr>
          <w:rFonts w:hint="eastAsia"/>
          <w:color w:val="auto"/>
          <w:u w:val="none"/>
        </w:rPr>
        <w:t>兰州市“读者印象”精品街区项目</w:t>
      </w:r>
      <w:bookmarkEnd w:id="606"/>
      <w:bookmarkEnd w:id="607"/>
      <w:bookmarkEnd w:id="608"/>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凝炼敦煌研究院、读者集团和甘肃画院三家单位的文化品牌内涵，以“悦读兰州”为核心理念，按照“政府主导、市场运作”的模式建设。通过提升建筑风貌、修复生态环境、改善交通条件、塑造特色空间、引入多元业态，实施建筑外立面改造、新建建筑、南河道综合整治提升、市政基础设施、景观园林及地下空间等多个子工程，打造艺术博览、文化休闲、特色商业为一体的商业文化街区和百年精品工程。</w:t>
      </w:r>
    </w:p>
    <w:p>
      <w:pPr>
        <w:spacing w:line="400" w:lineRule="exact"/>
        <w:ind w:firstLine="480" w:firstLineChars="200"/>
        <w:textAlignment w:val="center"/>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59.6</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形成文化产业链，打造兰州文旅品牌产品和著名旅游名片，带动兰州文化旅游产业高质量发展。</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pacing w:val="-6"/>
          <w:kern w:val="0"/>
          <w:sz w:val="24"/>
          <w:u w:val="none"/>
        </w:rPr>
        <w:t>项目前期报建手续已全部办结。</w:t>
      </w:r>
      <w:r>
        <w:rPr>
          <w:rFonts w:hint="eastAsia" w:ascii="宋体" w:hAnsi="宋体" w:cs="宋体"/>
          <w:color w:val="auto"/>
          <w:kern w:val="0"/>
          <w:sz w:val="24"/>
          <w:u w:val="none"/>
        </w:rPr>
        <w:t>截至目前累计投资</w:t>
      </w:r>
      <w:r>
        <w:rPr>
          <w:rFonts w:ascii="宋体" w:hAnsi="宋体" w:cs="宋体"/>
          <w:color w:val="auto"/>
          <w:kern w:val="0"/>
          <w:sz w:val="24"/>
          <w:u w:val="none"/>
        </w:rPr>
        <w:t>3.87</w:t>
      </w:r>
      <w:r>
        <w:rPr>
          <w:rFonts w:hint="eastAsia" w:ascii="宋体" w:hAnsi="宋体" w:cs="宋体"/>
          <w:color w:val="auto"/>
          <w:kern w:val="0"/>
          <w:sz w:val="24"/>
          <w:u w:val="none"/>
        </w:rPr>
        <w:t>亿元</w:t>
      </w:r>
      <w:r>
        <w:rPr>
          <w:rFonts w:hint="eastAsia" w:ascii="宋体" w:hAnsi="宋体" w:cs="宋体"/>
          <w:color w:val="auto"/>
          <w:spacing w:val="-6"/>
          <w:kern w:val="0"/>
          <w:sz w:val="24"/>
          <w:u w:val="none"/>
        </w:rPr>
        <w:t>。</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合作。</w:t>
      </w:r>
    </w:p>
    <w:p>
      <w:pPr>
        <w:spacing w:line="39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联系单位：兰州南河道生态文化旅游开发有限公司</w:t>
      </w:r>
    </w:p>
    <w:p>
      <w:pPr>
        <w:pStyle w:val="5"/>
        <w:ind w:firstLine="480"/>
        <w:rPr>
          <w:color w:val="auto"/>
          <w:u w:val="none"/>
        </w:rPr>
      </w:pPr>
      <w:r>
        <w:rPr>
          <w:rFonts w:hint="eastAsia"/>
          <w:color w:val="auto"/>
          <w:u w:val="none"/>
          <w:lang w:eastAsia="zh-CN"/>
        </w:rPr>
        <w:t>联 系 人：</w:t>
      </w:r>
      <w:r>
        <w:rPr>
          <w:rFonts w:hint="eastAsia"/>
          <w:color w:val="auto"/>
          <w:u w:val="none"/>
        </w:rPr>
        <w:t>韩雪梅</w:t>
      </w:r>
    </w:p>
    <w:p>
      <w:pPr>
        <w:pStyle w:val="5"/>
        <w:ind w:firstLine="480"/>
        <w:rPr>
          <w:color w:val="auto"/>
          <w:u w:val="none"/>
        </w:rPr>
      </w:pPr>
      <w:r>
        <w:rPr>
          <w:rFonts w:hint="eastAsia"/>
          <w:color w:val="auto"/>
          <w:u w:val="none"/>
          <w:lang w:eastAsia="zh-CN"/>
        </w:rPr>
        <w:t>电    话：</w:t>
      </w:r>
      <w:r>
        <w:rPr>
          <w:color w:val="auto"/>
          <w:u w:val="none"/>
        </w:rPr>
        <w:t>18693085551</w:t>
      </w:r>
    </w:p>
    <w:p>
      <w:pPr>
        <w:pStyle w:val="3"/>
        <w:rPr>
          <w:color w:val="auto"/>
          <w:u w:val="none"/>
        </w:rPr>
      </w:pPr>
    </w:p>
    <w:p>
      <w:pPr>
        <w:pStyle w:val="3"/>
        <w:rPr>
          <w:color w:val="auto"/>
          <w:u w:val="none"/>
        </w:rPr>
      </w:pPr>
      <w:bookmarkStart w:id="609" w:name="_Toc23589"/>
      <w:bookmarkStart w:id="610" w:name="_Toc24083"/>
      <w:bookmarkStart w:id="611" w:name="_Toc1296"/>
    </w:p>
    <w:p>
      <w:pPr>
        <w:pStyle w:val="3"/>
        <w:rPr>
          <w:color w:val="auto"/>
          <w:u w:val="none"/>
        </w:rPr>
      </w:pPr>
      <w:r>
        <w:rPr>
          <w:rFonts w:hint="eastAsia"/>
          <w:color w:val="auto"/>
          <w:u w:val="none"/>
        </w:rPr>
        <w:t>兰州市黄河流域白塔山段黄河文化</w:t>
      </w:r>
      <w:bookmarkEnd w:id="609"/>
      <w:bookmarkEnd w:id="610"/>
      <w:bookmarkEnd w:id="611"/>
    </w:p>
    <w:p>
      <w:pPr>
        <w:pStyle w:val="3"/>
        <w:rPr>
          <w:color w:val="auto"/>
          <w:u w:val="none"/>
        </w:rPr>
      </w:pPr>
      <w:bookmarkStart w:id="612" w:name="_Toc21058"/>
      <w:bookmarkStart w:id="613" w:name="_Toc19065"/>
      <w:bookmarkStart w:id="614" w:name="_Toc25658"/>
      <w:r>
        <w:rPr>
          <w:rFonts w:hint="eastAsia"/>
          <w:color w:val="auto"/>
          <w:u w:val="none"/>
        </w:rPr>
        <w:t>保护工程项目</w:t>
      </w:r>
      <w:bookmarkEnd w:id="612"/>
      <w:bookmarkEnd w:id="613"/>
      <w:bookmarkEnd w:id="614"/>
    </w:p>
    <w:p>
      <w:pPr>
        <w:spacing w:line="400" w:lineRule="exact"/>
        <w:ind w:firstLine="480" w:firstLineChars="200"/>
        <w:rPr>
          <w:rFonts w:ascii="黑体" w:hAnsi="黑体" w:eastAsia="黑体" w:cs="黑体"/>
          <w:bCs/>
          <w:color w:val="auto"/>
          <w:sz w:val="24"/>
          <w:u w:val="none"/>
        </w:rPr>
      </w:pPr>
    </w:p>
    <w:p>
      <w:pPr>
        <w:spacing w:line="340" w:lineRule="exact"/>
        <w:ind w:firstLine="480" w:firstLineChars="200"/>
        <w:rPr>
          <w:rFonts w:ascii="宋体" w:cs="宋体"/>
          <w:bCs/>
          <w:color w:val="auto"/>
          <w:sz w:val="23"/>
          <w:szCs w:val="23"/>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3"/>
          <w:szCs w:val="23"/>
          <w:u w:val="none"/>
        </w:rPr>
        <w:t>由兰州市住建局牵头，兰州黄河生态旅游开发集团有限公司实施，建设周期为</w:t>
      </w:r>
      <w:r>
        <w:rPr>
          <w:rFonts w:ascii="宋体" w:hAnsi="宋体" w:cs="宋体"/>
          <w:color w:val="auto"/>
          <w:kern w:val="0"/>
          <w:sz w:val="23"/>
          <w:szCs w:val="23"/>
          <w:u w:val="none"/>
        </w:rPr>
        <w:t>3</w:t>
      </w:r>
      <w:r>
        <w:rPr>
          <w:rFonts w:hint="eastAsia" w:ascii="宋体" w:hAnsi="宋体" w:cs="宋体"/>
          <w:color w:val="auto"/>
          <w:kern w:val="0"/>
          <w:sz w:val="23"/>
          <w:szCs w:val="23"/>
          <w:u w:val="none"/>
        </w:rPr>
        <w:t>年。占地约</w:t>
      </w:r>
      <w:r>
        <w:rPr>
          <w:rFonts w:ascii="宋体" w:hAnsi="宋体" w:cs="宋体"/>
          <w:color w:val="auto"/>
          <w:kern w:val="0"/>
          <w:sz w:val="23"/>
          <w:szCs w:val="23"/>
          <w:u w:val="none"/>
        </w:rPr>
        <w:t>121</w:t>
      </w:r>
      <w:r>
        <w:rPr>
          <w:rFonts w:hint="eastAsia" w:ascii="宋体" w:hAnsi="宋体" w:cs="宋体"/>
          <w:color w:val="auto"/>
          <w:kern w:val="0"/>
          <w:sz w:val="23"/>
          <w:szCs w:val="23"/>
          <w:u w:val="none"/>
        </w:rPr>
        <w:t>亩，总建筑面积</w:t>
      </w:r>
      <w:r>
        <w:rPr>
          <w:rFonts w:ascii="宋体" w:hAnsi="宋体" w:cs="宋体"/>
          <w:color w:val="auto"/>
          <w:kern w:val="0"/>
          <w:sz w:val="23"/>
          <w:szCs w:val="23"/>
          <w:u w:val="none"/>
        </w:rPr>
        <w:t>7.8</w:t>
      </w:r>
      <w:r>
        <w:rPr>
          <w:rFonts w:hint="eastAsia" w:ascii="宋体" w:hAnsi="宋体" w:cs="宋体"/>
          <w:color w:val="auto"/>
          <w:kern w:val="0"/>
          <w:sz w:val="23"/>
          <w:szCs w:val="23"/>
          <w:u w:val="none"/>
        </w:rPr>
        <w:t>万平方米。工程范围西起龙源，东至北滨河东路元通大桥、靖远路。项目内容包括：隧道桥梁建设；桥北广场硬质铺装、景观绿化、景观小品、景观照明等，总面积</w:t>
      </w:r>
      <w:r>
        <w:rPr>
          <w:rFonts w:ascii="宋体" w:hAnsi="宋体" w:cs="宋体"/>
          <w:color w:val="auto"/>
          <w:kern w:val="0"/>
          <w:sz w:val="23"/>
          <w:szCs w:val="23"/>
          <w:u w:val="none"/>
        </w:rPr>
        <w:t>4.8</w:t>
      </w:r>
      <w:r>
        <w:rPr>
          <w:rFonts w:hint="eastAsia" w:ascii="宋体" w:hAnsi="宋体" w:cs="宋体"/>
          <w:color w:val="auto"/>
          <w:kern w:val="0"/>
          <w:sz w:val="23"/>
          <w:szCs w:val="23"/>
          <w:u w:val="none"/>
        </w:rPr>
        <w:t>万平方米；烧盐沟仿古建筑群，分为云崖街片区及松风巷片区，建设“立体式空中步行街”。</w:t>
      </w:r>
    </w:p>
    <w:p>
      <w:pPr>
        <w:spacing w:line="340" w:lineRule="exact"/>
        <w:ind w:firstLine="480" w:firstLineChars="200"/>
        <w:rPr>
          <w:rFonts w:ascii="宋体" w:cs="宋体"/>
          <w:color w:val="auto"/>
          <w:sz w:val="23"/>
          <w:szCs w:val="23"/>
          <w:u w:val="none"/>
        </w:rPr>
      </w:pPr>
      <w:r>
        <w:rPr>
          <w:rFonts w:hint="eastAsia" w:ascii="黑体" w:hAnsi="黑体" w:eastAsia="黑体" w:cs="黑体"/>
          <w:bCs/>
          <w:color w:val="auto"/>
          <w:sz w:val="24"/>
          <w:u w:val="none"/>
        </w:rPr>
        <w:t>二、投资估算：</w:t>
      </w:r>
      <w:r>
        <w:rPr>
          <w:rFonts w:ascii="宋体" w:hAnsi="宋体" w:cs="宋体"/>
          <w:color w:val="auto"/>
          <w:kern w:val="0"/>
          <w:sz w:val="23"/>
          <w:szCs w:val="23"/>
          <w:u w:val="none"/>
        </w:rPr>
        <w:t>29.2</w:t>
      </w:r>
      <w:r>
        <w:rPr>
          <w:rFonts w:hint="eastAsia" w:ascii="宋体" w:hAnsi="宋体" w:cs="宋体"/>
          <w:color w:val="auto"/>
          <w:kern w:val="0"/>
          <w:sz w:val="23"/>
          <w:szCs w:val="23"/>
          <w:u w:val="none"/>
        </w:rPr>
        <w:t>亿元。</w:t>
      </w:r>
    </w:p>
    <w:p>
      <w:pPr>
        <w:spacing w:line="340" w:lineRule="exact"/>
        <w:ind w:firstLine="480" w:firstLineChars="200"/>
        <w:rPr>
          <w:rFonts w:ascii="宋体" w:cs="宋体"/>
          <w:bCs/>
          <w:color w:val="auto"/>
          <w:sz w:val="23"/>
          <w:szCs w:val="23"/>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3"/>
          <w:szCs w:val="23"/>
          <w:u w:val="none"/>
        </w:rPr>
        <w:t>项目建成后，可实现年经营收入约</w:t>
      </w:r>
      <w:r>
        <w:rPr>
          <w:rFonts w:ascii="宋体" w:hAnsi="宋体" w:cs="宋体"/>
          <w:color w:val="auto"/>
          <w:kern w:val="0"/>
          <w:sz w:val="23"/>
          <w:szCs w:val="23"/>
          <w:u w:val="none"/>
        </w:rPr>
        <w:t>2</w:t>
      </w:r>
      <w:r>
        <w:rPr>
          <w:rFonts w:hint="eastAsia" w:ascii="宋体" w:hAnsi="宋体" w:cs="宋体"/>
          <w:color w:val="auto"/>
          <w:kern w:val="0"/>
          <w:sz w:val="23"/>
          <w:szCs w:val="23"/>
          <w:u w:val="none"/>
        </w:rPr>
        <w:t>亿元，可解决</w:t>
      </w:r>
      <w:r>
        <w:rPr>
          <w:rFonts w:ascii="宋体" w:hAnsi="宋体" w:cs="宋体"/>
          <w:color w:val="auto"/>
          <w:kern w:val="0"/>
          <w:sz w:val="23"/>
          <w:szCs w:val="23"/>
          <w:u w:val="none"/>
        </w:rPr>
        <w:t>200</w:t>
      </w:r>
      <w:r>
        <w:rPr>
          <w:rFonts w:hint="eastAsia" w:ascii="宋体" w:hAnsi="宋体" w:cs="宋体"/>
          <w:color w:val="auto"/>
          <w:kern w:val="0"/>
          <w:sz w:val="23"/>
          <w:szCs w:val="23"/>
          <w:u w:val="none"/>
        </w:rPr>
        <w:t>人就业。</w:t>
      </w:r>
    </w:p>
    <w:p>
      <w:pPr>
        <w:spacing w:line="340" w:lineRule="exact"/>
        <w:ind w:firstLine="480" w:firstLineChars="200"/>
        <w:rPr>
          <w:rFonts w:ascii="宋体" w:cs="宋体"/>
          <w:bCs/>
          <w:color w:val="auto"/>
          <w:sz w:val="23"/>
          <w:szCs w:val="23"/>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3"/>
          <w:szCs w:val="23"/>
          <w:u w:val="none"/>
        </w:rPr>
        <w:t>可研立项、能评、安评、地灾、矿产压覆、交评、环评、防评、文物保护、水土保持等单项手续均已办结，用地、规划手续正在办理。白塔山隧道已于</w:t>
      </w:r>
      <w:r>
        <w:rPr>
          <w:rFonts w:ascii="宋体" w:hAnsi="宋体" w:cs="宋体"/>
          <w:color w:val="auto"/>
          <w:kern w:val="0"/>
          <w:sz w:val="23"/>
          <w:szCs w:val="23"/>
          <w:u w:val="none"/>
        </w:rPr>
        <w:t>2020</w:t>
      </w:r>
      <w:r>
        <w:rPr>
          <w:rFonts w:hint="eastAsia" w:ascii="宋体" w:hAnsi="宋体" w:cs="宋体"/>
          <w:color w:val="auto"/>
          <w:kern w:val="0"/>
          <w:sz w:val="23"/>
          <w:szCs w:val="23"/>
          <w:u w:val="none"/>
        </w:rPr>
        <w:t>年</w:t>
      </w:r>
      <w:r>
        <w:rPr>
          <w:rFonts w:ascii="宋体" w:hAnsi="宋体" w:cs="宋体"/>
          <w:color w:val="auto"/>
          <w:kern w:val="0"/>
          <w:sz w:val="23"/>
          <w:szCs w:val="23"/>
          <w:u w:val="none"/>
        </w:rPr>
        <w:t>9</w:t>
      </w:r>
      <w:r>
        <w:rPr>
          <w:rFonts w:hint="eastAsia" w:ascii="宋体" w:hAnsi="宋体" w:cs="宋体"/>
          <w:color w:val="auto"/>
          <w:kern w:val="0"/>
          <w:sz w:val="23"/>
          <w:szCs w:val="23"/>
          <w:u w:val="none"/>
        </w:rPr>
        <w:t>月开工建设，计划</w:t>
      </w:r>
      <w:r>
        <w:rPr>
          <w:rFonts w:ascii="宋体" w:hAnsi="宋体" w:cs="宋体"/>
          <w:color w:val="auto"/>
          <w:kern w:val="0"/>
          <w:sz w:val="23"/>
          <w:szCs w:val="23"/>
          <w:u w:val="none"/>
        </w:rPr>
        <w:t>2022</w:t>
      </w:r>
      <w:r>
        <w:rPr>
          <w:rFonts w:hint="eastAsia" w:ascii="宋体" w:hAnsi="宋体" w:cs="宋体"/>
          <w:color w:val="auto"/>
          <w:kern w:val="0"/>
          <w:sz w:val="23"/>
          <w:szCs w:val="23"/>
          <w:u w:val="none"/>
        </w:rPr>
        <w:t>年</w:t>
      </w:r>
      <w:r>
        <w:rPr>
          <w:rFonts w:ascii="宋体" w:hAnsi="宋体" w:cs="宋体"/>
          <w:color w:val="auto"/>
          <w:kern w:val="0"/>
          <w:sz w:val="23"/>
          <w:szCs w:val="23"/>
          <w:u w:val="none"/>
        </w:rPr>
        <w:t>7</w:t>
      </w:r>
      <w:r>
        <w:rPr>
          <w:rFonts w:hint="eastAsia" w:ascii="宋体" w:hAnsi="宋体" w:cs="宋体"/>
          <w:color w:val="auto"/>
          <w:kern w:val="0"/>
          <w:sz w:val="23"/>
          <w:szCs w:val="23"/>
          <w:u w:val="none"/>
        </w:rPr>
        <w:t>月建成通车。项目整体计划于</w:t>
      </w:r>
      <w:r>
        <w:rPr>
          <w:rFonts w:ascii="宋体" w:hAnsi="宋体" w:cs="宋体"/>
          <w:color w:val="auto"/>
          <w:kern w:val="0"/>
          <w:sz w:val="23"/>
          <w:szCs w:val="23"/>
          <w:u w:val="none"/>
        </w:rPr>
        <w:t>2023</w:t>
      </w:r>
      <w:r>
        <w:rPr>
          <w:rFonts w:hint="eastAsia" w:ascii="宋体" w:hAnsi="宋体" w:cs="宋体"/>
          <w:color w:val="auto"/>
          <w:kern w:val="0"/>
          <w:sz w:val="23"/>
          <w:szCs w:val="23"/>
          <w:u w:val="none"/>
        </w:rPr>
        <w:t>年</w:t>
      </w:r>
      <w:r>
        <w:rPr>
          <w:rFonts w:ascii="宋体" w:hAnsi="宋体" w:cs="宋体"/>
          <w:color w:val="auto"/>
          <w:kern w:val="0"/>
          <w:sz w:val="23"/>
          <w:szCs w:val="23"/>
          <w:u w:val="none"/>
        </w:rPr>
        <w:t>7</w:t>
      </w:r>
      <w:r>
        <w:rPr>
          <w:rFonts w:hint="eastAsia" w:ascii="宋体" w:hAnsi="宋体" w:cs="宋体"/>
          <w:color w:val="auto"/>
          <w:kern w:val="0"/>
          <w:sz w:val="23"/>
          <w:szCs w:val="23"/>
          <w:u w:val="none"/>
        </w:rPr>
        <w:t>月完成。</w:t>
      </w:r>
    </w:p>
    <w:p>
      <w:pPr>
        <w:spacing w:line="340" w:lineRule="exact"/>
        <w:ind w:firstLine="480" w:firstLineChars="200"/>
        <w:rPr>
          <w:rFonts w:ascii="宋体" w:cs="宋体"/>
          <w:color w:val="auto"/>
          <w:kern w:val="0"/>
          <w:sz w:val="23"/>
          <w:szCs w:val="23"/>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3"/>
          <w:szCs w:val="23"/>
          <w:u w:val="none"/>
        </w:rPr>
        <w:t>合资。</w:t>
      </w: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联系单位：兰州黄河生态旅游开发集团有限公司</w:t>
      </w:r>
    </w:p>
    <w:p>
      <w:pPr>
        <w:pStyle w:val="5"/>
        <w:ind w:firstLine="480"/>
        <w:rPr>
          <w:color w:val="auto"/>
          <w:u w:val="none"/>
        </w:rPr>
      </w:pPr>
      <w:r>
        <w:rPr>
          <w:rFonts w:hint="eastAsia"/>
          <w:color w:val="auto"/>
          <w:u w:val="none"/>
          <w:lang w:eastAsia="zh-CN"/>
        </w:rPr>
        <w:t>联 系 人：</w:t>
      </w:r>
      <w:r>
        <w:rPr>
          <w:rFonts w:hint="eastAsia"/>
          <w:color w:val="auto"/>
          <w:u w:val="none"/>
        </w:rPr>
        <w:t>方</w:t>
      </w:r>
      <w:r>
        <w:rPr>
          <w:rFonts w:hint="eastAsia"/>
          <w:color w:val="auto"/>
          <w:u w:val="none"/>
          <w:lang w:val="en-US" w:eastAsia="zh-CN"/>
        </w:rPr>
        <w:t xml:space="preserve">  </w:t>
      </w:r>
      <w:r>
        <w:rPr>
          <w:rFonts w:hint="eastAsia"/>
          <w:color w:val="auto"/>
          <w:u w:val="none"/>
        </w:rPr>
        <w:t>磊</w:t>
      </w:r>
    </w:p>
    <w:p>
      <w:pPr>
        <w:pStyle w:val="5"/>
        <w:ind w:firstLine="480"/>
        <w:rPr>
          <w:color w:val="auto"/>
          <w:u w:val="none"/>
        </w:rPr>
      </w:pPr>
      <w:r>
        <w:rPr>
          <w:rFonts w:hint="eastAsia"/>
          <w:color w:val="auto"/>
          <w:u w:val="none"/>
          <w:lang w:eastAsia="zh-CN"/>
        </w:rPr>
        <w:t>电    话：</w:t>
      </w:r>
      <w:r>
        <w:rPr>
          <w:color w:val="auto"/>
          <w:u w:val="none"/>
        </w:rPr>
        <w:t>18693120015</w:t>
      </w:r>
    </w:p>
    <w:p>
      <w:pPr>
        <w:spacing w:line="400" w:lineRule="exact"/>
        <w:jc w:val="center"/>
        <w:textAlignment w:val="center"/>
        <w:rPr>
          <w:rFonts w:ascii="宋体" w:cs="宋体"/>
          <w:color w:val="auto"/>
          <w:kern w:val="0"/>
          <w:sz w:val="24"/>
          <w:u w:val="none"/>
        </w:rPr>
      </w:pPr>
    </w:p>
    <w:p>
      <w:pPr>
        <w:pStyle w:val="3"/>
        <w:rPr>
          <w:color w:val="auto"/>
          <w:u w:val="none"/>
        </w:rPr>
      </w:pPr>
      <w:bookmarkStart w:id="615" w:name="_Toc27570"/>
      <w:bookmarkStart w:id="616" w:name="_Toc25077"/>
      <w:bookmarkStart w:id="617" w:name="_Toc12327"/>
    </w:p>
    <w:p>
      <w:pPr>
        <w:pStyle w:val="3"/>
        <w:rPr>
          <w:color w:val="auto"/>
          <w:u w:val="none"/>
        </w:rPr>
      </w:pPr>
      <w:r>
        <w:rPr>
          <w:rFonts w:hint="eastAsia"/>
          <w:color w:val="auto"/>
          <w:u w:val="none"/>
        </w:rPr>
        <w:t>兰州市西固区河口古镇和商业街运营项目</w:t>
      </w:r>
      <w:bookmarkEnd w:id="615"/>
      <w:bookmarkEnd w:id="616"/>
      <w:bookmarkEnd w:id="617"/>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项目致力于打造兰州城市休闲体验的新高地，西北旅游风潮的引爆点，中国黄河文化的朝圣地。项目内容包括：</w:t>
      </w:r>
      <w:r>
        <w:rPr>
          <w:rFonts w:ascii="宋体" w:hAnsi="宋体" w:cs="宋体"/>
          <w:color w:val="auto"/>
          <w:kern w:val="0"/>
          <w:sz w:val="24"/>
          <w:u w:val="none"/>
        </w:rPr>
        <w:t>1.</w:t>
      </w:r>
      <w:r>
        <w:rPr>
          <w:rFonts w:hint="eastAsia" w:ascii="宋体" w:hAnsi="宋体" w:cs="宋体"/>
          <w:color w:val="auto"/>
          <w:kern w:val="0"/>
          <w:sz w:val="24"/>
          <w:u w:val="none"/>
        </w:rPr>
        <w:t>通过合作的模式，参与河口古镇商业街区及华夏文化展示中心的整体运营；</w:t>
      </w:r>
      <w:r>
        <w:rPr>
          <w:rFonts w:ascii="宋体" w:hAnsi="宋体" w:cs="宋体"/>
          <w:color w:val="auto"/>
          <w:kern w:val="0"/>
          <w:sz w:val="24"/>
          <w:u w:val="none"/>
        </w:rPr>
        <w:t>2.</w:t>
      </w:r>
      <w:r>
        <w:rPr>
          <w:rFonts w:hint="eastAsia" w:ascii="宋体" w:hAnsi="宋体" w:cs="宋体"/>
          <w:color w:val="auto"/>
          <w:kern w:val="0"/>
          <w:sz w:val="24"/>
          <w:u w:val="none"/>
        </w:rPr>
        <w:t>在规划范围内投资建设配套的商业、休闲等产业项目，提升景区游客承载能力。</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项目建成后，游客接待量将增加到</w:t>
      </w:r>
      <w:r>
        <w:rPr>
          <w:rFonts w:ascii="宋体" w:hAnsi="宋体" w:cs="宋体"/>
          <w:color w:val="auto"/>
          <w:kern w:val="0"/>
          <w:sz w:val="24"/>
          <w:u w:val="none"/>
        </w:rPr>
        <w:t>410</w:t>
      </w:r>
      <w:r>
        <w:rPr>
          <w:rFonts w:hint="eastAsia" w:ascii="宋体" w:hAnsi="宋体" w:cs="宋体"/>
          <w:color w:val="auto"/>
          <w:kern w:val="0"/>
          <w:sz w:val="24"/>
          <w:u w:val="none"/>
        </w:rPr>
        <w:t>万人次，按人均消费</w:t>
      </w:r>
      <w:r>
        <w:rPr>
          <w:rFonts w:ascii="宋体" w:hAnsi="宋体" w:cs="宋体"/>
          <w:color w:val="auto"/>
          <w:kern w:val="0"/>
          <w:sz w:val="24"/>
          <w:u w:val="none"/>
        </w:rPr>
        <w:t>800</w:t>
      </w:r>
      <w:r>
        <w:rPr>
          <w:rFonts w:hint="eastAsia" w:ascii="宋体" w:hAnsi="宋体" w:cs="宋体"/>
          <w:color w:val="auto"/>
          <w:kern w:val="0"/>
          <w:sz w:val="24"/>
          <w:u w:val="none"/>
        </w:rPr>
        <w:t>元（主要包括住宿、演出门票、餐饮等）计算，预计实现年综合营收</w:t>
      </w:r>
      <w:r>
        <w:rPr>
          <w:rFonts w:ascii="宋体" w:hAnsi="宋体" w:cs="宋体"/>
          <w:color w:val="auto"/>
          <w:kern w:val="0"/>
          <w:sz w:val="24"/>
          <w:u w:val="none"/>
        </w:rPr>
        <w:t>32.8</w:t>
      </w:r>
      <w:r>
        <w:rPr>
          <w:rFonts w:hint="eastAsia" w:ascii="宋体" w:hAnsi="宋体" w:cs="宋体"/>
          <w:color w:val="auto"/>
          <w:kern w:val="0"/>
          <w:sz w:val="24"/>
          <w:u w:val="none"/>
        </w:rPr>
        <w:t>亿元，新增就业</w:t>
      </w:r>
      <w:r>
        <w:rPr>
          <w:rFonts w:ascii="宋体" w:hAnsi="宋体" w:cs="宋体"/>
          <w:color w:val="auto"/>
          <w:kern w:val="0"/>
          <w:sz w:val="24"/>
          <w:u w:val="none"/>
        </w:rPr>
        <w:t>1000</w:t>
      </w:r>
      <w:r>
        <w:rPr>
          <w:rFonts w:hint="eastAsia" w:ascii="宋体" w:hAnsi="宋体" w:cs="宋体"/>
          <w:color w:val="auto"/>
          <w:kern w:val="0"/>
          <w:sz w:val="24"/>
          <w:u w:val="none"/>
        </w:rPr>
        <w:t>人。</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河口古镇地块土地熟化程度高，基础设施基本完善。核心观光体验项目已完成，正初步设想规划建设水上娱乐、庄浪河风情谷等项目。</w:t>
      </w:r>
    </w:p>
    <w:p>
      <w:pPr>
        <w:spacing w:line="400" w:lineRule="exact"/>
        <w:ind w:firstLine="480" w:firstLineChars="200"/>
        <w:jc w:val="left"/>
        <w:textAlignment w:val="center"/>
        <w:rPr>
          <w:rFonts w:ascii="宋体" w:cs="宋体"/>
          <w:bCs/>
          <w:color w:val="auto"/>
          <w:sz w:val="24"/>
          <w:u w:val="none"/>
        </w:rPr>
      </w:pPr>
      <w:r>
        <w:rPr>
          <w:rFonts w:hint="eastAsia" w:ascii="黑体" w:hAnsi="黑体" w:eastAsia="黑体" w:cs="黑体"/>
          <w:bCs/>
          <w:color w:val="auto"/>
          <w:sz w:val="24"/>
          <w:u w:val="none"/>
        </w:rPr>
        <w:t>五、合作方式：</w:t>
      </w:r>
      <w:r>
        <w:rPr>
          <w:rFonts w:hint="eastAsia" w:ascii="宋体" w:hAnsi="宋体" w:cs="宋体"/>
          <w:bCs/>
          <w:color w:val="auto"/>
          <w:sz w:val="24"/>
          <w:u w:val="none"/>
        </w:rPr>
        <w:t>合作。</w:t>
      </w:r>
    </w:p>
    <w:p>
      <w:pPr>
        <w:spacing w:line="400" w:lineRule="exact"/>
        <w:jc w:val="left"/>
        <w:textAlignment w:val="center"/>
        <w:rPr>
          <w:rFonts w:ascii="宋体" w:cs="宋体"/>
          <w:color w:val="auto"/>
          <w:kern w:val="0"/>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联系单位：兰州市西固区河口镇人民政府</w:t>
      </w:r>
    </w:p>
    <w:p>
      <w:pPr>
        <w:pStyle w:val="5"/>
        <w:ind w:firstLine="480"/>
        <w:rPr>
          <w:color w:val="auto"/>
          <w:u w:val="none"/>
        </w:rPr>
      </w:pPr>
      <w:r>
        <w:rPr>
          <w:rFonts w:hint="eastAsia"/>
          <w:color w:val="auto"/>
          <w:u w:val="none"/>
          <w:lang w:eastAsia="zh-CN"/>
        </w:rPr>
        <w:t>联 系 人：</w:t>
      </w:r>
      <w:r>
        <w:rPr>
          <w:rFonts w:hint="eastAsia"/>
          <w:color w:val="auto"/>
          <w:u w:val="none"/>
        </w:rPr>
        <w:t>富</w:t>
      </w:r>
      <w:r>
        <w:rPr>
          <w:rFonts w:hint="eastAsia"/>
          <w:color w:val="auto"/>
          <w:u w:val="none"/>
          <w:lang w:val="en-US" w:eastAsia="zh-CN"/>
        </w:rPr>
        <w:t xml:space="preserve">  </w:t>
      </w:r>
      <w:r>
        <w:rPr>
          <w:rFonts w:hint="eastAsia"/>
          <w:color w:val="auto"/>
          <w:u w:val="none"/>
        </w:rPr>
        <w:t>军</w:t>
      </w:r>
    </w:p>
    <w:p>
      <w:pPr>
        <w:pStyle w:val="5"/>
        <w:ind w:firstLine="480"/>
        <w:rPr>
          <w:color w:val="auto"/>
          <w:u w:val="none"/>
        </w:rPr>
      </w:pPr>
      <w:r>
        <w:rPr>
          <w:rFonts w:hint="eastAsia"/>
          <w:color w:val="auto"/>
          <w:u w:val="none"/>
          <w:lang w:eastAsia="zh-CN"/>
        </w:rPr>
        <w:t>电    话：</w:t>
      </w:r>
      <w:r>
        <w:rPr>
          <w:color w:val="auto"/>
          <w:u w:val="none"/>
        </w:rPr>
        <w:t>15293183094</w:t>
      </w:r>
    </w:p>
    <w:p>
      <w:pPr>
        <w:pStyle w:val="5"/>
        <w:ind w:firstLine="480"/>
        <w:rPr>
          <w:color w:val="auto"/>
          <w:u w:val="none"/>
        </w:rPr>
      </w:pPr>
    </w:p>
    <w:p>
      <w:pPr>
        <w:spacing w:line="400" w:lineRule="exact"/>
        <w:jc w:val="center"/>
        <w:textAlignment w:val="center"/>
        <w:rPr>
          <w:rFonts w:ascii="宋体" w:cs="宋体"/>
          <w:color w:val="auto"/>
          <w:kern w:val="0"/>
          <w:sz w:val="24"/>
          <w:u w:val="none"/>
        </w:rPr>
      </w:pPr>
    </w:p>
    <w:p>
      <w:pPr>
        <w:pStyle w:val="3"/>
        <w:rPr>
          <w:color w:val="auto"/>
          <w:u w:val="none"/>
        </w:rPr>
      </w:pPr>
      <w:bookmarkStart w:id="618" w:name="_Toc19064"/>
      <w:bookmarkStart w:id="619" w:name="_Toc23058"/>
      <w:bookmarkStart w:id="620" w:name="_Toc23500"/>
      <w:r>
        <w:rPr>
          <w:rFonts w:hint="eastAsia"/>
          <w:color w:val="auto"/>
          <w:u w:val="none"/>
        </w:rPr>
        <w:t>兰州市榆中县青城古镇综合保护开发项目</w:t>
      </w:r>
      <w:bookmarkEnd w:id="618"/>
      <w:bookmarkEnd w:id="619"/>
      <w:bookmarkEnd w:id="620"/>
    </w:p>
    <w:p>
      <w:pPr>
        <w:spacing w:line="400" w:lineRule="exact"/>
        <w:ind w:firstLine="480" w:firstLineChars="200"/>
        <w:rPr>
          <w:rFonts w:ascii="黑体" w:hAnsi="黑体" w:eastAsia="黑体" w:cs="黑体"/>
          <w:bCs/>
          <w:color w:val="auto"/>
          <w:sz w:val="24"/>
          <w:u w:val="none"/>
        </w:rPr>
      </w:pPr>
    </w:p>
    <w:p>
      <w:pPr>
        <w:spacing w:line="36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项目建设面积</w:t>
      </w:r>
      <w:r>
        <w:rPr>
          <w:rFonts w:ascii="宋体" w:hAnsi="宋体" w:cs="宋体"/>
          <w:color w:val="auto"/>
          <w:kern w:val="0"/>
          <w:sz w:val="24"/>
          <w:u w:val="none"/>
        </w:rPr>
        <w:t>3.5</w:t>
      </w:r>
      <w:r>
        <w:rPr>
          <w:rFonts w:hint="eastAsia" w:ascii="宋体" w:hAnsi="宋体" w:cs="宋体"/>
          <w:color w:val="auto"/>
          <w:kern w:val="0"/>
          <w:sz w:val="24"/>
          <w:u w:val="none"/>
        </w:rPr>
        <w:t>平方公里，计划分三期建设。一期主要实施前街、条城街、校场路、直街巷、东井台至瓦窑坡头道路改造，仿古街改造，直街巷环境综合整治，“永顺成”博物馆建设，古民居保护修缮，古民居消防、安防等工程；二期主要实施罗家大院和城隍庙环境整治及展示利用、智慧景区、游客服务中心、引黄入镇、公共停车场、古民居防雷和东滩戏楼修缮工程；三期主要实施小河子高端主题度假区、青城“十八坊”、大船古渡驿站、黄河水车博览园、南坪生态环境现代田园综合体、农耕文化主题园、数字化展示中心、直街巷民俗街、青城小吃一条街等工程。</w:t>
      </w:r>
    </w:p>
    <w:p>
      <w:pPr>
        <w:spacing w:line="360" w:lineRule="exact"/>
        <w:ind w:firstLine="480" w:firstLineChars="200"/>
        <w:rPr>
          <w:rFonts w:ascii="宋体" w:cs="宋体"/>
          <w:bCs/>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24</w:t>
      </w:r>
      <w:r>
        <w:rPr>
          <w:rFonts w:hint="eastAsia" w:ascii="宋体" w:hAnsi="宋体" w:cs="宋体"/>
          <w:color w:val="auto"/>
          <w:kern w:val="0"/>
          <w:sz w:val="24"/>
          <w:u w:val="none"/>
        </w:rPr>
        <w:t>亿元。</w:t>
      </w:r>
    </w:p>
    <w:p>
      <w:pPr>
        <w:spacing w:line="36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项目建成后，将全面完善古镇基础设施，提升古镇承接力，有力促进青城古镇文旅发展新业态。</w:t>
      </w:r>
    </w:p>
    <w:p>
      <w:pPr>
        <w:spacing w:line="36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截至目前，共投资</w:t>
      </w:r>
      <w:r>
        <w:rPr>
          <w:rFonts w:ascii="宋体" w:hAnsi="宋体" w:cs="宋体"/>
          <w:color w:val="auto"/>
          <w:kern w:val="0"/>
          <w:sz w:val="24"/>
          <w:u w:val="none"/>
        </w:rPr>
        <w:t>2.6</w:t>
      </w:r>
      <w:r>
        <w:rPr>
          <w:rFonts w:hint="eastAsia" w:ascii="宋体" w:hAnsi="宋体" w:cs="宋体"/>
          <w:color w:val="auto"/>
          <w:kern w:val="0"/>
          <w:sz w:val="24"/>
          <w:u w:val="none"/>
        </w:rPr>
        <w:t>亿元。已编制完成规划方案。</w:t>
      </w:r>
    </w:p>
    <w:p>
      <w:pPr>
        <w:spacing w:line="36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引进有意向的投资方注入资金，联合开发、共同运营。</w:t>
      </w:r>
    </w:p>
    <w:p>
      <w:pPr>
        <w:spacing w:line="360" w:lineRule="exact"/>
        <w:jc w:val="left"/>
        <w:textAlignment w:val="center"/>
        <w:rPr>
          <w:rFonts w:ascii="宋体" w:cs="宋体"/>
          <w:color w:val="auto"/>
          <w:kern w:val="0"/>
          <w:sz w:val="24"/>
          <w:u w:val="none"/>
        </w:rPr>
      </w:pPr>
    </w:p>
    <w:p>
      <w:pPr>
        <w:pStyle w:val="5"/>
        <w:spacing w:line="360" w:lineRule="exact"/>
        <w:ind w:firstLine="480"/>
        <w:rPr>
          <w:color w:val="auto"/>
          <w:u w:val="none"/>
        </w:rPr>
      </w:pPr>
      <w:r>
        <w:rPr>
          <w:rFonts w:hint="eastAsia"/>
          <w:color w:val="auto"/>
          <w:u w:val="none"/>
        </w:rPr>
        <w:t>联系单位：兰州市榆中县青城景区管理委员会</w:t>
      </w:r>
    </w:p>
    <w:p>
      <w:pPr>
        <w:pStyle w:val="5"/>
        <w:spacing w:line="360" w:lineRule="exact"/>
        <w:ind w:firstLine="480"/>
        <w:rPr>
          <w:color w:val="auto"/>
          <w:u w:val="none"/>
        </w:rPr>
      </w:pPr>
      <w:r>
        <w:rPr>
          <w:rFonts w:hint="eastAsia"/>
          <w:color w:val="auto"/>
          <w:u w:val="none"/>
          <w:lang w:eastAsia="zh-CN"/>
        </w:rPr>
        <w:t>联 系 人：</w:t>
      </w:r>
      <w:r>
        <w:rPr>
          <w:rFonts w:hint="eastAsia"/>
          <w:color w:val="auto"/>
          <w:u w:val="none"/>
        </w:rPr>
        <w:t>蒲园园</w:t>
      </w:r>
    </w:p>
    <w:p>
      <w:pPr>
        <w:pStyle w:val="5"/>
        <w:spacing w:line="360" w:lineRule="exact"/>
        <w:ind w:firstLine="480"/>
        <w:rPr>
          <w:color w:val="auto"/>
          <w:u w:val="none"/>
        </w:rPr>
      </w:pPr>
      <w:r>
        <w:rPr>
          <w:rFonts w:hint="eastAsia"/>
          <w:color w:val="auto"/>
          <w:u w:val="none"/>
          <w:lang w:eastAsia="zh-CN"/>
        </w:rPr>
        <w:t>电    话：</w:t>
      </w:r>
      <w:r>
        <w:rPr>
          <w:color w:val="auto"/>
          <w:u w:val="none"/>
        </w:rPr>
        <w:t>18809318799</w:t>
      </w:r>
    </w:p>
    <w:p>
      <w:pPr>
        <w:pStyle w:val="3"/>
        <w:rPr>
          <w:color w:val="auto"/>
          <w:u w:val="none"/>
        </w:rPr>
      </w:pPr>
    </w:p>
    <w:p>
      <w:pPr>
        <w:pStyle w:val="3"/>
        <w:rPr>
          <w:color w:val="auto"/>
          <w:u w:val="none"/>
        </w:rPr>
      </w:pPr>
      <w:bookmarkStart w:id="621" w:name="_Toc27235"/>
      <w:bookmarkStart w:id="622" w:name="_Toc13430"/>
      <w:bookmarkStart w:id="623" w:name="_Toc5481"/>
      <w:r>
        <w:rPr>
          <w:rFonts w:hint="eastAsia"/>
          <w:color w:val="auto"/>
          <w:u w:val="none"/>
        </w:rPr>
        <w:t>兰州市榆中县康养旅居社区项目</w:t>
      </w:r>
      <w:bookmarkEnd w:id="621"/>
      <w:bookmarkEnd w:id="622"/>
      <w:bookmarkEnd w:id="623"/>
    </w:p>
    <w:p>
      <w:pPr>
        <w:spacing w:line="400" w:lineRule="exact"/>
        <w:jc w:val="center"/>
        <w:rPr>
          <w:rFonts w:ascii="宋体" w:cs="宋体"/>
          <w:b/>
          <w:color w:val="auto"/>
          <w:sz w:val="24"/>
          <w:u w:val="none"/>
        </w:rPr>
      </w:pP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计划在兴隆山下占地</w:t>
      </w:r>
      <w:r>
        <w:rPr>
          <w:rFonts w:ascii="宋体" w:hAnsi="宋体" w:cs="宋体"/>
          <w:color w:val="auto"/>
          <w:sz w:val="24"/>
          <w:u w:val="none"/>
        </w:rPr>
        <w:t>500</w:t>
      </w:r>
      <w:r>
        <w:rPr>
          <w:rFonts w:hint="eastAsia" w:ascii="宋体" w:hAnsi="宋体" w:cs="宋体"/>
          <w:color w:val="auto"/>
          <w:sz w:val="24"/>
          <w:u w:val="none"/>
        </w:rPr>
        <w:t>亩，依托兴隆山及附近原生态自然环境，以健康养生、休闲旅游和旅居等为发展核心，建设养生度假酒店、医疗公园、养老护理中心、颐乐学院、养老居住等功能板块，打造集健康医疗、养生养老、休闲度假为一体的特色康养旅居社区。</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10</w:t>
      </w:r>
      <w:r>
        <w:rPr>
          <w:rFonts w:hint="eastAsia" w:ascii="宋体" w:hAnsi="宋体" w:cs="宋体"/>
          <w:color w:val="auto"/>
          <w:sz w:val="24"/>
          <w:u w:val="none"/>
        </w:rPr>
        <w:t>亿元。</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项目建成后，可实现年收入</w:t>
      </w:r>
      <w:r>
        <w:rPr>
          <w:rFonts w:ascii="宋体" w:hAnsi="宋体" w:cs="宋体"/>
          <w:color w:val="auto"/>
          <w:sz w:val="24"/>
          <w:u w:val="none"/>
        </w:rPr>
        <w:t>2</w:t>
      </w:r>
      <w:r>
        <w:rPr>
          <w:rFonts w:hint="eastAsia" w:ascii="宋体" w:hAnsi="宋体" w:cs="宋体"/>
          <w:color w:val="auto"/>
          <w:sz w:val="24"/>
          <w:u w:val="none"/>
        </w:rPr>
        <w:t>亿元，同时对解决老龄化问题、改变传统养老模式、加速传统养老向现代新型养老模式转变具有重要意义。</w:t>
      </w:r>
    </w:p>
    <w:p>
      <w:pPr>
        <w:adjustRightInd w:val="0"/>
        <w:snapToGrid w:val="0"/>
        <w:spacing w:line="40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已完成拟选地块土地征收工作。</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adjustRightInd w:val="0"/>
        <w:snapToGrid w:val="0"/>
        <w:spacing w:line="400" w:lineRule="exact"/>
        <w:ind w:firstLine="480" w:firstLineChars="200"/>
        <w:rPr>
          <w:rFonts w:ascii="宋体" w:cs="宋体"/>
          <w:bCs/>
          <w:color w:val="auto"/>
          <w:sz w:val="24"/>
          <w:u w:val="none"/>
        </w:rPr>
      </w:pPr>
    </w:p>
    <w:p>
      <w:pPr>
        <w:pStyle w:val="20"/>
        <w:rPr>
          <w:color w:val="auto"/>
          <w:u w:val="none"/>
        </w:rPr>
      </w:pP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联系单位：兰州市榆中县经合局</w:t>
      </w:r>
    </w:p>
    <w:p>
      <w:pPr>
        <w:pStyle w:val="5"/>
        <w:ind w:firstLine="480"/>
        <w:rPr>
          <w:color w:val="auto"/>
          <w:u w:val="none"/>
        </w:rPr>
      </w:pPr>
      <w:r>
        <w:rPr>
          <w:rFonts w:hint="eastAsia"/>
          <w:color w:val="auto"/>
          <w:u w:val="none"/>
          <w:lang w:eastAsia="zh-CN"/>
        </w:rPr>
        <w:t>联 系 人：</w:t>
      </w:r>
      <w:r>
        <w:rPr>
          <w:rFonts w:hint="eastAsia"/>
          <w:color w:val="auto"/>
          <w:u w:val="none"/>
        </w:rPr>
        <w:t>吴建霞</w:t>
      </w:r>
    </w:p>
    <w:p>
      <w:pPr>
        <w:pStyle w:val="5"/>
        <w:ind w:firstLine="480"/>
        <w:rPr>
          <w:color w:val="auto"/>
          <w:u w:val="none"/>
        </w:rPr>
      </w:pPr>
      <w:r>
        <w:rPr>
          <w:rFonts w:hint="eastAsia"/>
          <w:color w:val="auto"/>
          <w:u w:val="none"/>
          <w:lang w:eastAsia="zh-CN"/>
        </w:rPr>
        <w:t>电    话：</w:t>
      </w:r>
      <w:r>
        <w:rPr>
          <w:color w:val="auto"/>
          <w:u w:val="none"/>
        </w:rPr>
        <w:t>13609364118</w:t>
      </w:r>
    </w:p>
    <w:p>
      <w:pPr>
        <w:pStyle w:val="5"/>
        <w:ind w:firstLine="480"/>
        <w:rPr>
          <w:color w:val="auto"/>
          <w:u w:val="none"/>
        </w:rPr>
      </w:pPr>
      <w:r>
        <w:rPr>
          <w:rFonts w:hint="eastAsia"/>
          <w:color w:val="auto"/>
          <w:u w:val="none"/>
          <w:lang w:eastAsia="zh-CN"/>
        </w:rPr>
        <w:t>邮    箱：</w:t>
      </w:r>
      <w:r>
        <w:rPr>
          <w:color w:val="auto"/>
          <w:u w:val="none"/>
        </w:rPr>
        <w:t>610164141@qq.com</w:t>
      </w:r>
    </w:p>
    <w:p>
      <w:pPr>
        <w:pStyle w:val="5"/>
        <w:ind w:firstLine="480"/>
        <w:rPr>
          <w:rFonts w:ascii="宋体" w:cs="宋体"/>
          <w:color w:val="auto"/>
          <w:u w:val="none"/>
        </w:rPr>
      </w:pPr>
      <w:r>
        <w:rPr>
          <w:color w:val="auto"/>
          <w:u w:val="none"/>
        </w:rPr>
        <w:br w:type="page"/>
      </w:r>
    </w:p>
    <w:p>
      <w:pPr>
        <w:pStyle w:val="3"/>
        <w:rPr>
          <w:color w:val="auto"/>
          <w:u w:val="none"/>
        </w:rPr>
      </w:pPr>
      <w:bookmarkStart w:id="624" w:name="_Toc22462"/>
      <w:bookmarkStart w:id="625" w:name="_Toc20877"/>
      <w:bookmarkStart w:id="626" w:name="_Toc9591"/>
      <w:r>
        <w:rPr>
          <w:rFonts w:hint="eastAsia"/>
          <w:color w:val="auto"/>
          <w:u w:val="none"/>
        </w:rPr>
        <w:t>兰州市榆中生态创新城文化主题乐园项目</w:t>
      </w:r>
      <w:bookmarkEnd w:id="624"/>
      <w:bookmarkEnd w:id="625"/>
      <w:bookmarkEnd w:id="626"/>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项目占地约</w:t>
      </w:r>
      <w:r>
        <w:rPr>
          <w:rFonts w:ascii="宋体" w:hAnsi="宋体" w:cs="宋体"/>
          <w:color w:val="auto"/>
          <w:kern w:val="0"/>
          <w:sz w:val="24"/>
          <w:u w:val="none"/>
        </w:rPr>
        <w:t>800</w:t>
      </w:r>
      <w:r>
        <w:rPr>
          <w:rFonts w:hint="eastAsia" w:ascii="宋体" w:hAnsi="宋体" w:cs="宋体"/>
          <w:color w:val="auto"/>
          <w:kern w:val="0"/>
          <w:sz w:val="24"/>
          <w:u w:val="none"/>
        </w:rPr>
        <w:t>亩，建设主题游乐项目、休闲项目及景观项目，以科幻科普和互动体验为特色，将动漫卡通、电影特技等国际时尚娱乐元素与中国传统文化符号巧妙融合，创造出充满幻想和创意的神奇天地。项目建成后将形成一个供市民体育健身、文化交流、研学旅游、休闲娱乐的综合性主题乐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40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项目建成后，解决就业近万人，对区域经济、文化、社会发展产生深远影响，进一步推进城市发展。</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《榆中生态创新城总体规划</w:t>
      </w:r>
      <w:r>
        <w:rPr>
          <w:rFonts w:ascii="宋体" w:hAnsi="宋体" w:cs="宋体"/>
          <w:color w:val="auto"/>
          <w:kern w:val="0"/>
          <w:sz w:val="24"/>
          <w:u w:val="none"/>
        </w:rPr>
        <w:t>2019-2035</w:t>
      </w:r>
      <w:r>
        <w:rPr>
          <w:rFonts w:hint="eastAsia" w:ascii="宋体" w:hAnsi="宋体" w:cs="宋体"/>
          <w:color w:val="auto"/>
          <w:kern w:val="0"/>
          <w:sz w:val="24"/>
          <w:u w:val="none"/>
        </w:rPr>
        <w:t>》已完成，专项规划正在报审。</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联系单位：兰州榆中生态创新城管理委员会</w:t>
      </w:r>
    </w:p>
    <w:p>
      <w:pPr>
        <w:pStyle w:val="5"/>
        <w:ind w:firstLine="480"/>
        <w:rPr>
          <w:color w:val="auto"/>
          <w:u w:val="none"/>
        </w:rPr>
      </w:pPr>
      <w:r>
        <w:rPr>
          <w:rFonts w:hint="eastAsia"/>
          <w:color w:val="auto"/>
          <w:u w:val="none"/>
          <w:lang w:eastAsia="zh-CN"/>
        </w:rPr>
        <w:t>联 系 人：</w:t>
      </w:r>
      <w:r>
        <w:rPr>
          <w:rFonts w:hint="eastAsia"/>
          <w:color w:val="auto"/>
          <w:u w:val="none"/>
        </w:rPr>
        <w:t>刘丽霞</w:t>
      </w:r>
    </w:p>
    <w:p>
      <w:pPr>
        <w:pStyle w:val="5"/>
        <w:ind w:firstLine="480"/>
        <w:rPr>
          <w:color w:val="auto"/>
          <w:u w:val="none"/>
        </w:rPr>
      </w:pPr>
      <w:r>
        <w:rPr>
          <w:rFonts w:hint="eastAsia"/>
          <w:color w:val="auto"/>
          <w:u w:val="none"/>
          <w:lang w:eastAsia="zh-CN"/>
        </w:rPr>
        <w:t>电    话：</w:t>
      </w:r>
      <w:r>
        <w:rPr>
          <w:color w:val="auto"/>
          <w:u w:val="none"/>
        </w:rPr>
        <w:t>0931-5501216</w:t>
      </w:r>
    </w:p>
    <w:p>
      <w:pPr>
        <w:pStyle w:val="5"/>
        <w:ind w:firstLine="480"/>
        <w:rPr>
          <w:color w:val="auto"/>
          <w:u w:val="none"/>
        </w:rPr>
      </w:pPr>
      <w:r>
        <w:rPr>
          <w:rFonts w:hint="eastAsia"/>
          <w:color w:val="auto"/>
          <w:u w:val="none"/>
        </w:rPr>
        <w:t>邮　　箱：</w:t>
      </w:r>
      <w:r>
        <w:rPr>
          <w:color w:val="auto"/>
          <w:u w:val="none"/>
        </w:rPr>
        <w:t>372828834@qq.com</w:t>
      </w:r>
    </w:p>
    <w:p>
      <w:pPr>
        <w:spacing w:line="400" w:lineRule="exact"/>
        <w:rPr>
          <w:rFonts w:ascii="宋体" w:cs="宋体"/>
          <w:color w:val="auto"/>
          <w:sz w:val="24"/>
          <w:u w:val="none"/>
        </w:rPr>
      </w:pPr>
    </w:p>
    <w:p>
      <w:pPr>
        <w:pStyle w:val="5"/>
        <w:ind w:firstLine="480"/>
        <w:rPr>
          <w:color w:val="auto"/>
          <w:u w:val="none"/>
        </w:rPr>
      </w:pPr>
    </w:p>
    <w:p>
      <w:pPr>
        <w:pStyle w:val="3"/>
        <w:rPr>
          <w:color w:val="auto"/>
          <w:u w:val="none"/>
        </w:rPr>
      </w:pPr>
      <w:r>
        <w:rPr>
          <w:rFonts w:hint="eastAsia"/>
          <w:color w:val="auto"/>
          <w:u w:val="none"/>
        </w:rPr>
        <w:t>兰州市永登县树屏三条川商旅文</w:t>
      </w:r>
    </w:p>
    <w:p>
      <w:pPr>
        <w:pStyle w:val="3"/>
        <w:rPr>
          <w:color w:val="auto"/>
          <w:u w:val="none"/>
        </w:rPr>
      </w:pPr>
      <w:bookmarkStart w:id="627" w:name="_Toc722"/>
      <w:bookmarkStart w:id="628" w:name="_Toc20811"/>
      <w:bookmarkStart w:id="629" w:name="_Toc24832"/>
      <w:r>
        <w:rPr>
          <w:rFonts w:hint="eastAsia"/>
          <w:color w:val="auto"/>
          <w:u w:val="none"/>
        </w:rPr>
        <w:t>生态综合开发项目</w:t>
      </w:r>
      <w:bookmarkEnd w:id="627"/>
      <w:bookmarkEnd w:id="628"/>
      <w:bookmarkEnd w:id="629"/>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项目占地面积</w:t>
      </w:r>
      <w:r>
        <w:rPr>
          <w:rFonts w:ascii="宋体" w:hAnsi="宋体" w:cs="宋体"/>
          <w:color w:val="auto"/>
          <w:sz w:val="24"/>
          <w:u w:val="none"/>
        </w:rPr>
        <w:t>3000</w:t>
      </w:r>
      <w:r>
        <w:rPr>
          <w:rFonts w:hint="eastAsia" w:ascii="宋体" w:hAnsi="宋体" w:cs="宋体"/>
          <w:color w:val="auto"/>
          <w:sz w:val="24"/>
          <w:u w:val="none"/>
        </w:rPr>
        <w:t>亩，拟在树屏镇三条川建设充满时尚、动感、欢乐人文魅力的大型商务接待、旅游休闲、文化体验、生态观光为一体的休闲场所。具体建设星级宾馆、游乐设施、儿童乐园、青少年拓展训练及实践教育基地、时尚文化展演、生态微缩景观游览、综合服务配套设施等。建设周期约</w:t>
      </w:r>
      <w:r>
        <w:rPr>
          <w:rFonts w:ascii="宋体" w:hAnsi="宋体" w:cs="宋体"/>
          <w:color w:val="auto"/>
          <w:sz w:val="24"/>
          <w:u w:val="none"/>
        </w:rPr>
        <w:t>5</w:t>
      </w:r>
      <w:r>
        <w:rPr>
          <w:rFonts w:hint="eastAsia" w:ascii="宋体" w:hAnsi="宋体" w:cs="宋体"/>
          <w:color w:val="auto"/>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项目建成后，可融入兰州、西宁中心城市消费圈，与树屏丹霞等大型景区形成共同发展圈，有效延长消费周期、带动旅游产品的快速发展，加快投资回收和经济效益增长，预计年接待游客量达到</w:t>
      </w:r>
      <w:r>
        <w:rPr>
          <w:rFonts w:ascii="宋体" w:hAnsi="宋体" w:cs="宋体"/>
          <w:color w:val="auto"/>
          <w:sz w:val="24"/>
          <w:u w:val="none"/>
        </w:rPr>
        <w:t>100</w:t>
      </w:r>
      <w:r>
        <w:rPr>
          <w:rFonts w:hint="eastAsia" w:ascii="宋体" w:hAnsi="宋体" w:cs="宋体"/>
          <w:color w:val="auto"/>
          <w:sz w:val="24"/>
          <w:u w:val="none"/>
        </w:rPr>
        <w:t>万人次。</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正在编制规划，调整土地规划用途。</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spacing w:line="400" w:lineRule="exact"/>
        <w:ind w:firstLine="482" w:firstLineChars="200"/>
        <w:rPr>
          <w:rFonts w:ascii="宋体" w:cs="宋体"/>
          <w:b/>
          <w:bCs/>
          <w:color w:val="auto"/>
          <w:sz w:val="24"/>
          <w:u w:val="none"/>
        </w:rPr>
      </w:pPr>
    </w:p>
    <w:p>
      <w:pPr>
        <w:pStyle w:val="5"/>
        <w:spacing w:beforeLines="50"/>
        <w:ind w:firstLine="480"/>
        <w:rPr>
          <w:color w:val="auto"/>
          <w:u w:val="none"/>
        </w:rPr>
      </w:pPr>
      <w:r>
        <w:rPr>
          <w:rFonts w:hint="eastAsia"/>
          <w:color w:val="auto"/>
          <w:u w:val="none"/>
        </w:rPr>
        <w:t>联系单位：兰州市永登县商务局</w:t>
      </w:r>
    </w:p>
    <w:p>
      <w:pPr>
        <w:pStyle w:val="5"/>
        <w:ind w:firstLine="480"/>
        <w:rPr>
          <w:color w:val="auto"/>
          <w:u w:val="none"/>
        </w:rPr>
      </w:pPr>
      <w:r>
        <w:rPr>
          <w:rFonts w:hint="eastAsia"/>
          <w:color w:val="auto"/>
          <w:u w:val="none"/>
          <w:lang w:eastAsia="zh-CN"/>
        </w:rPr>
        <w:t>联 系 人：</w:t>
      </w:r>
      <w:r>
        <w:rPr>
          <w:rFonts w:hint="eastAsia"/>
          <w:color w:val="auto"/>
          <w:u w:val="none"/>
        </w:rPr>
        <w:t>安</w:t>
      </w:r>
      <w:r>
        <w:rPr>
          <w:rFonts w:hint="eastAsia"/>
          <w:color w:val="auto"/>
          <w:u w:val="none"/>
          <w:lang w:val="en-US" w:eastAsia="zh-CN"/>
        </w:rPr>
        <w:t xml:space="preserve">  </w:t>
      </w:r>
      <w:r>
        <w:rPr>
          <w:rFonts w:hint="eastAsia"/>
          <w:color w:val="auto"/>
          <w:u w:val="none"/>
        </w:rPr>
        <w:t>栋</w:t>
      </w:r>
    </w:p>
    <w:p>
      <w:pPr>
        <w:pStyle w:val="5"/>
        <w:ind w:firstLine="480"/>
        <w:rPr>
          <w:color w:val="auto"/>
          <w:u w:val="none"/>
        </w:rPr>
      </w:pPr>
      <w:r>
        <w:rPr>
          <w:rFonts w:hint="eastAsia"/>
          <w:color w:val="auto"/>
          <w:u w:val="none"/>
          <w:lang w:eastAsia="zh-CN"/>
        </w:rPr>
        <w:t>电    话：</w:t>
      </w:r>
      <w:r>
        <w:rPr>
          <w:color w:val="auto"/>
          <w:u w:val="none"/>
        </w:rPr>
        <w:t>13893628331</w:t>
      </w:r>
    </w:p>
    <w:p>
      <w:pPr>
        <w:pStyle w:val="5"/>
        <w:ind w:firstLine="480"/>
        <w:rPr>
          <w:rFonts w:ascii="宋体" w:cs="宋体"/>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"mailto:493600952@qq.com" </w:instrText>
      </w:r>
      <w:r>
        <w:rPr>
          <w:color w:val="auto"/>
          <w:u w:val="none"/>
        </w:rPr>
        <w:fldChar w:fldCharType="separate"/>
      </w:r>
      <w:r>
        <w:rPr>
          <w:rStyle w:val="18"/>
          <w:color w:val="auto"/>
          <w:u w:val="none"/>
        </w:rPr>
        <w:t>493600952@qq.com</w:t>
      </w:r>
      <w:r>
        <w:rPr>
          <w:rStyle w:val="18"/>
          <w:color w:val="auto"/>
          <w:u w:val="none"/>
        </w:rPr>
        <w:br w:type="page"/>
      </w:r>
      <w:r>
        <w:rPr>
          <w:rStyle w:val="18"/>
          <w:color w:val="auto"/>
          <w:u w:val="none"/>
        </w:rPr>
        <w:fldChar w:fldCharType="end"/>
      </w:r>
    </w:p>
    <w:p>
      <w:pPr>
        <w:pStyle w:val="3"/>
        <w:rPr>
          <w:color w:val="auto"/>
          <w:u w:val="none"/>
        </w:rPr>
      </w:pPr>
      <w:bookmarkStart w:id="630" w:name="_Toc17108"/>
      <w:bookmarkStart w:id="631" w:name="_Toc1448"/>
      <w:bookmarkStart w:id="632" w:name="_Toc32221"/>
      <w:r>
        <w:rPr>
          <w:rFonts w:hint="eastAsia"/>
          <w:color w:val="auto"/>
          <w:u w:val="none"/>
        </w:rPr>
        <w:t>兰州市永登县苦水玫瑰小镇项目</w:t>
      </w:r>
      <w:bookmarkEnd w:id="630"/>
      <w:bookmarkEnd w:id="631"/>
      <w:bookmarkEnd w:id="632"/>
    </w:p>
    <w:p>
      <w:pPr>
        <w:adjustRightInd w:val="0"/>
        <w:snapToGrid w:val="0"/>
        <w:spacing w:line="400" w:lineRule="exact"/>
        <w:ind w:firstLine="480" w:firstLineChars="200"/>
        <w:rPr>
          <w:rFonts w:ascii="宋体" w:cs="宋体"/>
          <w:color w:val="auto"/>
          <w:kern w:val="0"/>
          <w:sz w:val="24"/>
          <w:u w:val="none"/>
        </w:rPr>
      </w:pP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永登县苦水镇被认定为第二批全国特色小镇。</w:t>
      </w:r>
      <w:r>
        <w:rPr>
          <w:rFonts w:ascii="宋体" w:hAnsi="宋体" w:cs="宋体"/>
          <w:color w:val="auto"/>
          <w:kern w:val="0"/>
          <w:sz w:val="24"/>
          <w:u w:val="none"/>
        </w:rPr>
        <w:t>2020</w:t>
      </w:r>
      <w:r>
        <w:rPr>
          <w:rFonts w:hint="eastAsia" w:ascii="宋体" w:hAnsi="宋体" w:cs="宋体"/>
          <w:color w:val="auto"/>
          <w:kern w:val="0"/>
          <w:sz w:val="24"/>
          <w:u w:val="none"/>
        </w:rPr>
        <w:t>年苦水县玫瑰产业总产值（包括加工增值部分）达</w:t>
      </w:r>
      <w:r>
        <w:rPr>
          <w:rFonts w:ascii="宋体" w:hAnsi="宋体" w:cs="宋体"/>
          <w:color w:val="auto"/>
          <w:kern w:val="0"/>
          <w:sz w:val="24"/>
          <w:u w:val="none"/>
        </w:rPr>
        <w:t>2.07</w:t>
      </w:r>
      <w:r>
        <w:rPr>
          <w:rFonts w:hint="eastAsia" w:ascii="宋体" w:hAnsi="宋体" w:cs="宋体"/>
          <w:color w:val="auto"/>
          <w:kern w:val="0"/>
          <w:sz w:val="24"/>
          <w:u w:val="none"/>
        </w:rPr>
        <w:t>亿元以上。现有玫瑰加工龙头企业</w:t>
      </w:r>
      <w:r>
        <w:rPr>
          <w:rFonts w:ascii="宋体" w:hAnsi="宋体" w:cs="宋体"/>
          <w:color w:val="auto"/>
          <w:kern w:val="0"/>
          <w:sz w:val="24"/>
          <w:u w:val="none"/>
        </w:rPr>
        <w:t>12</w:t>
      </w:r>
      <w:r>
        <w:rPr>
          <w:rFonts w:hint="eastAsia" w:ascii="宋体" w:hAnsi="宋体" w:cs="宋体"/>
          <w:color w:val="auto"/>
          <w:kern w:val="0"/>
          <w:sz w:val="24"/>
          <w:u w:val="none"/>
        </w:rPr>
        <w:t>家、玫瑰加工厂（点）</w:t>
      </w:r>
      <w:r>
        <w:rPr>
          <w:rFonts w:ascii="宋体" w:hAnsi="宋体" w:cs="宋体"/>
          <w:color w:val="auto"/>
          <w:kern w:val="0"/>
          <w:sz w:val="24"/>
          <w:u w:val="none"/>
        </w:rPr>
        <w:t>62</w:t>
      </w:r>
      <w:r>
        <w:rPr>
          <w:rFonts w:hint="eastAsia" w:ascii="宋体" w:hAnsi="宋体" w:cs="宋体"/>
          <w:color w:val="auto"/>
          <w:kern w:val="0"/>
          <w:sz w:val="24"/>
          <w:u w:val="none"/>
        </w:rPr>
        <w:t>家、玫瑰协会</w:t>
      </w:r>
      <w:r>
        <w:rPr>
          <w:rFonts w:ascii="宋体" w:hAnsi="宋体" w:cs="宋体"/>
          <w:color w:val="auto"/>
          <w:kern w:val="0"/>
          <w:sz w:val="24"/>
          <w:u w:val="none"/>
        </w:rPr>
        <w:t>2</w:t>
      </w:r>
      <w:r>
        <w:rPr>
          <w:rFonts w:hint="eastAsia" w:ascii="宋体" w:hAnsi="宋体" w:cs="宋体"/>
          <w:color w:val="auto"/>
          <w:kern w:val="0"/>
          <w:sz w:val="24"/>
          <w:u w:val="none"/>
        </w:rPr>
        <w:t>家、玫瑰研究所</w:t>
      </w:r>
      <w:r>
        <w:rPr>
          <w:rFonts w:ascii="宋体" w:hAnsi="宋体" w:cs="宋体"/>
          <w:color w:val="auto"/>
          <w:kern w:val="0"/>
          <w:sz w:val="24"/>
          <w:u w:val="none"/>
        </w:rPr>
        <w:t>1</w:t>
      </w:r>
      <w:r>
        <w:rPr>
          <w:rFonts w:hint="eastAsia" w:ascii="宋体" w:hAnsi="宋体" w:cs="宋体"/>
          <w:color w:val="auto"/>
          <w:kern w:val="0"/>
          <w:sz w:val="24"/>
          <w:u w:val="none"/>
        </w:rPr>
        <w:t>个、玫瑰产业管理机构</w:t>
      </w:r>
      <w:r>
        <w:rPr>
          <w:rFonts w:ascii="宋体" w:hAnsi="宋体" w:cs="宋体"/>
          <w:color w:val="auto"/>
          <w:kern w:val="0"/>
          <w:sz w:val="24"/>
          <w:u w:val="none"/>
        </w:rPr>
        <w:t>1</w:t>
      </w:r>
      <w:r>
        <w:rPr>
          <w:rFonts w:hint="eastAsia" w:ascii="宋体" w:hAnsi="宋体" w:cs="宋体"/>
          <w:color w:val="auto"/>
          <w:kern w:val="0"/>
          <w:sz w:val="24"/>
          <w:u w:val="none"/>
        </w:rPr>
        <w:t>个。玫瑰产业化深加工体系、服务体系已基本形成。项目计划依据现有优势资源，建设以玫瑰文化为主题的旅游综合体，打造集旅游度假、主题文化体验、休闲观光、餐饮住宿为一体的苦水玫瑰小镇综合旅游区域。</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项目建成后，将带动相关产业发展，增加就业岗位，提高农民收入。</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已完成《苦水玫瑰小镇总体规划》。</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adjustRightInd w:val="0"/>
        <w:snapToGrid w:val="0"/>
        <w:spacing w:line="400" w:lineRule="exact"/>
        <w:ind w:firstLine="480" w:firstLineChars="200"/>
        <w:rPr>
          <w:rFonts w:ascii="宋体" w:cs="宋体"/>
          <w:color w:val="auto"/>
          <w:kern w:val="0"/>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联系单位：兰州市永登县商务局</w:t>
      </w:r>
    </w:p>
    <w:p>
      <w:pPr>
        <w:pStyle w:val="5"/>
        <w:ind w:firstLine="480"/>
        <w:rPr>
          <w:color w:val="auto"/>
          <w:u w:val="none"/>
        </w:rPr>
      </w:pPr>
      <w:r>
        <w:rPr>
          <w:rFonts w:hint="eastAsia"/>
          <w:color w:val="auto"/>
          <w:u w:val="none"/>
          <w:lang w:eastAsia="zh-CN"/>
        </w:rPr>
        <w:t>联 系 人：</w:t>
      </w:r>
      <w:r>
        <w:rPr>
          <w:rFonts w:hint="eastAsia"/>
          <w:color w:val="auto"/>
          <w:u w:val="none"/>
        </w:rPr>
        <w:t>李万忠</w:t>
      </w:r>
    </w:p>
    <w:p>
      <w:pPr>
        <w:pStyle w:val="5"/>
        <w:ind w:firstLine="480"/>
        <w:rPr>
          <w:color w:val="auto"/>
          <w:u w:val="none"/>
        </w:rPr>
      </w:pPr>
      <w:r>
        <w:rPr>
          <w:rFonts w:hint="eastAsia"/>
          <w:color w:val="auto"/>
          <w:u w:val="none"/>
          <w:lang w:eastAsia="zh-CN"/>
        </w:rPr>
        <w:t>电    话：</w:t>
      </w:r>
      <w:r>
        <w:rPr>
          <w:color w:val="auto"/>
          <w:u w:val="none"/>
        </w:rPr>
        <w:t>13893182836</w:t>
      </w:r>
    </w:p>
    <w:p>
      <w:pPr>
        <w:pStyle w:val="5"/>
        <w:ind w:firstLine="480"/>
        <w:rPr>
          <w:color w:val="auto"/>
          <w:u w:val="none"/>
        </w:rPr>
      </w:pPr>
      <w:r>
        <w:rPr>
          <w:rFonts w:hint="eastAsia"/>
          <w:color w:val="auto"/>
          <w:u w:val="none"/>
          <w:lang w:eastAsia="zh-CN"/>
        </w:rPr>
        <w:t>邮    箱：</w:t>
      </w:r>
      <w:r>
        <w:rPr>
          <w:color w:val="auto"/>
          <w:u w:val="none"/>
        </w:rPr>
        <w:t>526306909@qq.com</w:t>
      </w:r>
    </w:p>
    <w:p>
      <w:pPr>
        <w:spacing w:line="400" w:lineRule="exact"/>
        <w:rPr>
          <w:rFonts w:ascii="宋体" w:cs="宋体"/>
          <w:color w:val="auto"/>
          <w:sz w:val="24"/>
          <w:u w:val="none"/>
        </w:rPr>
      </w:pPr>
    </w:p>
    <w:p>
      <w:pPr>
        <w:pStyle w:val="3"/>
        <w:rPr>
          <w:color w:val="auto"/>
          <w:u w:val="none"/>
        </w:rPr>
      </w:pPr>
    </w:p>
    <w:p>
      <w:pPr>
        <w:pStyle w:val="3"/>
        <w:rPr>
          <w:color w:val="auto"/>
          <w:u w:val="none"/>
        </w:rPr>
      </w:pPr>
      <w:bookmarkStart w:id="633" w:name="_Toc6818"/>
      <w:bookmarkStart w:id="634" w:name="_Toc14653"/>
      <w:bookmarkStart w:id="635" w:name="_Toc1222"/>
      <w:r>
        <w:rPr>
          <w:rFonts w:hint="eastAsia"/>
          <w:color w:val="auto"/>
          <w:u w:val="none"/>
        </w:rPr>
        <w:t>兰州市大绿州花木产业博览园</w:t>
      </w:r>
      <w:bookmarkEnd w:id="633"/>
      <w:bookmarkEnd w:id="634"/>
      <w:bookmarkEnd w:id="635"/>
      <w:r>
        <w:rPr>
          <w:rFonts w:hint="eastAsia"/>
          <w:color w:val="auto"/>
          <w:u w:val="none"/>
        </w:rPr>
        <w:t>项目</w:t>
      </w:r>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项目总建筑面积</w:t>
      </w:r>
      <w:r>
        <w:rPr>
          <w:rFonts w:ascii="宋体" w:hAnsi="宋体" w:cs="宋体"/>
          <w:color w:val="auto"/>
          <w:kern w:val="0"/>
          <w:sz w:val="24"/>
          <w:u w:val="none"/>
        </w:rPr>
        <w:t>60</w:t>
      </w:r>
      <w:r>
        <w:rPr>
          <w:rFonts w:hint="eastAsia" w:ascii="宋体" w:hAnsi="宋体" w:cs="宋体"/>
          <w:color w:val="auto"/>
          <w:kern w:val="0"/>
          <w:sz w:val="24"/>
          <w:u w:val="none"/>
        </w:rPr>
        <w:t>万平方米，计划建设花卉市场、水族市场、假山奇石市场、工艺品市场、茶叶市场、古玩玉器市场，打造西北地区最大花木产业基地。</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项目建成后，产权销售收入约</w:t>
      </w:r>
      <w:r>
        <w:rPr>
          <w:rFonts w:ascii="宋体" w:hAnsi="宋体" w:cs="宋体"/>
          <w:color w:val="auto"/>
          <w:kern w:val="0"/>
          <w:sz w:val="24"/>
          <w:u w:val="none"/>
        </w:rPr>
        <w:t>7.65</w:t>
      </w:r>
      <w:r>
        <w:rPr>
          <w:rFonts w:hint="eastAsia" w:ascii="宋体" w:hAnsi="宋体" w:cs="宋体"/>
          <w:color w:val="auto"/>
          <w:kern w:val="0"/>
          <w:sz w:val="24"/>
          <w:u w:val="none"/>
        </w:rPr>
        <w:t>亿元；联营合作商铺年收入约</w:t>
      </w:r>
      <w:r>
        <w:rPr>
          <w:rFonts w:ascii="宋体" w:hAnsi="宋体" w:cs="宋体"/>
          <w:color w:val="auto"/>
          <w:kern w:val="0"/>
          <w:sz w:val="24"/>
          <w:u w:val="none"/>
        </w:rPr>
        <w:t>3780</w:t>
      </w:r>
      <w:r>
        <w:rPr>
          <w:rFonts w:hint="eastAsia" w:ascii="宋体" w:hAnsi="宋体" w:cs="宋体"/>
          <w:color w:val="auto"/>
          <w:kern w:val="0"/>
          <w:sz w:val="24"/>
          <w:u w:val="none"/>
        </w:rPr>
        <w:t>万元；商铺租赁年收入约</w:t>
      </w:r>
      <w:r>
        <w:rPr>
          <w:rFonts w:ascii="宋体" w:hAnsi="宋体" w:cs="宋体"/>
          <w:color w:val="auto"/>
          <w:kern w:val="0"/>
          <w:sz w:val="24"/>
          <w:u w:val="none"/>
        </w:rPr>
        <w:t>450</w:t>
      </w:r>
      <w:r>
        <w:rPr>
          <w:rFonts w:hint="eastAsia" w:ascii="宋体" w:hAnsi="宋体" w:cs="宋体"/>
          <w:color w:val="auto"/>
          <w:kern w:val="0"/>
          <w:sz w:val="24"/>
          <w:u w:val="none"/>
        </w:rPr>
        <w:t>万元。估计</w:t>
      </w:r>
      <w:r>
        <w:rPr>
          <w:rFonts w:ascii="宋体" w:hAnsi="宋体" w:cs="宋体"/>
          <w:color w:val="auto"/>
          <w:kern w:val="0"/>
          <w:sz w:val="24"/>
          <w:u w:val="none"/>
        </w:rPr>
        <w:t>11</w:t>
      </w:r>
      <w:r>
        <w:rPr>
          <w:rFonts w:hint="eastAsia" w:ascii="宋体" w:hAnsi="宋体" w:cs="宋体"/>
          <w:color w:val="auto"/>
          <w:kern w:val="0"/>
          <w:sz w:val="24"/>
          <w:u w:val="none"/>
        </w:rPr>
        <w:t>年收回投资。</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项目各类审批手续、“七通一平”已完成。截至目前已投资约</w:t>
      </w:r>
      <w:r>
        <w:rPr>
          <w:rFonts w:ascii="宋体" w:hAnsi="宋体" w:cs="宋体"/>
          <w:color w:val="auto"/>
          <w:kern w:val="0"/>
          <w:sz w:val="24"/>
          <w:u w:val="none"/>
        </w:rPr>
        <w:t>2.8</w:t>
      </w:r>
      <w:r>
        <w:rPr>
          <w:rFonts w:hint="eastAsia" w:ascii="宋体" w:hAnsi="宋体" w:cs="宋体"/>
          <w:color w:val="auto"/>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spacing w:line="400" w:lineRule="exact"/>
        <w:ind w:left="480" w:hanging="480" w:hangingChars="200"/>
        <w:jc w:val="left"/>
        <w:textAlignment w:val="center"/>
        <w:rPr>
          <w:rFonts w:ascii="宋体" w:cs="宋体"/>
          <w:color w:val="auto"/>
          <w:kern w:val="0"/>
          <w:sz w:val="24"/>
          <w:u w:val="none"/>
        </w:rPr>
      </w:pPr>
    </w:p>
    <w:p>
      <w:pPr>
        <w:spacing w:line="400" w:lineRule="exact"/>
        <w:ind w:left="480" w:hanging="480" w:hangingChars="200"/>
        <w:jc w:val="left"/>
        <w:textAlignment w:val="center"/>
        <w:rPr>
          <w:rFonts w:ascii="宋体" w:cs="宋体"/>
          <w:color w:val="auto"/>
          <w:kern w:val="0"/>
          <w:sz w:val="24"/>
          <w:u w:val="none"/>
        </w:rPr>
      </w:pPr>
    </w:p>
    <w:p>
      <w:pPr>
        <w:spacing w:line="400" w:lineRule="exact"/>
        <w:ind w:left="480" w:hanging="480" w:hangingChars="200"/>
        <w:jc w:val="left"/>
        <w:textAlignment w:val="center"/>
        <w:rPr>
          <w:rFonts w:ascii="宋体" w:cs="宋体"/>
          <w:color w:val="auto"/>
          <w:kern w:val="0"/>
          <w:sz w:val="24"/>
          <w:u w:val="none"/>
        </w:rPr>
      </w:pPr>
    </w:p>
    <w:p>
      <w:pPr>
        <w:spacing w:line="400" w:lineRule="exact"/>
        <w:ind w:left="480" w:hanging="480" w:hangingChars="200"/>
        <w:jc w:val="left"/>
        <w:textAlignment w:val="center"/>
        <w:rPr>
          <w:rFonts w:ascii="宋体" w:cs="宋体"/>
          <w:color w:val="auto"/>
          <w:kern w:val="0"/>
          <w:sz w:val="24"/>
          <w:u w:val="none"/>
        </w:rPr>
      </w:pPr>
    </w:p>
    <w:p>
      <w:pPr>
        <w:spacing w:line="400" w:lineRule="exact"/>
        <w:ind w:left="480" w:hanging="480" w:hangingChars="200"/>
        <w:jc w:val="left"/>
        <w:textAlignment w:val="center"/>
        <w:rPr>
          <w:rFonts w:ascii="宋体" w:cs="宋体"/>
          <w:color w:val="auto"/>
          <w:kern w:val="0"/>
          <w:sz w:val="24"/>
          <w:u w:val="none"/>
        </w:rPr>
      </w:pPr>
    </w:p>
    <w:p>
      <w:pPr>
        <w:spacing w:line="400" w:lineRule="exact"/>
        <w:ind w:left="480" w:hanging="480" w:hangingChars="200"/>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联系单位：兰州大绿州花木科技有限公司</w:t>
      </w:r>
    </w:p>
    <w:p>
      <w:pPr>
        <w:pStyle w:val="5"/>
        <w:ind w:firstLine="480"/>
        <w:rPr>
          <w:color w:val="auto"/>
          <w:u w:val="none"/>
        </w:rPr>
      </w:pPr>
      <w:r>
        <w:rPr>
          <w:rFonts w:hint="eastAsia"/>
          <w:color w:val="auto"/>
          <w:u w:val="none"/>
          <w:lang w:eastAsia="zh-CN"/>
        </w:rPr>
        <w:t>联 系 人：</w:t>
      </w:r>
      <w:r>
        <w:rPr>
          <w:rFonts w:hint="eastAsia"/>
          <w:color w:val="auto"/>
          <w:u w:val="none"/>
        </w:rPr>
        <w:t>央宗卓玛</w:t>
      </w:r>
    </w:p>
    <w:p>
      <w:pPr>
        <w:pStyle w:val="5"/>
        <w:ind w:firstLine="480"/>
        <w:rPr>
          <w:color w:val="auto"/>
          <w:u w:val="none"/>
        </w:rPr>
      </w:pPr>
      <w:r>
        <w:rPr>
          <w:rFonts w:hint="eastAsia"/>
          <w:color w:val="auto"/>
          <w:u w:val="none"/>
          <w:lang w:eastAsia="zh-CN"/>
        </w:rPr>
        <w:t>电    话：</w:t>
      </w:r>
      <w:r>
        <w:rPr>
          <w:color w:val="auto"/>
          <w:u w:val="none"/>
        </w:rPr>
        <w:t>18909493838</w:t>
      </w:r>
    </w:p>
    <w:p>
      <w:pPr>
        <w:pStyle w:val="5"/>
        <w:ind w:firstLine="480"/>
        <w:rPr>
          <w:color w:val="auto"/>
          <w:u w:val="none"/>
        </w:rPr>
      </w:pPr>
    </w:p>
    <w:p>
      <w:pPr>
        <w:spacing w:line="400" w:lineRule="exact"/>
        <w:jc w:val="center"/>
        <w:rPr>
          <w:rFonts w:ascii="宋体" w:cs="宋体"/>
          <w:b/>
          <w:bCs/>
          <w:color w:val="auto"/>
          <w:kern w:val="0"/>
          <w:sz w:val="24"/>
          <w:u w:val="none"/>
        </w:rPr>
      </w:pPr>
    </w:p>
    <w:p>
      <w:pPr>
        <w:spacing w:line="400" w:lineRule="exact"/>
        <w:jc w:val="center"/>
        <w:rPr>
          <w:rFonts w:ascii="宋体" w:cs="宋体"/>
          <w:b/>
          <w:bCs/>
          <w:color w:val="auto"/>
          <w:kern w:val="0"/>
          <w:sz w:val="24"/>
          <w:u w:val="none"/>
        </w:rPr>
      </w:pPr>
      <w:r>
        <w:rPr>
          <w:rFonts w:hint="eastAsia" w:ascii="方正小标宋简体" w:hAnsi="方正小标宋简体" w:eastAsia="方正小标宋简体"/>
          <w:color w:val="auto"/>
          <w:kern w:val="44"/>
          <w:sz w:val="32"/>
          <w:szCs w:val="48"/>
          <w:u w:val="none"/>
        </w:rPr>
        <w:t>兰州新区一带一路公园项目</w:t>
      </w:r>
    </w:p>
    <w:p>
      <w:pPr>
        <w:autoSpaceDE w:val="0"/>
        <w:autoSpaceDN w:val="0"/>
        <w:adjustRightInd w:val="0"/>
        <w:spacing w:line="400" w:lineRule="exact"/>
        <w:rPr>
          <w:rFonts w:ascii="宋体" w:cs="宋体"/>
          <w:color w:val="auto"/>
          <w:kern w:val="0"/>
          <w:sz w:val="24"/>
          <w:u w:val="none"/>
        </w:rPr>
      </w:pPr>
    </w:p>
    <w:p>
      <w:pPr>
        <w:spacing w:line="38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pacing w:val="-6"/>
          <w:sz w:val="24"/>
          <w:u w:val="none"/>
        </w:rPr>
        <w:t>项目占地</w:t>
      </w:r>
      <w:r>
        <w:rPr>
          <w:rFonts w:ascii="宋体" w:hAnsi="宋体" w:cs="宋体"/>
          <w:color w:val="auto"/>
          <w:spacing w:val="-6"/>
          <w:sz w:val="24"/>
          <w:u w:val="none"/>
        </w:rPr>
        <w:t>1456</w:t>
      </w:r>
      <w:r>
        <w:rPr>
          <w:rFonts w:hint="eastAsia" w:ascii="宋体" w:hAnsi="宋体" w:cs="宋体"/>
          <w:color w:val="auto"/>
          <w:spacing w:val="-6"/>
          <w:sz w:val="24"/>
          <w:u w:val="none"/>
        </w:rPr>
        <w:t>亩，建筑面积共约</w:t>
      </w:r>
      <w:r>
        <w:rPr>
          <w:rFonts w:ascii="宋体" w:hAnsi="宋体" w:cs="宋体"/>
          <w:color w:val="auto"/>
          <w:spacing w:val="-6"/>
          <w:sz w:val="24"/>
          <w:u w:val="none"/>
        </w:rPr>
        <w:t>35</w:t>
      </w:r>
      <w:r>
        <w:rPr>
          <w:rFonts w:hint="eastAsia" w:ascii="宋体" w:hAnsi="宋体" w:cs="宋体"/>
          <w:color w:val="auto"/>
          <w:spacing w:val="-6"/>
          <w:sz w:val="24"/>
          <w:u w:val="none"/>
        </w:rPr>
        <w:t>万平方米。项目分三期建设，一期包含新时代一带一路会展中心、一带一路万国展园、湖心露天舞台、景观塔、湖区湿地水系系统、游客综合服务中心、绿地景观建设。二期包含丝路风情美食街、丝路特色购物中心、主题酒店、一带一路公园行政办公区、城市慢行景观系统、绿地景观建设。三期包含丝路纪念馆、丝路图书馆、丝路游乐园、一带一路中华展园、丘陵景观建设修复、市民广场、百草园、百果园。</w:t>
      </w:r>
    </w:p>
    <w:p>
      <w:pPr>
        <w:spacing w:line="38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40</w:t>
      </w:r>
      <w:r>
        <w:rPr>
          <w:rFonts w:hint="eastAsia" w:ascii="宋体" w:hAnsi="宋体" w:cs="宋体"/>
          <w:color w:val="auto"/>
          <w:sz w:val="24"/>
          <w:u w:val="none"/>
        </w:rPr>
        <w:t>亿元。</w:t>
      </w:r>
    </w:p>
    <w:p>
      <w:pPr>
        <w:spacing w:line="380" w:lineRule="exact"/>
        <w:ind w:firstLine="480" w:firstLineChars="200"/>
        <w:rPr>
          <w:rFonts w:ascii="宋体" w:cs="宋体"/>
          <w:b/>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项目全部建成运营后，年总收入为</w:t>
      </w:r>
      <w:r>
        <w:rPr>
          <w:rFonts w:ascii="宋体" w:hAnsi="宋体" w:cs="宋体"/>
          <w:color w:val="auto"/>
          <w:sz w:val="24"/>
          <w:u w:val="none"/>
        </w:rPr>
        <w:t>15.22</w:t>
      </w:r>
      <w:r>
        <w:rPr>
          <w:rFonts w:hint="eastAsia" w:ascii="宋体" w:hAnsi="宋体" w:cs="宋体"/>
          <w:color w:val="auto"/>
          <w:sz w:val="24"/>
          <w:u w:val="none"/>
        </w:rPr>
        <w:t>亿元，其中一期收入</w:t>
      </w:r>
      <w:r>
        <w:rPr>
          <w:rFonts w:ascii="宋体" w:hAnsi="宋体" w:cs="宋体"/>
          <w:color w:val="auto"/>
          <w:sz w:val="24"/>
          <w:u w:val="none"/>
        </w:rPr>
        <w:t>6.84</w:t>
      </w:r>
      <w:r>
        <w:rPr>
          <w:rFonts w:hint="eastAsia" w:ascii="宋体" w:hAnsi="宋体" w:cs="宋体"/>
          <w:color w:val="auto"/>
          <w:sz w:val="24"/>
          <w:u w:val="none"/>
        </w:rPr>
        <w:t>亿元，二期收入</w:t>
      </w:r>
      <w:r>
        <w:rPr>
          <w:rFonts w:ascii="宋体" w:hAnsi="宋体" w:cs="宋体"/>
          <w:color w:val="auto"/>
          <w:sz w:val="24"/>
          <w:u w:val="none"/>
        </w:rPr>
        <w:t>0.58</w:t>
      </w:r>
      <w:r>
        <w:rPr>
          <w:rFonts w:hint="eastAsia" w:ascii="宋体" w:hAnsi="宋体" w:cs="宋体"/>
          <w:color w:val="auto"/>
          <w:sz w:val="24"/>
          <w:u w:val="none"/>
        </w:rPr>
        <w:t>亿元，三期收入</w:t>
      </w:r>
      <w:r>
        <w:rPr>
          <w:rFonts w:ascii="宋体" w:hAnsi="宋体" w:cs="宋体"/>
          <w:color w:val="auto"/>
          <w:sz w:val="24"/>
          <w:u w:val="none"/>
        </w:rPr>
        <w:t>7.89</w:t>
      </w:r>
      <w:r>
        <w:rPr>
          <w:rFonts w:hint="eastAsia" w:ascii="宋体" w:hAnsi="宋体" w:cs="宋体"/>
          <w:color w:val="auto"/>
          <w:sz w:val="24"/>
          <w:u w:val="none"/>
        </w:rPr>
        <w:t>亿元。</w:t>
      </w:r>
    </w:p>
    <w:p>
      <w:pPr>
        <w:spacing w:line="38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38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合资（新区政府、新区城投、社会开发商按</w:t>
      </w:r>
      <w:r>
        <w:rPr>
          <w:rFonts w:ascii="宋体" w:hAnsi="宋体" w:cs="宋体"/>
          <w:color w:val="auto"/>
          <w:sz w:val="24"/>
          <w:u w:val="none"/>
        </w:rPr>
        <w:t>2</w:t>
      </w:r>
      <w:r>
        <w:rPr>
          <w:rFonts w:hint="eastAsia" w:ascii="宋体" w:hAnsi="宋体" w:cs="宋体"/>
          <w:color w:val="auto"/>
          <w:sz w:val="24"/>
          <w:u w:val="none"/>
        </w:rPr>
        <w:t>∶</w:t>
      </w:r>
      <w:r>
        <w:rPr>
          <w:rFonts w:ascii="宋体" w:hAnsi="宋体" w:cs="宋体"/>
          <w:color w:val="auto"/>
          <w:sz w:val="24"/>
          <w:u w:val="none"/>
        </w:rPr>
        <w:t>2</w:t>
      </w:r>
      <w:r>
        <w:rPr>
          <w:rFonts w:hint="eastAsia" w:ascii="宋体" w:hAnsi="宋体" w:cs="宋体"/>
          <w:color w:val="auto"/>
          <w:sz w:val="24"/>
          <w:u w:val="none"/>
        </w:rPr>
        <w:t>∶</w:t>
      </w:r>
      <w:r>
        <w:rPr>
          <w:rFonts w:ascii="宋体" w:hAnsi="宋体" w:cs="宋体"/>
          <w:color w:val="auto"/>
          <w:sz w:val="24"/>
          <w:u w:val="none"/>
        </w:rPr>
        <w:t>6</w:t>
      </w:r>
      <w:r>
        <w:rPr>
          <w:rFonts w:hint="eastAsia" w:ascii="宋体" w:hAnsi="宋体" w:cs="宋体"/>
          <w:color w:val="auto"/>
          <w:sz w:val="24"/>
          <w:u w:val="none"/>
        </w:rPr>
        <w:t>投资比例共同筹建）。</w:t>
      </w:r>
    </w:p>
    <w:p>
      <w:pPr>
        <w:spacing w:line="380" w:lineRule="exact"/>
        <w:ind w:firstLine="480" w:firstLineChars="200"/>
        <w:rPr>
          <w:rFonts w:ascii="宋体" w:cs="宋体"/>
          <w:color w:val="auto"/>
          <w:sz w:val="24"/>
          <w:u w:val="none"/>
        </w:rPr>
      </w:pPr>
    </w:p>
    <w:p>
      <w:pPr>
        <w:pStyle w:val="5"/>
        <w:spacing w:beforeLines="50" w:line="380" w:lineRule="exact"/>
        <w:ind w:firstLine="480"/>
        <w:rPr>
          <w:color w:val="auto"/>
          <w:u w:val="none"/>
        </w:rPr>
      </w:pPr>
    </w:p>
    <w:p>
      <w:pPr>
        <w:pStyle w:val="5"/>
        <w:spacing w:beforeLines="50" w:line="380" w:lineRule="exact"/>
        <w:ind w:firstLine="480"/>
        <w:rPr>
          <w:color w:val="auto"/>
          <w:u w:val="none"/>
        </w:rPr>
      </w:pPr>
      <w:r>
        <w:rPr>
          <w:rFonts w:hint="eastAsia"/>
          <w:color w:val="auto"/>
          <w:u w:val="none"/>
        </w:rPr>
        <w:t>联系单位：兰州新区经济合作局</w:t>
      </w:r>
    </w:p>
    <w:p>
      <w:pPr>
        <w:pStyle w:val="5"/>
        <w:spacing w:line="380" w:lineRule="exact"/>
        <w:ind w:firstLine="480"/>
        <w:rPr>
          <w:color w:val="auto"/>
          <w:u w:val="none"/>
        </w:rPr>
      </w:pPr>
      <w:r>
        <w:rPr>
          <w:rFonts w:hint="eastAsia"/>
          <w:color w:val="auto"/>
          <w:u w:val="none"/>
          <w:lang w:eastAsia="zh-CN"/>
        </w:rPr>
        <w:t>联 系 人：</w:t>
      </w:r>
      <w:r>
        <w:rPr>
          <w:rFonts w:hint="eastAsia"/>
          <w:color w:val="auto"/>
          <w:u w:val="none"/>
        </w:rPr>
        <w:t>李岳东</w:t>
      </w:r>
    </w:p>
    <w:p>
      <w:pPr>
        <w:pStyle w:val="5"/>
        <w:spacing w:line="380" w:lineRule="exact"/>
        <w:ind w:firstLine="480"/>
        <w:rPr>
          <w:color w:val="auto"/>
          <w:u w:val="none"/>
        </w:rPr>
      </w:pPr>
      <w:r>
        <w:rPr>
          <w:rFonts w:hint="eastAsia"/>
          <w:color w:val="auto"/>
          <w:u w:val="none"/>
          <w:lang w:eastAsia="zh-CN"/>
        </w:rPr>
        <w:t>电    话：</w:t>
      </w:r>
      <w:r>
        <w:rPr>
          <w:color w:val="auto"/>
          <w:u w:val="none"/>
        </w:rPr>
        <w:t>18919127912</w:t>
      </w:r>
    </w:p>
    <w:p>
      <w:pPr>
        <w:spacing w:line="400" w:lineRule="exact"/>
        <w:jc w:val="center"/>
        <w:textAlignment w:val="center"/>
        <w:rPr>
          <w:rFonts w:ascii="宋体" w:cs="宋体"/>
          <w:color w:val="auto"/>
          <w:kern w:val="0"/>
          <w:sz w:val="24"/>
          <w:u w:val="none"/>
        </w:rPr>
      </w:pPr>
    </w:p>
    <w:p>
      <w:pPr>
        <w:pStyle w:val="3"/>
        <w:rPr>
          <w:color w:val="auto"/>
          <w:u w:val="none"/>
        </w:rPr>
      </w:pPr>
      <w:bookmarkStart w:id="636" w:name="_Toc3353"/>
      <w:bookmarkStart w:id="637" w:name="_Toc15779"/>
      <w:bookmarkStart w:id="638" w:name="_Toc8308"/>
      <w:r>
        <w:rPr>
          <w:rFonts w:hint="eastAsia"/>
          <w:color w:val="auto"/>
          <w:u w:val="none"/>
        </w:rPr>
        <w:t>兰州新区田园综合体项目</w:t>
      </w:r>
      <w:bookmarkEnd w:id="636"/>
      <w:bookmarkEnd w:id="637"/>
      <w:bookmarkEnd w:id="638"/>
    </w:p>
    <w:p>
      <w:pPr>
        <w:spacing w:line="400" w:lineRule="exact"/>
        <w:ind w:firstLine="480" w:firstLineChars="200"/>
        <w:textAlignment w:val="center"/>
        <w:rPr>
          <w:rFonts w:ascii="黑体" w:hAnsi="黑体" w:eastAsia="黑体" w:cs="黑体"/>
          <w:bCs/>
          <w:color w:val="auto"/>
          <w:sz w:val="24"/>
          <w:u w:val="none"/>
        </w:rPr>
      </w:pPr>
    </w:p>
    <w:p>
      <w:pPr>
        <w:spacing w:line="400" w:lineRule="exact"/>
        <w:ind w:firstLine="480" w:firstLineChars="200"/>
        <w:textAlignment w:val="center"/>
        <w:rPr>
          <w:rFonts w:ascii="宋体" w:cs="宋体"/>
          <w:color w:val="auto"/>
          <w:spacing w:val="-6"/>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项目占地面积约</w:t>
      </w:r>
      <w:r>
        <w:rPr>
          <w:rFonts w:ascii="宋体" w:hAnsi="宋体" w:cs="宋体"/>
          <w:color w:val="auto"/>
          <w:kern w:val="0"/>
          <w:sz w:val="24"/>
          <w:u w:val="none"/>
        </w:rPr>
        <w:t>7900</w:t>
      </w:r>
      <w:r>
        <w:rPr>
          <w:rFonts w:hint="eastAsia" w:ascii="宋体" w:hAnsi="宋体" w:cs="宋体"/>
          <w:color w:val="auto"/>
          <w:kern w:val="0"/>
          <w:sz w:val="24"/>
          <w:u w:val="none"/>
        </w:rPr>
        <w:t>亩。功能结构分为</w:t>
      </w:r>
      <w:r>
        <w:rPr>
          <w:rFonts w:ascii="宋体" w:hAnsi="宋体" w:cs="宋体"/>
          <w:color w:val="auto"/>
          <w:kern w:val="0"/>
          <w:sz w:val="24"/>
          <w:u w:val="none"/>
        </w:rPr>
        <w:t>5</w:t>
      </w:r>
      <w:r>
        <w:rPr>
          <w:rFonts w:hint="eastAsia" w:ascii="宋体" w:hAnsi="宋体" w:cs="宋体"/>
          <w:color w:val="auto"/>
          <w:kern w:val="0"/>
          <w:sz w:val="24"/>
          <w:u w:val="none"/>
        </w:rPr>
        <w:t>个区，包括归田颐养地、田园乐欢天、丝路异国风情园、山地运动谷及田园新农村。</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45</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收入来源主要包括休闲农业旅游收入、有机果蔬销售收入、商业服务设施租金收入。预计正常年收入</w:t>
      </w:r>
      <w:r>
        <w:rPr>
          <w:rFonts w:ascii="宋体" w:hAnsi="宋体" w:cs="宋体"/>
          <w:color w:val="auto"/>
          <w:kern w:val="0"/>
          <w:sz w:val="24"/>
          <w:u w:val="none"/>
        </w:rPr>
        <w:t>4.28</w:t>
      </w:r>
      <w:r>
        <w:rPr>
          <w:rFonts w:hint="eastAsia" w:ascii="宋体" w:hAnsi="宋体" w:cs="宋体"/>
          <w:color w:val="auto"/>
          <w:kern w:val="0"/>
          <w:sz w:val="24"/>
          <w:u w:val="none"/>
        </w:rPr>
        <w:t>亿元。公共田园区域种植区共</w:t>
      </w:r>
      <w:r>
        <w:rPr>
          <w:rFonts w:ascii="宋体" w:hAnsi="宋体" w:cs="宋体"/>
          <w:color w:val="auto"/>
          <w:kern w:val="0"/>
          <w:sz w:val="24"/>
          <w:u w:val="none"/>
        </w:rPr>
        <w:t>1073.16</w:t>
      </w:r>
      <w:r>
        <w:rPr>
          <w:rFonts w:hint="eastAsia" w:ascii="宋体" w:hAnsi="宋体" w:cs="宋体"/>
          <w:color w:val="auto"/>
          <w:kern w:val="0"/>
          <w:sz w:val="24"/>
          <w:u w:val="none"/>
        </w:rPr>
        <w:t>亩，正常年收入约</w:t>
      </w:r>
      <w:r>
        <w:rPr>
          <w:rFonts w:ascii="宋体" w:hAnsi="宋体" w:cs="宋体"/>
          <w:color w:val="auto"/>
          <w:kern w:val="0"/>
          <w:sz w:val="24"/>
          <w:u w:val="none"/>
        </w:rPr>
        <w:t>0.23</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新农村</w:t>
      </w:r>
      <w:r>
        <w:rPr>
          <w:rFonts w:ascii="宋体" w:hAnsi="宋体" w:cs="宋体"/>
          <w:color w:val="auto"/>
          <w:kern w:val="0"/>
          <w:sz w:val="24"/>
          <w:u w:val="none"/>
        </w:rPr>
        <w:t>(</w:t>
      </w:r>
      <w:r>
        <w:rPr>
          <w:rFonts w:hint="eastAsia" w:ascii="宋体" w:hAnsi="宋体" w:cs="宋体"/>
          <w:color w:val="auto"/>
          <w:kern w:val="0"/>
          <w:sz w:val="24"/>
          <w:u w:val="none"/>
        </w:rPr>
        <w:t>一期</w:t>
      </w:r>
      <w:r>
        <w:rPr>
          <w:rFonts w:ascii="宋体" w:hAnsi="宋体" w:cs="宋体"/>
          <w:color w:val="auto"/>
          <w:kern w:val="0"/>
          <w:sz w:val="24"/>
          <w:u w:val="none"/>
        </w:rPr>
        <w:t>)</w:t>
      </w:r>
      <w:r>
        <w:rPr>
          <w:rFonts w:hint="eastAsia" w:ascii="宋体" w:hAnsi="宋体" w:cs="宋体"/>
          <w:color w:val="auto"/>
          <w:kern w:val="0"/>
          <w:sz w:val="24"/>
          <w:u w:val="none"/>
        </w:rPr>
        <w:t>修详规及方案设计已批复，并取得施工图审查合格书；新农村（二期）修详规及方案设计已通过评审。</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合作。</w:t>
      </w:r>
    </w:p>
    <w:p>
      <w:pPr>
        <w:spacing w:line="400" w:lineRule="exact"/>
        <w:ind w:firstLine="480" w:firstLineChars="200"/>
        <w:rPr>
          <w:rFonts w:ascii="宋体" w:cs="宋体"/>
          <w:color w:val="auto"/>
          <w:kern w:val="0"/>
          <w:sz w:val="24"/>
          <w:u w:val="none"/>
        </w:rPr>
      </w:pPr>
    </w:p>
    <w:p>
      <w:pPr>
        <w:spacing w:line="400" w:lineRule="exact"/>
        <w:ind w:firstLine="480" w:firstLineChars="200"/>
        <w:rPr>
          <w:rFonts w:ascii="宋体" w:cs="宋体"/>
          <w:color w:val="auto"/>
          <w:kern w:val="0"/>
          <w:sz w:val="24"/>
          <w:u w:val="none"/>
        </w:rPr>
      </w:pPr>
    </w:p>
    <w:p>
      <w:pPr>
        <w:spacing w:line="400" w:lineRule="exact"/>
        <w:ind w:firstLine="480" w:firstLineChars="200"/>
        <w:rPr>
          <w:rFonts w:ascii="宋体" w:cs="宋体"/>
          <w:color w:val="auto"/>
          <w:kern w:val="0"/>
          <w:sz w:val="24"/>
          <w:u w:val="none"/>
        </w:rPr>
      </w:pPr>
    </w:p>
    <w:p>
      <w:pPr>
        <w:spacing w:line="400" w:lineRule="exact"/>
        <w:ind w:firstLine="480" w:firstLineChars="200"/>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联系单位：兰州新区现代农业投资集团</w:t>
      </w:r>
    </w:p>
    <w:p>
      <w:pPr>
        <w:pStyle w:val="5"/>
        <w:ind w:firstLine="480"/>
        <w:rPr>
          <w:color w:val="auto"/>
          <w:u w:val="none"/>
        </w:rPr>
      </w:pPr>
      <w:r>
        <w:rPr>
          <w:rFonts w:hint="eastAsia"/>
          <w:color w:val="auto"/>
          <w:u w:val="none"/>
          <w:lang w:eastAsia="zh-CN"/>
        </w:rPr>
        <w:t>联 系 人：</w:t>
      </w:r>
      <w:r>
        <w:rPr>
          <w:rFonts w:hint="eastAsia"/>
          <w:color w:val="auto"/>
          <w:u w:val="none"/>
        </w:rPr>
        <w:t>王</w:t>
      </w:r>
      <w:r>
        <w:rPr>
          <w:rFonts w:hint="eastAsia"/>
          <w:color w:val="auto"/>
          <w:u w:val="none"/>
          <w:lang w:val="en-US" w:eastAsia="zh-CN"/>
        </w:rPr>
        <w:t xml:space="preserve">  </w:t>
      </w:r>
      <w:r>
        <w:rPr>
          <w:rFonts w:hint="eastAsia"/>
          <w:color w:val="auto"/>
          <w:u w:val="none"/>
        </w:rPr>
        <w:t>震</w:t>
      </w:r>
    </w:p>
    <w:p>
      <w:pPr>
        <w:pStyle w:val="5"/>
        <w:ind w:firstLine="480"/>
        <w:rPr>
          <w:color w:val="auto"/>
          <w:u w:val="none"/>
        </w:rPr>
      </w:pPr>
      <w:r>
        <w:rPr>
          <w:rFonts w:hint="eastAsia"/>
          <w:color w:val="auto"/>
          <w:u w:val="none"/>
          <w:lang w:eastAsia="zh-CN"/>
        </w:rPr>
        <w:t>电    话：</w:t>
      </w:r>
      <w:r>
        <w:rPr>
          <w:color w:val="auto"/>
          <w:u w:val="none"/>
        </w:rPr>
        <w:t>13909423621</w:t>
      </w:r>
    </w:p>
    <w:p>
      <w:pPr>
        <w:spacing w:line="400" w:lineRule="exact"/>
        <w:rPr>
          <w:rFonts w:ascii="宋体" w:cs="宋体"/>
          <w:color w:val="auto"/>
          <w:sz w:val="24"/>
          <w:u w:val="none"/>
        </w:rPr>
      </w:pPr>
    </w:p>
    <w:p>
      <w:pPr>
        <w:spacing w:line="400" w:lineRule="exact"/>
        <w:jc w:val="center"/>
        <w:textAlignment w:val="center"/>
        <w:rPr>
          <w:rFonts w:ascii="宋体" w:cs="宋体"/>
          <w:color w:val="auto"/>
          <w:kern w:val="0"/>
          <w:sz w:val="24"/>
          <w:u w:val="none"/>
        </w:rPr>
      </w:pPr>
    </w:p>
    <w:p>
      <w:pPr>
        <w:pStyle w:val="3"/>
        <w:rPr>
          <w:color w:val="auto"/>
          <w:u w:val="none"/>
        </w:rPr>
      </w:pPr>
      <w:bookmarkStart w:id="639" w:name="_Toc3124"/>
      <w:bookmarkStart w:id="640" w:name="_Toc5966"/>
      <w:bookmarkStart w:id="641" w:name="_Toc29385"/>
      <w:r>
        <w:rPr>
          <w:rFonts w:hint="eastAsia"/>
          <w:color w:val="auto"/>
          <w:u w:val="none"/>
        </w:rPr>
        <w:t>兰州新区西域民俗风情园</w:t>
      </w:r>
      <w:bookmarkEnd w:id="639"/>
      <w:bookmarkEnd w:id="640"/>
      <w:bookmarkEnd w:id="641"/>
      <w:r>
        <w:rPr>
          <w:rFonts w:hint="eastAsia"/>
          <w:color w:val="auto"/>
          <w:u w:val="none"/>
        </w:rPr>
        <w:t>项目</w:t>
      </w:r>
    </w:p>
    <w:p>
      <w:pPr>
        <w:pStyle w:val="3"/>
        <w:rPr>
          <w:color w:val="auto"/>
          <w:u w:val="none"/>
        </w:rPr>
      </w:pPr>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围绕新区现有秦王川特色文化旅游项目，打造兰州新区西南片区旅游区，以西域文化资源为主线，以民族风情展示区建设为主体，建设秦王阁、唐代驿站、丝绸商旅文化馆、民俗彩陶馆、仿唐步行街、越野公园、薛王府、瑞岭隋陶酒店、望川楼、野外露营基地、手工业体验作坊等体验型项目。辅以餐饮休闲、水上娱乐项目、演艺项目，打造集娱乐观光、风情体验、文化休闲等多种功能于一体的开放式景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可形成游购娱为一体的旅游产业。投资回收期（全部投资） 14年。</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联系单位：兰州新区经济合作局</w:t>
      </w:r>
    </w:p>
    <w:p>
      <w:pPr>
        <w:pStyle w:val="5"/>
        <w:ind w:firstLine="480"/>
        <w:rPr>
          <w:color w:val="auto"/>
          <w:u w:val="none"/>
        </w:rPr>
      </w:pPr>
      <w:r>
        <w:rPr>
          <w:rFonts w:hint="eastAsia"/>
          <w:color w:val="auto"/>
          <w:u w:val="none"/>
          <w:lang w:eastAsia="zh-CN"/>
        </w:rPr>
        <w:t>联 系 人：</w:t>
      </w:r>
      <w:r>
        <w:rPr>
          <w:rFonts w:hint="eastAsia"/>
          <w:color w:val="auto"/>
          <w:u w:val="none"/>
        </w:rPr>
        <w:t>郭启明</w:t>
      </w:r>
    </w:p>
    <w:p>
      <w:pPr>
        <w:pStyle w:val="5"/>
        <w:ind w:firstLine="480"/>
        <w:rPr>
          <w:color w:val="auto"/>
          <w:u w:val="none"/>
        </w:rPr>
      </w:pPr>
      <w:r>
        <w:rPr>
          <w:rFonts w:hint="eastAsia"/>
          <w:color w:val="auto"/>
          <w:u w:val="none"/>
          <w:lang w:eastAsia="zh-CN"/>
        </w:rPr>
        <w:t>电    话：</w:t>
      </w:r>
      <w:r>
        <w:rPr>
          <w:color w:val="auto"/>
          <w:u w:val="none"/>
        </w:rPr>
        <w:t>0931-8259400</w:t>
      </w:r>
    </w:p>
    <w:p>
      <w:pPr>
        <w:pStyle w:val="5"/>
        <w:ind w:firstLine="480"/>
        <w:rPr>
          <w:color w:val="auto"/>
          <w:u w:val="none"/>
        </w:rPr>
      </w:pPr>
      <w:r>
        <w:rPr>
          <w:rFonts w:hint="eastAsia"/>
          <w:color w:val="auto"/>
          <w:u w:val="none"/>
        </w:rPr>
        <w:t>邮　　箱：</w:t>
      </w:r>
      <w:r>
        <w:rPr>
          <w:color w:val="auto"/>
          <w:u w:val="none"/>
        </w:rPr>
        <w:t>903103806@qq.com</w:t>
      </w:r>
    </w:p>
    <w:p>
      <w:pPr>
        <w:spacing w:line="400" w:lineRule="exact"/>
        <w:rPr>
          <w:rFonts w:ascii="宋体" w:cs="宋体"/>
          <w:color w:val="auto"/>
          <w:sz w:val="24"/>
          <w:u w:val="none"/>
        </w:rPr>
      </w:pPr>
    </w:p>
    <w:p>
      <w:pPr>
        <w:pStyle w:val="3"/>
        <w:rPr>
          <w:color w:val="auto"/>
          <w:u w:val="none"/>
        </w:rPr>
      </w:pPr>
      <w:bookmarkStart w:id="642" w:name="_Toc26929"/>
      <w:bookmarkStart w:id="643" w:name="_Toc12318"/>
      <w:bookmarkStart w:id="644" w:name="_Toc10622"/>
    </w:p>
    <w:p>
      <w:pPr>
        <w:pStyle w:val="3"/>
        <w:rPr>
          <w:color w:val="auto"/>
          <w:u w:val="none"/>
        </w:rPr>
      </w:pPr>
      <w:r>
        <w:rPr>
          <w:rFonts w:hint="eastAsia"/>
          <w:color w:val="auto"/>
          <w:u w:val="none"/>
        </w:rPr>
        <w:t>嘉峪关市河西传奇草湖文旅运动</w:t>
      </w:r>
      <w:bookmarkEnd w:id="642"/>
      <w:bookmarkEnd w:id="643"/>
      <w:bookmarkEnd w:id="644"/>
    </w:p>
    <w:p>
      <w:pPr>
        <w:pStyle w:val="3"/>
        <w:rPr>
          <w:color w:val="auto"/>
          <w:u w:val="none"/>
        </w:rPr>
      </w:pPr>
      <w:bookmarkStart w:id="645" w:name="_Toc27096"/>
      <w:bookmarkStart w:id="646" w:name="_Toc11729"/>
      <w:bookmarkStart w:id="647" w:name="_Toc23024"/>
      <w:r>
        <w:rPr>
          <w:rFonts w:hint="eastAsia"/>
          <w:color w:val="auto"/>
          <w:u w:val="none"/>
        </w:rPr>
        <w:t>大景区项目</w:t>
      </w:r>
      <w:bookmarkEnd w:id="645"/>
      <w:bookmarkEnd w:id="646"/>
      <w:bookmarkEnd w:id="647"/>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以建设草湖国家湿地公园为基础，以合理规划适度开发为原则，建设河西传奇·草湖文旅运动大景区。项目包括草湖国家湿地公园、河西传奇·来趣城和漠上绿野·乡村田园片区三大板块。项目规划用地</w:t>
      </w:r>
      <w:r>
        <w:rPr>
          <w:rFonts w:ascii="宋体" w:hAnsi="宋体" w:cs="宋体"/>
          <w:color w:val="auto"/>
          <w:kern w:val="0"/>
          <w:sz w:val="24"/>
          <w:u w:val="none"/>
        </w:rPr>
        <w:t>3000.61</w:t>
      </w:r>
      <w:r>
        <w:rPr>
          <w:rFonts w:hint="eastAsia" w:ascii="宋体" w:hAnsi="宋体" w:cs="宋体"/>
          <w:color w:val="auto"/>
          <w:kern w:val="0"/>
          <w:sz w:val="24"/>
          <w:u w:val="none"/>
        </w:rPr>
        <w:t>公顷，草湖国家湿地公园面积</w:t>
      </w:r>
      <w:r>
        <w:rPr>
          <w:rFonts w:ascii="宋体" w:hAnsi="宋体" w:cs="宋体"/>
          <w:color w:val="auto"/>
          <w:kern w:val="0"/>
          <w:sz w:val="24"/>
          <w:u w:val="none"/>
        </w:rPr>
        <w:t>1379</w:t>
      </w:r>
      <w:r>
        <w:rPr>
          <w:rFonts w:hint="eastAsia" w:ascii="宋体" w:hAnsi="宋体" w:cs="宋体"/>
          <w:color w:val="auto"/>
          <w:kern w:val="0"/>
          <w:sz w:val="24"/>
          <w:u w:val="none"/>
        </w:rPr>
        <w:t>公顷，待开发利用区</w:t>
      </w:r>
      <w:r>
        <w:rPr>
          <w:rFonts w:ascii="宋体" w:hAnsi="宋体" w:cs="宋体"/>
          <w:color w:val="auto"/>
          <w:kern w:val="0"/>
          <w:sz w:val="24"/>
          <w:u w:val="none"/>
        </w:rPr>
        <w:t>1621.61</w:t>
      </w:r>
      <w:r>
        <w:rPr>
          <w:rFonts w:hint="eastAsia" w:ascii="宋体" w:hAnsi="宋体" w:cs="宋体"/>
          <w:color w:val="auto"/>
          <w:kern w:val="0"/>
          <w:sz w:val="24"/>
          <w:u w:val="none"/>
        </w:rPr>
        <w:t>公顷。</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33.9</w:t>
      </w:r>
      <w:r>
        <w:rPr>
          <w:rFonts w:hint="eastAsia" w:ascii="宋体" w:hAnsi="宋体" w:cs="宋体"/>
          <w:bCs/>
          <w:color w:val="auto"/>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项目建成后，预计年营业收入</w:t>
      </w:r>
      <w:r>
        <w:rPr>
          <w:rFonts w:ascii="宋体" w:hAnsi="宋体" w:cs="宋体"/>
          <w:color w:val="auto"/>
          <w:kern w:val="0"/>
          <w:sz w:val="24"/>
          <w:u w:val="none"/>
        </w:rPr>
        <w:t>20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项目可研报告、“一案两评”编制完成并通过评审，纳入国家</w:t>
      </w:r>
      <w:r>
        <w:rPr>
          <w:rFonts w:ascii="宋体" w:hAnsi="宋体" w:cs="宋体"/>
          <w:color w:val="auto"/>
          <w:kern w:val="0"/>
          <w:sz w:val="24"/>
          <w:u w:val="none"/>
        </w:rPr>
        <w:t>PPP</w:t>
      </w:r>
      <w:r>
        <w:rPr>
          <w:rFonts w:hint="eastAsia" w:ascii="宋体" w:hAnsi="宋体" w:cs="宋体"/>
          <w:color w:val="auto"/>
          <w:kern w:val="0"/>
          <w:sz w:val="24"/>
          <w:u w:val="none"/>
        </w:rPr>
        <w:t>项目库，具备建设条件。</w:t>
      </w:r>
    </w:p>
    <w:p>
      <w:pPr>
        <w:spacing w:line="400" w:lineRule="exact"/>
        <w:ind w:firstLine="480" w:firstLineChars="200"/>
        <w:textAlignment w:val="center"/>
        <w:rPr>
          <w:rFonts w:ascii="宋体" w:cs="宋体"/>
          <w:color w:val="auto"/>
          <w:kern w:val="0"/>
          <w:sz w:val="24"/>
          <w:u w:val="none"/>
        </w:rPr>
      </w:pPr>
      <w:r>
        <w:rPr>
          <w:rFonts w:hint="eastAsia" w:ascii="黑体" w:hAnsi="黑体" w:eastAsia="黑体" w:cs="黑体"/>
          <w:bCs/>
          <w:color w:val="auto"/>
          <w:sz w:val="24"/>
          <w:u w:val="none"/>
        </w:rPr>
        <w:t>五、合作方式：</w:t>
      </w:r>
      <w:r>
        <w:rPr>
          <w:rFonts w:ascii="宋体" w:hAnsi="宋体" w:cs="宋体"/>
          <w:color w:val="auto"/>
          <w:kern w:val="0"/>
          <w:sz w:val="24"/>
          <w:u w:val="none"/>
        </w:rPr>
        <w:t>PPP</w:t>
      </w:r>
      <w:r>
        <w:rPr>
          <w:rFonts w:hint="eastAsia" w:ascii="宋体" w:hAnsi="宋体" w:cs="宋体"/>
          <w:color w:val="auto"/>
          <w:kern w:val="0"/>
          <w:sz w:val="24"/>
          <w:u w:val="none"/>
        </w:rPr>
        <w:t>或其他。</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联系单位：嘉峪关市林业和草原局</w:t>
      </w:r>
    </w:p>
    <w:p>
      <w:pPr>
        <w:pStyle w:val="5"/>
        <w:ind w:firstLine="480"/>
        <w:rPr>
          <w:color w:val="auto"/>
          <w:u w:val="none"/>
        </w:rPr>
      </w:pPr>
      <w:r>
        <w:rPr>
          <w:rFonts w:hint="eastAsia"/>
          <w:color w:val="auto"/>
          <w:u w:val="none"/>
          <w:lang w:eastAsia="zh-CN"/>
        </w:rPr>
        <w:t>联 系 人：</w:t>
      </w:r>
      <w:r>
        <w:rPr>
          <w:rFonts w:hint="eastAsia"/>
          <w:color w:val="auto"/>
          <w:u w:val="none"/>
        </w:rPr>
        <w:t>刘家声</w:t>
      </w:r>
    </w:p>
    <w:p>
      <w:pPr>
        <w:pStyle w:val="5"/>
        <w:ind w:firstLine="480"/>
        <w:rPr>
          <w:color w:val="auto"/>
          <w:u w:val="none"/>
        </w:rPr>
      </w:pPr>
      <w:r>
        <w:rPr>
          <w:rFonts w:hint="eastAsia"/>
          <w:color w:val="auto"/>
          <w:u w:val="none"/>
          <w:lang w:eastAsia="zh-CN"/>
        </w:rPr>
        <w:t>电    话：</w:t>
      </w:r>
      <w:r>
        <w:rPr>
          <w:color w:val="auto"/>
          <w:u w:val="none"/>
        </w:rPr>
        <w:t xml:space="preserve">0937-6388063   18009473128 </w:t>
      </w:r>
    </w:p>
    <w:p>
      <w:pPr>
        <w:pStyle w:val="5"/>
        <w:ind w:firstLine="480"/>
        <w:rPr>
          <w:color w:val="auto"/>
          <w:u w:val="none"/>
        </w:rPr>
      </w:pPr>
      <w:r>
        <w:rPr>
          <w:rFonts w:hint="eastAsia"/>
          <w:color w:val="auto"/>
          <w:u w:val="none"/>
          <w:lang w:eastAsia="zh-CN"/>
        </w:rPr>
        <w:t>传    真：</w:t>
      </w:r>
      <w:r>
        <w:rPr>
          <w:color w:val="auto"/>
          <w:u w:val="none"/>
        </w:rPr>
        <w:t>0937-6225750</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648" w:name="_Toc26438"/>
      <w:bookmarkStart w:id="649" w:name="_Toc3065"/>
      <w:bookmarkStart w:id="650" w:name="_Toc23445"/>
      <w:r>
        <w:rPr>
          <w:rFonts w:hint="eastAsia"/>
          <w:color w:val="auto"/>
          <w:u w:val="none"/>
        </w:rPr>
        <w:t>酒泉市大敦煌文化旅游经济圈“交响丝路</w:t>
      </w:r>
    </w:p>
    <w:p>
      <w:pPr>
        <w:pStyle w:val="3"/>
        <w:rPr>
          <w:color w:val="auto"/>
          <w:u w:val="none"/>
        </w:rPr>
      </w:pPr>
      <w:r>
        <w:rPr>
          <w:color w:val="auto"/>
          <w:u w:val="none"/>
        </w:rPr>
        <w:t>1</w:t>
      </w:r>
      <w:r>
        <w:rPr>
          <w:rFonts w:hint="eastAsia"/>
          <w:color w:val="auto"/>
          <w:u w:val="none"/>
        </w:rPr>
        <w:t>号线”交旅融合综合体项目</w:t>
      </w:r>
      <w:bookmarkEnd w:id="648"/>
      <w:bookmarkEnd w:id="649"/>
      <w:bookmarkEnd w:id="650"/>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大敦煌文化旅游经济圈“交响丝路</w:t>
      </w:r>
      <w:r>
        <w:rPr>
          <w:rFonts w:ascii="宋体" w:hAnsi="宋体" w:cs="宋体"/>
          <w:color w:val="auto"/>
          <w:kern w:val="0"/>
          <w:sz w:val="24"/>
          <w:u w:val="none"/>
        </w:rPr>
        <w:t>1</w:t>
      </w:r>
      <w:r>
        <w:rPr>
          <w:rFonts w:hint="eastAsia" w:ascii="宋体" w:hAnsi="宋体" w:cs="宋体"/>
          <w:color w:val="auto"/>
          <w:kern w:val="0"/>
          <w:sz w:val="24"/>
          <w:u w:val="none"/>
        </w:rPr>
        <w:t>号线”交旅融合综合体项目，主要包括：世界遗产悬泉置遗址保护和服务区融合开发项目，榆林窟至悬泉置旅游公路，甘肃</w:t>
      </w:r>
      <w:r>
        <w:rPr>
          <w:rFonts w:ascii="宋体" w:hAnsi="宋体" w:cs="宋体"/>
          <w:color w:val="auto"/>
          <w:kern w:val="0"/>
          <w:sz w:val="24"/>
          <w:u w:val="none"/>
        </w:rPr>
        <w:t>G312</w:t>
      </w:r>
      <w:r>
        <w:rPr>
          <w:rFonts w:hint="eastAsia" w:ascii="宋体" w:hAnsi="宋体" w:cs="宋体"/>
          <w:color w:val="auto"/>
          <w:kern w:val="0"/>
          <w:sz w:val="24"/>
          <w:u w:val="none"/>
        </w:rPr>
        <w:t>线七瓜段、双石公路交旅融合项目</w:t>
      </w:r>
      <w:r>
        <w:rPr>
          <w:rFonts w:ascii="宋体" w:hAnsi="宋体" w:cs="宋体"/>
          <w:color w:val="auto"/>
          <w:kern w:val="0"/>
          <w:sz w:val="24"/>
          <w:u w:val="none"/>
        </w:rPr>
        <w:t>3</w:t>
      </w:r>
      <w:r>
        <w:rPr>
          <w:rFonts w:hint="eastAsia" w:ascii="宋体" w:hAnsi="宋体" w:cs="宋体"/>
          <w:color w:val="auto"/>
          <w:kern w:val="0"/>
          <w:sz w:val="24"/>
          <w:u w:val="none"/>
        </w:rPr>
        <w:t>个子项目。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hint="eastAsia" w:ascii="宋体" w:hAnsi="宋体" w:eastAsia="黑体" w:cs="宋体"/>
          <w:color w:val="auto"/>
          <w:kern w:val="0"/>
          <w:sz w:val="24"/>
          <w:u w:val="none"/>
        </w:rPr>
        <w:t>26.94</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项目建成后，将打破游客从酒嘉城市圈到敦煌过而不停、停而不留的现状，吸引富余游客量，辐射带动中部、东部旅游资源，从而形成“大敦煌旅游核心圈”中心区域。</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项目已完成总体策划方案并通过论证评审。</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w:t>
      </w:r>
    </w:p>
    <w:p>
      <w:pPr>
        <w:spacing w:line="400" w:lineRule="exact"/>
        <w:ind w:left="480" w:hanging="480" w:hangingChars="200"/>
        <w:jc w:val="left"/>
        <w:textAlignment w:val="center"/>
        <w:rPr>
          <w:rFonts w:ascii="宋体" w:cs="宋体"/>
          <w:color w:val="auto"/>
          <w:kern w:val="0"/>
          <w:sz w:val="24"/>
          <w:u w:val="none"/>
        </w:rPr>
      </w:pPr>
    </w:p>
    <w:p>
      <w:pPr>
        <w:spacing w:line="400" w:lineRule="exact"/>
        <w:ind w:left="480" w:hanging="480" w:hangingChars="200"/>
        <w:jc w:val="left"/>
        <w:textAlignment w:val="center"/>
        <w:rPr>
          <w:rFonts w:ascii="宋体" w:cs="宋体"/>
          <w:color w:val="auto"/>
          <w:kern w:val="0"/>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联系单位：甘肃省公路交通建设集团路衍经济部</w:t>
      </w:r>
    </w:p>
    <w:p>
      <w:pPr>
        <w:pStyle w:val="5"/>
        <w:ind w:firstLine="480"/>
        <w:rPr>
          <w:color w:val="auto"/>
          <w:u w:val="none"/>
        </w:rPr>
      </w:pPr>
      <w:r>
        <w:rPr>
          <w:rFonts w:hint="eastAsia"/>
          <w:color w:val="auto"/>
          <w:u w:val="none"/>
          <w:lang w:eastAsia="zh-CN"/>
        </w:rPr>
        <w:t>联 系 人：</w:t>
      </w:r>
      <w:r>
        <w:rPr>
          <w:rFonts w:hint="eastAsia"/>
          <w:color w:val="auto"/>
          <w:u w:val="none"/>
        </w:rPr>
        <w:t>高秀云</w:t>
      </w:r>
    </w:p>
    <w:p>
      <w:pPr>
        <w:pStyle w:val="5"/>
        <w:ind w:firstLine="480"/>
        <w:rPr>
          <w:color w:val="auto"/>
          <w:u w:val="none"/>
        </w:rPr>
      </w:pPr>
      <w:r>
        <w:rPr>
          <w:rFonts w:hint="eastAsia"/>
          <w:color w:val="auto"/>
          <w:u w:val="none"/>
          <w:lang w:eastAsia="zh-CN"/>
        </w:rPr>
        <w:t>电    话：</w:t>
      </w:r>
      <w:r>
        <w:rPr>
          <w:color w:val="auto"/>
          <w:u w:val="none"/>
        </w:rPr>
        <w:t>19893178208</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651" w:name="_Toc7137"/>
      <w:bookmarkStart w:id="652" w:name="_Toc15497"/>
      <w:bookmarkStart w:id="653" w:name="_Toc13209"/>
      <w:r>
        <w:rPr>
          <w:rFonts w:hint="eastAsia"/>
          <w:color w:val="auto"/>
          <w:u w:val="none"/>
        </w:rPr>
        <w:t>酒泉市敦煌莫高研学旅游产业聚集区项目</w:t>
      </w:r>
      <w:bookmarkEnd w:id="651"/>
      <w:bookmarkEnd w:id="652"/>
      <w:bookmarkEnd w:id="653"/>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围绕敦煌自然地理环境、敦煌世界文化遗产、敦煌非物质文化遗产、敦煌民俗等资源主题，充分挖掘敦煌历史文化、莫高窟文化、边塞长城文化、自然科技、农耕文化等，采用博物馆、科技馆、体验馆以及画家村、雕塑家村、非遗展示馆、实践工坊、工匠村、大讲堂等多种形式，建设绘画敦煌、雕塑敦煌、舞蹈敦煌、音乐敦煌、服饰敦煌、书法敦煌等研学旅游子项目。</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敦煌研学产业链共谋划项目</w:t>
      </w:r>
      <w:r>
        <w:rPr>
          <w:rFonts w:ascii="宋体" w:hAnsi="宋体" w:cs="宋体"/>
          <w:color w:val="auto"/>
          <w:kern w:val="0"/>
          <w:sz w:val="24"/>
          <w:u w:val="none"/>
        </w:rPr>
        <w:t>22</w:t>
      </w:r>
      <w:r>
        <w:rPr>
          <w:rFonts w:hint="eastAsia" w:ascii="宋体" w:hAnsi="宋体" w:cs="宋体"/>
          <w:color w:val="auto"/>
          <w:kern w:val="0"/>
          <w:sz w:val="24"/>
          <w:u w:val="none"/>
        </w:rPr>
        <w:t>个，每年接待游客</w:t>
      </w:r>
      <w:r>
        <w:rPr>
          <w:rFonts w:ascii="宋体" w:hAnsi="宋体" w:cs="宋体"/>
          <w:color w:val="auto"/>
          <w:kern w:val="0"/>
          <w:sz w:val="24"/>
          <w:u w:val="none"/>
        </w:rPr>
        <w:t>300</w:t>
      </w:r>
      <w:r>
        <w:rPr>
          <w:rFonts w:hint="eastAsia" w:ascii="宋体" w:hAnsi="宋体" w:cs="宋体"/>
          <w:color w:val="auto"/>
          <w:kern w:val="0"/>
          <w:sz w:val="24"/>
          <w:u w:val="none"/>
        </w:rPr>
        <w:t>万人，预计形成收入</w:t>
      </w:r>
      <w:r>
        <w:rPr>
          <w:rFonts w:ascii="宋体" w:hAnsi="宋体" w:cs="宋体"/>
          <w:color w:val="auto"/>
          <w:kern w:val="0"/>
          <w:sz w:val="24"/>
          <w:u w:val="none"/>
        </w:rPr>
        <w:t>7.2</w:t>
      </w:r>
      <w:r>
        <w:rPr>
          <w:rFonts w:hint="eastAsia" w:ascii="宋体" w:hAnsi="宋体" w:cs="宋体"/>
          <w:color w:val="auto"/>
          <w:kern w:val="0"/>
          <w:sz w:val="24"/>
          <w:u w:val="none"/>
        </w:rPr>
        <w:t>亿元，利润</w:t>
      </w:r>
      <w:r>
        <w:rPr>
          <w:rFonts w:ascii="宋体" w:hAnsi="宋体" w:cs="宋体"/>
          <w:color w:val="auto"/>
          <w:kern w:val="0"/>
          <w:sz w:val="24"/>
          <w:u w:val="none"/>
        </w:rPr>
        <w:t>1.8</w:t>
      </w:r>
      <w:r>
        <w:rPr>
          <w:rFonts w:hint="eastAsia" w:ascii="宋体" w:hAnsi="宋体" w:cs="宋体"/>
          <w:color w:val="auto"/>
          <w:kern w:val="0"/>
          <w:sz w:val="24"/>
          <w:u w:val="none"/>
        </w:rPr>
        <w:t>亿元，预计</w:t>
      </w:r>
      <w:r>
        <w:rPr>
          <w:rFonts w:ascii="宋体" w:hAnsi="宋体" w:cs="宋体"/>
          <w:color w:val="auto"/>
          <w:kern w:val="0"/>
          <w:sz w:val="24"/>
          <w:u w:val="none"/>
        </w:rPr>
        <w:t>5</w:t>
      </w:r>
      <w:r>
        <w:rPr>
          <w:rFonts w:hint="eastAsia" w:ascii="宋体" w:hAnsi="宋体" w:cs="宋体"/>
          <w:color w:val="auto"/>
          <w:kern w:val="0"/>
          <w:sz w:val="24"/>
          <w:u w:val="none"/>
        </w:rPr>
        <w:t>年收回成本。</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已入驻莫高里工匠村，其它项目待建。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合资、合作、独资。</w:t>
      </w: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联系单位：敦煌市招商中心研学旅游产业链招商部</w:t>
      </w:r>
    </w:p>
    <w:p>
      <w:pPr>
        <w:pStyle w:val="5"/>
        <w:ind w:firstLine="480"/>
        <w:rPr>
          <w:color w:val="auto"/>
          <w:u w:val="none"/>
        </w:rPr>
      </w:pPr>
      <w:r>
        <w:rPr>
          <w:rFonts w:hint="eastAsia"/>
          <w:color w:val="auto"/>
          <w:u w:val="none"/>
          <w:lang w:eastAsia="zh-CN"/>
        </w:rPr>
        <w:t>联 系 人：</w:t>
      </w:r>
      <w:r>
        <w:rPr>
          <w:rFonts w:hint="eastAsia"/>
          <w:color w:val="auto"/>
          <w:u w:val="none"/>
        </w:rPr>
        <w:t>李德峰</w:t>
      </w:r>
    </w:p>
    <w:p>
      <w:pPr>
        <w:pStyle w:val="5"/>
        <w:ind w:firstLine="480"/>
        <w:rPr>
          <w:color w:val="auto"/>
          <w:u w:val="none"/>
        </w:rPr>
      </w:pPr>
      <w:r>
        <w:rPr>
          <w:rFonts w:hint="eastAsia"/>
          <w:color w:val="auto"/>
          <w:u w:val="none"/>
          <w:lang w:eastAsia="zh-CN"/>
        </w:rPr>
        <w:t>电    话：</w:t>
      </w:r>
      <w:r>
        <w:rPr>
          <w:color w:val="auto"/>
          <w:u w:val="none"/>
        </w:rPr>
        <w:t>13893762999  0937-8860141</w:t>
      </w:r>
    </w:p>
    <w:p>
      <w:pPr>
        <w:pStyle w:val="5"/>
        <w:ind w:firstLine="480"/>
        <w:rPr>
          <w:rFonts w:ascii="宋体" w:hAnsi="宋体" w:eastAsia="宋体" w:cs="宋体"/>
          <w:color w:val="auto"/>
          <w:u w:val="none"/>
        </w:rPr>
      </w:pPr>
      <w:r>
        <w:rPr>
          <w:rFonts w:hint="eastAsia"/>
          <w:color w:val="auto"/>
          <w:u w:val="none"/>
        </w:rPr>
        <w:t>邮　　箱：</w:t>
      </w:r>
      <w:r>
        <w:rPr>
          <w:color w:val="auto"/>
          <w:u w:val="none"/>
        </w:rPr>
        <w:t>314790351@qq.com</w:t>
      </w:r>
      <w:r>
        <w:rPr>
          <w:color w:val="auto"/>
          <w:u w:val="none"/>
        </w:rPr>
        <w:br w:type="textWrapping"/>
      </w:r>
    </w:p>
    <w:p>
      <w:pPr>
        <w:pStyle w:val="20"/>
        <w:spacing w:line="400" w:lineRule="exact"/>
        <w:rPr>
          <w:color w:val="auto"/>
          <w:u w:val="none"/>
        </w:rPr>
      </w:pPr>
    </w:p>
    <w:p>
      <w:pPr>
        <w:pStyle w:val="3"/>
        <w:rPr>
          <w:color w:val="auto"/>
          <w:u w:val="none"/>
        </w:rPr>
      </w:pPr>
      <w:bookmarkStart w:id="654" w:name="_Toc10315"/>
      <w:bookmarkStart w:id="655" w:name="_Toc3374"/>
      <w:bookmarkStart w:id="656" w:name="_Toc27799"/>
      <w:r>
        <w:rPr>
          <w:rFonts w:hint="eastAsia"/>
          <w:color w:val="auto"/>
          <w:u w:val="none"/>
        </w:rPr>
        <w:t>酒泉市敦煌莫高艺术家村落建设项目</w:t>
      </w:r>
      <w:bookmarkEnd w:id="654"/>
      <w:bookmarkEnd w:id="655"/>
      <w:bookmarkEnd w:id="656"/>
    </w:p>
    <w:p>
      <w:pPr>
        <w:spacing w:line="400" w:lineRule="exact"/>
        <w:jc w:val="center"/>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项目计划占地</w:t>
      </w:r>
      <w:r>
        <w:rPr>
          <w:rFonts w:ascii="宋体" w:hAnsi="宋体" w:cs="宋体"/>
          <w:color w:val="auto"/>
          <w:sz w:val="24"/>
          <w:u w:val="none"/>
        </w:rPr>
        <w:t>100</w:t>
      </w:r>
      <w:r>
        <w:rPr>
          <w:rFonts w:hint="eastAsia" w:ascii="宋体" w:hAnsi="宋体" w:cs="宋体"/>
          <w:color w:val="auto"/>
          <w:sz w:val="24"/>
          <w:u w:val="none"/>
        </w:rPr>
        <w:t>亩，建筑面积</w:t>
      </w:r>
      <w:r>
        <w:rPr>
          <w:rFonts w:ascii="宋体" w:hAnsi="宋体" w:cs="宋体"/>
          <w:color w:val="auto"/>
          <w:sz w:val="24"/>
          <w:u w:val="none"/>
        </w:rPr>
        <w:t>3.4</w:t>
      </w:r>
      <w:r>
        <w:rPr>
          <w:rFonts w:hint="eastAsia" w:ascii="宋体" w:hAnsi="宋体" w:cs="宋体"/>
          <w:color w:val="auto"/>
          <w:sz w:val="24"/>
          <w:u w:val="none"/>
        </w:rPr>
        <w:t>万平方米。围绕莫高里项目，对新墩村三组进行改造，以敦煌文化为主题，创意产业为延伸，建设“书院”、“美院”、“美术馆”、“工作室”、“雕塑馆”等，形成艺术交流、创作的环境氛围和艺术品展示、交易的产业链。</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项目建成后，预计每年接待游客</w:t>
      </w:r>
      <w:r>
        <w:rPr>
          <w:rFonts w:ascii="宋体" w:hAnsi="宋体" w:cs="宋体"/>
          <w:color w:val="auto"/>
          <w:sz w:val="24"/>
          <w:u w:val="none"/>
        </w:rPr>
        <w:t>100</w:t>
      </w:r>
      <w:r>
        <w:rPr>
          <w:rFonts w:hint="eastAsia" w:ascii="宋体" w:hAnsi="宋体" w:cs="宋体"/>
          <w:color w:val="auto"/>
          <w:sz w:val="24"/>
          <w:u w:val="none"/>
        </w:rPr>
        <w:t>万人次，收入</w:t>
      </w:r>
      <w:r>
        <w:rPr>
          <w:rFonts w:ascii="宋体" w:hAnsi="宋体" w:cs="宋体"/>
          <w:color w:val="auto"/>
          <w:sz w:val="24"/>
          <w:u w:val="none"/>
        </w:rPr>
        <w:t>1.2</w:t>
      </w:r>
      <w:r>
        <w:rPr>
          <w:rFonts w:hint="eastAsia" w:ascii="宋体" w:hAnsi="宋体" w:cs="宋体"/>
          <w:color w:val="auto"/>
          <w:sz w:val="24"/>
          <w:u w:val="none"/>
        </w:rPr>
        <w:t>亿元，利润</w:t>
      </w:r>
      <w:r>
        <w:rPr>
          <w:rFonts w:ascii="宋体" w:hAnsi="宋体" w:cs="宋体"/>
          <w:color w:val="auto"/>
          <w:sz w:val="24"/>
          <w:u w:val="none"/>
        </w:rPr>
        <w:t>3000</w:t>
      </w:r>
      <w:r>
        <w:rPr>
          <w:rFonts w:hint="eastAsia" w:ascii="宋体" w:hAnsi="宋体" w:cs="宋体"/>
          <w:color w:val="auto"/>
          <w:sz w:val="24"/>
          <w:u w:val="none"/>
        </w:rPr>
        <w:t>万元，预计</w:t>
      </w:r>
      <w:r>
        <w:rPr>
          <w:rFonts w:ascii="宋体" w:hAnsi="宋体" w:cs="宋体"/>
          <w:color w:val="auto"/>
          <w:sz w:val="24"/>
          <w:u w:val="none"/>
        </w:rPr>
        <w:t>6</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联系单位：敦煌市招商中心研学旅游产业链招商部</w:t>
      </w:r>
    </w:p>
    <w:p>
      <w:pPr>
        <w:pStyle w:val="5"/>
        <w:ind w:firstLine="480"/>
        <w:rPr>
          <w:color w:val="auto"/>
          <w:u w:val="none"/>
        </w:rPr>
      </w:pPr>
      <w:r>
        <w:rPr>
          <w:rFonts w:hint="eastAsia"/>
          <w:color w:val="auto"/>
          <w:u w:val="none"/>
          <w:lang w:eastAsia="zh-CN"/>
        </w:rPr>
        <w:t>联 系 人：</w:t>
      </w:r>
      <w:r>
        <w:rPr>
          <w:rFonts w:hint="eastAsia"/>
          <w:color w:val="auto"/>
          <w:u w:val="none"/>
        </w:rPr>
        <w:t>庞天州</w:t>
      </w:r>
    </w:p>
    <w:p>
      <w:pPr>
        <w:pStyle w:val="5"/>
        <w:ind w:firstLine="480"/>
        <w:rPr>
          <w:color w:val="auto"/>
          <w:u w:val="none"/>
        </w:rPr>
      </w:pPr>
      <w:r>
        <w:rPr>
          <w:rFonts w:hint="eastAsia"/>
          <w:color w:val="auto"/>
          <w:u w:val="none"/>
          <w:lang w:eastAsia="zh-CN"/>
        </w:rPr>
        <w:t>电    话：</w:t>
      </w:r>
      <w:r>
        <w:rPr>
          <w:color w:val="auto"/>
          <w:u w:val="none"/>
        </w:rPr>
        <w:t>18893623111  0937-8860141</w:t>
      </w:r>
    </w:p>
    <w:p>
      <w:pPr>
        <w:pStyle w:val="5"/>
        <w:ind w:firstLine="480"/>
        <w:rPr>
          <w:color w:val="auto"/>
          <w:u w:val="none"/>
        </w:rPr>
      </w:pPr>
      <w:r>
        <w:rPr>
          <w:rFonts w:hint="eastAsia"/>
          <w:color w:val="auto"/>
          <w:u w:val="none"/>
          <w:lang w:eastAsia="zh-CN"/>
        </w:rPr>
        <w:t>邮    箱：</w:t>
      </w:r>
      <w:r>
        <w:rPr>
          <w:color w:val="auto"/>
          <w:u w:val="none"/>
        </w:rPr>
        <w:t>314790351@qq.com</w:t>
      </w:r>
    </w:p>
    <w:p>
      <w:pPr>
        <w:spacing w:line="400" w:lineRule="exact"/>
        <w:rPr>
          <w:rFonts w:ascii="宋体" w:cs="宋体"/>
          <w:color w:val="auto"/>
          <w:sz w:val="24"/>
          <w:u w:val="none"/>
        </w:rPr>
      </w:pPr>
    </w:p>
    <w:p>
      <w:pPr>
        <w:pStyle w:val="3"/>
        <w:rPr>
          <w:color w:val="auto"/>
          <w:u w:val="none"/>
        </w:rPr>
      </w:pPr>
      <w:bookmarkStart w:id="657" w:name="_Toc6465"/>
      <w:bookmarkStart w:id="658" w:name="_Toc13314"/>
      <w:bookmarkStart w:id="659" w:name="_Toc15334"/>
    </w:p>
    <w:p>
      <w:pPr>
        <w:pStyle w:val="3"/>
        <w:rPr>
          <w:color w:val="auto"/>
          <w:u w:val="none"/>
        </w:rPr>
      </w:pPr>
      <w:r>
        <w:rPr>
          <w:rFonts w:hint="eastAsia"/>
          <w:color w:val="auto"/>
          <w:u w:val="none"/>
        </w:rPr>
        <w:t>酒泉市敦煌文化艺术品展示拍卖</w:t>
      </w:r>
      <w:bookmarkEnd w:id="657"/>
      <w:bookmarkEnd w:id="658"/>
      <w:bookmarkEnd w:id="659"/>
    </w:p>
    <w:p>
      <w:pPr>
        <w:pStyle w:val="3"/>
        <w:rPr>
          <w:color w:val="auto"/>
          <w:u w:val="none"/>
        </w:rPr>
      </w:pPr>
      <w:bookmarkStart w:id="660" w:name="_Toc10711"/>
      <w:bookmarkStart w:id="661" w:name="_Toc6253"/>
      <w:bookmarkStart w:id="662" w:name="_Toc4166"/>
      <w:r>
        <w:rPr>
          <w:rFonts w:hint="eastAsia"/>
          <w:color w:val="auto"/>
          <w:u w:val="none"/>
        </w:rPr>
        <w:t>交易中心建设项目</w:t>
      </w:r>
      <w:bookmarkEnd w:id="660"/>
      <w:bookmarkEnd w:id="661"/>
      <w:bookmarkEnd w:id="662"/>
    </w:p>
    <w:p>
      <w:pPr>
        <w:spacing w:line="400" w:lineRule="exact"/>
        <w:jc w:val="center"/>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项目拟占地</w:t>
      </w:r>
      <w:r>
        <w:rPr>
          <w:rFonts w:ascii="宋体" w:hAnsi="宋体" w:cs="宋体"/>
          <w:color w:val="auto"/>
          <w:sz w:val="24"/>
          <w:u w:val="none"/>
        </w:rPr>
        <w:t>60</w:t>
      </w:r>
      <w:r>
        <w:rPr>
          <w:rFonts w:hint="eastAsia" w:ascii="宋体" w:hAnsi="宋体" w:cs="宋体"/>
          <w:color w:val="auto"/>
          <w:sz w:val="24"/>
          <w:u w:val="none"/>
        </w:rPr>
        <w:t>亩，建筑面积</w:t>
      </w:r>
      <w:r>
        <w:rPr>
          <w:rFonts w:ascii="宋体" w:hAnsi="宋体" w:cs="宋体"/>
          <w:color w:val="auto"/>
          <w:sz w:val="24"/>
          <w:u w:val="none"/>
        </w:rPr>
        <w:t>35000</w:t>
      </w:r>
      <w:r>
        <w:rPr>
          <w:rFonts w:hint="eastAsia" w:ascii="宋体" w:hAnsi="宋体" w:cs="宋体"/>
          <w:color w:val="auto"/>
          <w:sz w:val="24"/>
          <w:u w:val="none"/>
        </w:rPr>
        <w:t>平方米，拟打造以交易、展览、交流为核心，以保管、抵押、托管、培训、餐饮、娱乐及消费为一体的艺术品文化交流贸易示范区。建设内容包括地方特色文化艺术品展示区，非物质文化遗产艺术品展示区，珠宝玉器书画交易区和鉴定拍卖交易中心及其配套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项目建成后，预计每年接待游客</w:t>
      </w:r>
      <w:r>
        <w:rPr>
          <w:rFonts w:ascii="宋体" w:hAnsi="宋体" w:cs="宋体"/>
          <w:color w:val="auto"/>
          <w:sz w:val="24"/>
          <w:u w:val="none"/>
        </w:rPr>
        <w:t>50</w:t>
      </w:r>
      <w:r>
        <w:rPr>
          <w:rFonts w:hint="eastAsia" w:ascii="宋体" w:hAnsi="宋体" w:cs="宋体"/>
          <w:color w:val="auto"/>
          <w:sz w:val="24"/>
          <w:u w:val="none"/>
        </w:rPr>
        <w:t>万人次，形成收入</w:t>
      </w:r>
      <w:r>
        <w:rPr>
          <w:rFonts w:ascii="宋体" w:hAnsi="宋体" w:cs="宋体"/>
          <w:color w:val="auto"/>
          <w:sz w:val="24"/>
          <w:u w:val="none"/>
        </w:rPr>
        <w:t>8000</w:t>
      </w:r>
      <w:r>
        <w:rPr>
          <w:rFonts w:hint="eastAsia" w:ascii="宋体" w:hAnsi="宋体" w:cs="宋体"/>
          <w:color w:val="auto"/>
          <w:sz w:val="24"/>
          <w:u w:val="none"/>
        </w:rPr>
        <w:t>万元，利润</w:t>
      </w:r>
      <w:r>
        <w:rPr>
          <w:rFonts w:ascii="宋体" w:hAnsi="宋体" w:cs="宋体"/>
          <w:color w:val="auto"/>
          <w:sz w:val="24"/>
          <w:u w:val="none"/>
        </w:rPr>
        <w:t>2000</w:t>
      </w:r>
      <w:r>
        <w:rPr>
          <w:rFonts w:hint="eastAsia" w:ascii="宋体" w:hAnsi="宋体" w:cs="宋体"/>
          <w:color w:val="auto"/>
          <w:sz w:val="24"/>
          <w:u w:val="none"/>
        </w:rPr>
        <w:t>万元，预计</w:t>
      </w:r>
      <w:r>
        <w:rPr>
          <w:rFonts w:ascii="宋体" w:hAnsi="宋体" w:cs="宋体"/>
          <w:color w:val="auto"/>
          <w:sz w:val="24"/>
          <w:u w:val="none"/>
        </w:rPr>
        <w:t>6</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spacing w:line="400" w:lineRule="exact"/>
        <w:ind w:firstLine="480" w:firstLineChars="200"/>
        <w:rPr>
          <w:rFonts w:ascii="宋体" w:cs="宋体"/>
          <w:color w:val="auto"/>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联系单位：敦煌市招商中心研学旅游产业链招商部</w:t>
      </w:r>
    </w:p>
    <w:p>
      <w:pPr>
        <w:pStyle w:val="5"/>
        <w:ind w:firstLine="480"/>
        <w:rPr>
          <w:color w:val="auto"/>
          <w:u w:val="none"/>
        </w:rPr>
      </w:pPr>
      <w:r>
        <w:rPr>
          <w:rFonts w:hint="eastAsia"/>
          <w:color w:val="auto"/>
          <w:u w:val="none"/>
          <w:lang w:eastAsia="zh-CN"/>
        </w:rPr>
        <w:t>联 系 人：</w:t>
      </w:r>
      <w:r>
        <w:rPr>
          <w:rFonts w:hint="eastAsia"/>
          <w:color w:val="auto"/>
          <w:u w:val="none"/>
        </w:rPr>
        <w:t>李德峰</w:t>
      </w:r>
    </w:p>
    <w:p>
      <w:pPr>
        <w:pStyle w:val="5"/>
        <w:ind w:firstLine="480"/>
        <w:rPr>
          <w:color w:val="auto"/>
          <w:u w:val="none"/>
        </w:rPr>
      </w:pPr>
      <w:r>
        <w:rPr>
          <w:rFonts w:hint="eastAsia"/>
          <w:color w:val="auto"/>
          <w:u w:val="none"/>
          <w:lang w:eastAsia="zh-CN"/>
        </w:rPr>
        <w:t>电    话：</w:t>
      </w:r>
      <w:r>
        <w:rPr>
          <w:color w:val="auto"/>
          <w:u w:val="none"/>
        </w:rPr>
        <w:t>13893762999  0937-8860141</w:t>
      </w:r>
    </w:p>
    <w:p>
      <w:pPr>
        <w:pStyle w:val="5"/>
        <w:ind w:firstLine="480"/>
        <w:rPr>
          <w:color w:val="auto"/>
          <w:u w:val="none"/>
        </w:rPr>
      </w:pPr>
      <w:r>
        <w:rPr>
          <w:rFonts w:hint="eastAsia"/>
          <w:color w:val="auto"/>
          <w:u w:val="none"/>
          <w:lang w:eastAsia="zh-CN"/>
        </w:rPr>
        <w:t>邮    箱：</w:t>
      </w:r>
      <w:r>
        <w:rPr>
          <w:color w:val="auto"/>
          <w:u w:val="none"/>
        </w:rPr>
        <w:t>314790351@qq.com</w:t>
      </w:r>
    </w:p>
    <w:p>
      <w:pPr>
        <w:pStyle w:val="5"/>
        <w:ind w:firstLine="480"/>
        <w:rPr>
          <w:color w:val="auto"/>
          <w:u w:val="none"/>
        </w:rPr>
      </w:pPr>
    </w:p>
    <w:p>
      <w:pPr>
        <w:autoSpaceDE w:val="0"/>
        <w:autoSpaceDN w:val="0"/>
        <w:adjustRightInd w:val="0"/>
        <w:spacing w:line="400" w:lineRule="exact"/>
        <w:jc w:val="left"/>
        <w:rPr>
          <w:rFonts w:ascii="宋体" w:cs="宋体"/>
          <w:b/>
          <w:bCs/>
          <w:color w:val="auto"/>
          <w:kern w:val="0"/>
          <w:sz w:val="24"/>
          <w:u w:val="none"/>
        </w:rPr>
      </w:pPr>
    </w:p>
    <w:p>
      <w:pPr>
        <w:pStyle w:val="3"/>
        <w:rPr>
          <w:color w:val="auto"/>
          <w:u w:val="none"/>
        </w:rPr>
      </w:pPr>
      <w:bookmarkStart w:id="663" w:name="_Toc6739"/>
      <w:bookmarkStart w:id="664" w:name="_Toc7866"/>
      <w:bookmarkStart w:id="665" w:name="_Toc991"/>
      <w:r>
        <w:rPr>
          <w:rFonts w:hint="eastAsia"/>
          <w:color w:val="auto"/>
          <w:u w:val="none"/>
        </w:rPr>
        <w:t>酒泉市敦煌沙产业研学旅游基地项目</w:t>
      </w:r>
      <w:bookmarkEnd w:id="663"/>
      <w:bookmarkEnd w:id="664"/>
      <w:bookmarkEnd w:id="665"/>
    </w:p>
    <w:p>
      <w:pPr>
        <w:spacing w:line="400" w:lineRule="exact"/>
        <w:jc w:val="center"/>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以敦煌沙产业为主题，结合康养体验、休闲观光，彰显乡土气息和田园风光，主要建设“五大沙产业园”，即建设集沙疗展示、体验、诊疗及沙疗技艺传习等功能的沙疗体验园，集展示体验、艺术展览等内容的沙画沙雕体验园，集休闲采摘、亲子运动等内容的沙生体验园，集科学研究、数据采集为内容的防沙治沙体验园，集游玩、体验、探险为内容的沙漠拓展训练基地等。</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项目建成后，预计每年接待游客</w:t>
      </w:r>
      <w:r>
        <w:rPr>
          <w:rFonts w:ascii="宋体" w:hAnsi="宋体" w:cs="宋体"/>
          <w:color w:val="auto"/>
          <w:sz w:val="24"/>
          <w:u w:val="none"/>
        </w:rPr>
        <w:t>100</w:t>
      </w:r>
      <w:r>
        <w:rPr>
          <w:rFonts w:hint="eastAsia" w:ascii="宋体" w:hAnsi="宋体" w:cs="宋体"/>
          <w:color w:val="auto"/>
          <w:sz w:val="24"/>
          <w:u w:val="none"/>
        </w:rPr>
        <w:t>万人，实现收入</w:t>
      </w:r>
      <w:r>
        <w:rPr>
          <w:rFonts w:ascii="宋体" w:hAnsi="宋体" w:cs="宋体"/>
          <w:color w:val="auto"/>
          <w:sz w:val="24"/>
          <w:u w:val="none"/>
        </w:rPr>
        <w:t>2.4</w:t>
      </w:r>
      <w:r>
        <w:rPr>
          <w:rFonts w:hint="eastAsia" w:ascii="宋体" w:hAnsi="宋体" w:cs="宋体"/>
          <w:color w:val="auto"/>
          <w:sz w:val="24"/>
          <w:u w:val="none"/>
        </w:rPr>
        <w:t>亿元，利润</w:t>
      </w:r>
      <w:r>
        <w:rPr>
          <w:rFonts w:ascii="宋体" w:hAnsi="宋体" w:cs="宋体"/>
          <w:color w:val="auto"/>
          <w:sz w:val="24"/>
          <w:u w:val="none"/>
        </w:rPr>
        <w:t>6000</w:t>
      </w:r>
      <w:r>
        <w:rPr>
          <w:rFonts w:hint="eastAsia" w:ascii="宋体" w:hAnsi="宋体" w:cs="宋体"/>
          <w:color w:val="auto"/>
          <w:sz w:val="24"/>
          <w:u w:val="none"/>
        </w:rPr>
        <w:t>万元，预计</w:t>
      </w:r>
      <w:r>
        <w:rPr>
          <w:rFonts w:ascii="宋体" w:hAnsi="宋体" w:cs="宋体"/>
          <w:color w:val="auto"/>
          <w:sz w:val="24"/>
          <w:u w:val="none"/>
        </w:rPr>
        <w:t>5</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合作、合资。</w:t>
      </w:r>
    </w:p>
    <w:p>
      <w:pPr>
        <w:spacing w:line="400" w:lineRule="exact"/>
        <w:ind w:firstLine="480" w:firstLineChars="200"/>
        <w:rPr>
          <w:rFonts w:ascii="宋体" w:cs="宋体"/>
          <w:color w:val="auto"/>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联系单位：敦煌市招商中心研学旅游产业链招商部</w:t>
      </w:r>
    </w:p>
    <w:p>
      <w:pPr>
        <w:pStyle w:val="5"/>
        <w:ind w:firstLine="480"/>
        <w:rPr>
          <w:color w:val="auto"/>
          <w:u w:val="none"/>
        </w:rPr>
      </w:pPr>
      <w:r>
        <w:rPr>
          <w:rFonts w:hint="eastAsia"/>
          <w:color w:val="auto"/>
          <w:u w:val="none"/>
          <w:lang w:eastAsia="zh-CN"/>
        </w:rPr>
        <w:t>联 系 人：</w:t>
      </w:r>
      <w:r>
        <w:rPr>
          <w:rFonts w:hint="eastAsia"/>
          <w:color w:val="auto"/>
          <w:u w:val="none"/>
        </w:rPr>
        <w:t>张维贤</w:t>
      </w:r>
    </w:p>
    <w:p>
      <w:pPr>
        <w:pStyle w:val="5"/>
        <w:ind w:firstLine="480"/>
        <w:rPr>
          <w:color w:val="auto"/>
          <w:u w:val="none"/>
        </w:rPr>
      </w:pPr>
      <w:r>
        <w:rPr>
          <w:rFonts w:hint="eastAsia"/>
          <w:color w:val="auto"/>
          <w:u w:val="none"/>
          <w:lang w:eastAsia="zh-CN"/>
        </w:rPr>
        <w:t>电    话：</w:t>
      </w:r>
      <w:r>
        <w:rPr>
          <w:color w:val="auto"/>
          <w:u w:val="none"/>
        </w:rPr>
        <w:t>13389373867  0937-8860141</w:t>
      </w:r>
    </w:p>
    <w:p>
      <w:pPr>
        <w:pStyle w:val="5"/>
        <w:ind w:firstLine="480"/>
        <w:rPr>
          <w:rFonts w:ascii="宋体" w:cs="宋体"/>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"mailto:314790351@qq.com" </w:instrText>
      </w:r>
      <w:r>
        <w:rPr>
          <w:color w:val="auto"/>
          <w:u w:val="none"/>
        </w:rPr>
        <w:fldChar w:fldCharType="separate"/>
      </w:r>
      <w:r>
        <w:rPr>
          <w:rStyle w:val="18"/>
          <w:color w:val="auto"/>
          <w:u w:val="none"/>
        </w:rPr>
        <w:t>314790351@qq.com</w:t>
      </w:r>
      <w:r>
        <w:rPr>
          <w:rStyle w:val="18"/>
          <w:color w:val="auto"/>
          <w:u w:val="none"/>
        </w:rPr>
        <w:br w:type="page"/>
      </w:r>
      <w:r>
        <w:rPr>
          <w:rStyle w:val="18"/>
          <w:color w:val="auto"/>
          <w:u w:val="none"/>
        </w:rPr>
        <w:fldChar w:fldCharType="end"/>
      </w:r>
      <w:bookmarkStart w:id="666" w:name="_Toc24342"/>
      <w:bookmarkStart w:id="667" w:name="_Toc3657"/>
      <w:bookmarkStart w:id="668" w:name="_Toc3130"/>
    </w:p>
    <w:p>
      <w:pPr>
        <w:pStyle w:val="3"/>
        <w:rPr>
          <w:color w:val="auto"/>
          <w:u w:val="none"/>
        </w:rPr>
      </w:pPr>
      <w:bookmarkStart w:id="669" w:name="_Toc10289"/>
      <w:bookmarkStart w:id="670" w:name="_Toc17891"/>
      <w:bookmarkStart w:id="671" w:name="_Toc14469"/>
      <w:r>
        <w:rPr>
          <w:rFonts w:hint="eastAsia"/>
          <w:color w:val="auto"/>
          <w:u w:val="none"/>
        </w:rPr>
        <w:t>酒泉市西汉胜迹历史文化街区建设项目</w:t>
      </w:r>
      <w:bookmarkEnd w:id="669"/>
      <w:bookmarkEnd w:id="670"/>
      <w:bookmarkEnd w:id="671"/>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项目位于西汉酒泉胜迹东侧，占地</w:t>
      </w:r>
      <w:r>
        <w:rPr>
          <w:rFonts w:ascii="宋体" w:hAnsi="宋体" w:cs="宋体"/>
          <w:color w:val="auto"/>
          <w:kern w:val="0"/>
          <w:sz w:val="24"/>
          <w:u w:val="none"/>
        </w:rPr>
        <w:t>614</w:t>
      </w:r>
      <w:r>
        <w:rPr>
          <w:rFonts w:hint="eastAsia" w:ascii="宋体" w:hAnsi="宋体" w:cs="宋体"/>
          <w:color w:val="auto"/>
          <w:kern w:val="0"/>
          <w:sz w:val="24"/>
          <w:u w:val="none"/>
        </w:rPr>
        <w:t>亩，分酒、泉、航三大意境板块，建设酒泉旅游文化广场区、美食区、河西走廊产业博览区、曲水流觞休闲院馆区、酒文化博展区、亚欧商贸博展区、艺术名人院馆区、国际酒店会务论坛区、航天主题体验公园区、酒泉酒文化博物馆（西汉胜迹公园内）等十大功能区，配套建设相关娱乐休闲及服务设施，将其打造为酒泉旅游的文化封面。</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项目建成后，预计年接待游客</w:t>
      </w:r>
      <w:r>
        <w:rPr>
          <w:rFonts w:ascii="宋体" w:hAnsi="宋体" w:cs="宋体"/>
          <w:color w:val="auto"/>
          <w:kern w:val="0"/>
          <w:sz w:val="24"/>
          <w:u w:val="none"/>
        </w:rPr>
        <w:t>200</w:t>
      </w:r>
      <w:r>
        <w:rPr>
          <w:rFonts w:hint="eastAsia" w:ascii="宋体" w:hAnsi="宋体" w:cs="宋体"/>
          <w:color w:val="auto"/>
          <w:kern w:val="0"/>
          <w:sz w:val="24"/>
          <w:u w:val="none"/>
        </w:rPr>
        <w:t>万人次，年营业收入达</w:t>
      </w:r>
      <w:r>
        <w:rPr>
          <w:rFonts w:ascii="宋体" w:hAnsi="宋体" w:cs="宋体"/>
          <w:color w:val="auto"/>
          <w:kern w:val="0"/>
          <w:sz w:val="24"/>
          <w:u w:val="none"/>
        </w:rPr>
        <w:t>6</w:t>
      </w:r>
      <w:r>
        <w:rPr>
          <w:rFonts w:hint="eastAsia" w:ascii="宋体" w:hAnsi="宋体" w:cs="宋体"/>
          <w:color w:val="auto"/>
          <w:kern w:val="0"/>
          <w:sz w:val="24"/>
          <w:u w:val="none"/>
        </w:rPr>
        <w:t>亿元，投资回收期</w:t>
      </w:r>
      <w:r>
        <w:rPr>
          <w:rFonts w:ascii="宋体" w:hAnsi="宋体" w:cs="宋体"/>
          <w:color w:val="auto"/>
          <w:kern w:val="0"/>
          <w:sz w:val="24"/>
          <w:u w:val="none"/>
        </w:rPr>
        <w:t>9-11</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pStyle w:val="5"/>
        <w:ind w:firstLine="480"/>
        <w:rPr>
          <w:color w:val="auto"/>
          <w:u w:val="none"/>
        </w:rPr>
      </w:pP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联系单位：肃州区文体广电和旅游局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甘新军</w:t>
      </w:r>
      <w:r>
        <w:rPr>
          <w:color w:val="auto"/>
          <w:u w:val="none"/>
        </w:rPr>
        <w:t xml:space="preserve">  </w:t>
      </w:r>
    </w:p>
    <w:p>
      <w:pPr>
        <w:pStyle w:val="5"/>
        <w:ind w:firstLine="480"/>
        <w:rPr>
          <w:color w:val="auto"/>
          <w:u w:val="none"/>
        </w:rPr>
      </w:pPr>
      <w:r>
        <w:rPr>
          <w:rFonts w:hint="eastAsia"/>
          <w:color w:val="auto"/>
          <w:u w:val="none"/>
          <w:lang w:eastAsia="zh-CN"/>
        </w:rPr>
        <w:t>电    话：</w:t>
      </w:r>
      <w:r>
        <w:rPr>
          <w:color w:val="auto"/>
          <w:u w:val="none"/>
        </w:rPr>
        <w:t>0937-2617160   13309378178</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"mailto:382948927@qq.com" </w:instrText>
      </w:r>
      <w:r>
        <w:rPr>
          <w:color w:val="auto"/>
          <w:u w:val="none"/>
        </w:rPr>
        <w:fldChar w:fldCharType="separate"/>
      </w:r>
      <w:r>
        <w:rPr>
          <w:rStyle w:val="18"/>
          <w:color w:val="auto"/>
          <w:u w:val="none"/>
        </w:rPr>
        <w:t>382948927@qq.com</w:t>
      </w:r>
      <w:r>
        <w:rPr>
          <w:rStyle w:val="18"/>
          <w:color w:val="auto"/>
          <w:u w:val="none"/>
        </w:rPr>
        <w:fldChar w:fldCharType="end"/>
      </w:r>
    </w:p>
    <w:p>
      <w:pPr>
        <w:spacing w:line="400" w:lineRule="exact"/>
        <w:rPr>
          <w:rFonts w:ascii="宋体" w:cs="宋体"/>
          <w:color w:val="auto"/>
          <w:sz w:val="24"/>
          <w:u w:val="none"/>
        </w:rPr>
      </w:pPr>
    </w:p>
    <w:p>
      <w:pPr>
        <w:pStyle w:val="3"/>
        <w:rPr>
          <w:color w:val="auto"/>
          <w:u w:val="none"/>
        </w:rPr>
      </w:pPr>
      <w:r>
        <w:rPr>
          <w:rFonts w:hint="eastAsia"/>
          <w:color w:val="auto"/>
          <w:u w:val="none"/>
        </w:rPr>
        <w:br w:type="page"/>
      </w:r>
    </w:p>
    <w:p>
      <w:pPr>
        <w:pStyle w:val="3"/>
        <w:rPr>
          <w:color w:val="auto"/>
          <w:u w:val="none"/>
        </w:rPr>
      </w:pPr>
      <w:r>
        <w:rPr>
          <w:rFonts w:hint="eastAsia"/>
          <w:color w:val="auto"/>
          <w:u w:val="none"/>
        </w:rPr>
        <w:t>酒泉市玉门油田红色旅游景区建设项目</w:t>
      </w:r>
      <w:bookmarkEnd w:id="666"/>
      <w:bookmarkEnd w:id="667"/>
      <w:bookmarkEnd w:id="668"/>
    </w:p>
    <w:p>
      <w:pPr>
        <w:spacing w:line="400" w:lineRule="exact"/>
        <w:ind w:firstLine="600" w:firstLineChars="25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依托玉门老市区丰富的工业遗产和红色旅游资源，整合发展红色教育、干部培训、科普研学、商务会议、怀旧体验、素质拓展等新业态，主要建设石油风景道、石油河记忆长廊、旅游综合服务区、石油河文化体验区、石油工业参观区、铁人精神传承区、军民融合示范区、矿区科普研学区、铁人故里游览区等九大区域，配套建设游客服务中心、主题广场、观光步道、停车场等基础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hint="eastAsia" w:ascii="宋体" w:hAnsi="宋体" w:cs="宋体"/>
          <w:color w:val="auto"/>
          <w:sz w:val="24"/>
          <w:u w:val="none"/>
        </w:rPr>
        <w:t>总投资</w:t>
      </w:r>
      <w:r>
        <w:rPr>
          <w:rFonts w:ascii="宋体" w:hAnsi="宋体" w:cs="宋体"/>
          <w:color w:val="auto"/>
          <w:sz w:val="24"/>
          <w:u w:val="none"/>
        </w:rPr>
        <w:t>4.6</w:t>
      </w:r>
      <w:r>
        <w:rPr>
          <w:rFonts w:hint="eastAsia" w:ascii="宋体" w:hAnsi="宋体" w:cs="宋体"/>
          <w:color w:val="auto"/>
          <w:sz w:val="24"/>
          <w:u w:val="none"/>
        </w:rPr>
        <w:t>亿元，拟招商引资</w:t>
      </w:r>
      <w:r>
        <w:rPr>
          <w:rFonts w:ascii="宋体" w:hAnsi="宋体" w:cs="宋体"/>
          <w:color w:val="auto"/>
          <w:sz w:val="24"/>
          <w:u w:val="none"/>
        </w:rPr>
        <w:t>3.7</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项目建成后，预计年接待量</w:t>
      </w:r>
      <w:r>
        <w:rPr>
          <w:rFonts w:ascii="宋体" w:hAnsi="宋体" w:cs="宋体"/>
          <w:color w:val="auto"/>
          <w:sz w:val="24"/>
          <w:u w:val="none"/>
        </w:rPr>
        <w:t>30</w:t>
      </w:r>
      <w:r>
        <w:rPr>
          <w:rFonts w:hint="eastAsia" w:ascii="宋体" w:hAnsi="宋体" w:cs="宋体"/>
          <w:color w:val="auto"/>
          <w:sz w:val="24"/>
          <w:u w:val="none"/>
        </w:rPr>
        <w:t>万人次，实现年收入</w:t>
      </w:r>
      <w:r>
        <w:rPr>
          <w:rFonts w:ascii="宋体" w:hAnsi="宋体" w:cs="宋体"/>
          <w:color w:val="auto"/>
          <w:sz w:val="24"/>
          <w:u w:val="none"/>
        </w:rPr>
        <w:t>2</w:t>
      </w:r>
      <w:r>
        <w:rPr>
          <w:rFonts w:hint="eastAsia" w:ascii="宋体" w:hAnsi="宋体" w:cs="宋体"/>
          <w:color w:val="auto"/>
          <w:sz w:val="24"/>
          <w:u w:val="none"/>
        </w:rPr>
        <w:t>亿元，利税</w:t>
      </w:r>
      <w:r>
        <w:rPr>
          <w:rFonts w:ascii="宋体" w:hAnsi="宋体" w:cs="宋体"/>
          <w:color w:val="auto"/>
          <w:sz w:val="24"/>
          <w:u w:val="none"/>
        </w:rPr>
        <w:t>5000</w:t>
      </w:r>
      <w:r>
        <w:rPr>
          <w:rFonts w:hint="eastAsia" w:ascii="宋体" w:hAnsi="宋体" w:cs="宋体"/>
          <w:color w:val="auto"/>
          <w:sz w:val="24"/>
          <w:u w:val="none"/>
        </w:rPr>
        <w:t>万元，预计</w:t>
      </w:r>
      <w:r>
        <w:rPr>
          <w:rFonts w:ascii="宋体" w:hAnsi="宋体" w:cs="宋体"/>
          <w:color w:val="auto"/>
          <w:sz w:val="24"/>
          <w:u w:val="none"/>
        </w:rPr>
        <w:t>9</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合作。</w:t>
      </w:r>
    </w:p>
    <w:p>
      <w:pPr>
        <w:spacing w:line="400" w:lineRule="exact"/>
        <w:ind w:firstLine="480" w:firstLineChars="200"/>
        <w:rPr>
          <w:rFonts w:ascii="宋体" w:cs="宋体"/>
          <w:color w:val="auto"/>
          <w:sz w:val="24"/>
          <w:u w:val="none"/>
        </w:rPr>
      </w:pPr>
    </w:p>
    <w:p>
      <w:pPr>
        <w:pStyle w:val="5"/>
        <w:ind w:firstLine="480"/>
        <w:rPr>
          <w:color w:val="auto"/>
          <w:u w:val="none"/>
        </w:rPr>
      </w:pPr>
    </w:p>
    <w:p>
      <w:pPr>
        <w:pStyle w:val="5"/>
        <w:ind w:firstLine="480"/>
        <w:rPr>
          <w:color w:val="auto"/>
          <w:u w:val="none"/>
        </w:rPr>
      </w:pPr>
      <w:r>
        <w:rPr>
          <w:rFonts w:hint="eastAsia"/>
          <w:color w:val="auto"/>
          <w:u w:val="none"/>
        </w:rPr>
        <w:t>联系单位：玉门市文体广电和旅游局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姚晓春</w:t>
      </w:r>
    </w:p>
    <w:p>
      <w:pPr>
        <w:pStyle w:val="5"/>
        <w:ind w:firstLine="480"/>
        <w:rPr>
          <w:color w:val="auto"/>
          <w:u w:val="none"/>
        </w:rPr>
      </w:pPr>
      <w:r>
        <w:rPr>
          <w:rFonts w:hint="eastAsia"/>
          <w:color w:val="auto"/>
          <w:u w:val="none"/>
          <w:lang w:eastAsia="zh-CN"/>
        </w:rPr>
        <w:t>电    话：</w:t>
      </w:r>
      <w:r>
        <w:rPr>
          <w:color w:val="auto"/>
          <w:u w:val="none"/>
        </w:rPr>
        <w:t xml:space="preserve">13830770968   0937-3338709 </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"mailto:455854528@qq.com" </w:instrText>
      </w:r>
      <w:r>
        <w:rPr>
          <w:color w:val="auto"/>
          <w:u w:val="none"/>
        </w:rPr>
        <w:fldChar w:fldCharType="separate"/>
      </w:r>
      <w:r>
        <w:rPr>
          <w:rStyle w:val="18"/>
          <w:color w:val="auto"/>
          <w:u w:val="none"/>
        </w:rPr>
        <w:t>455854528@qq.com</w:t>
      </w:r>
      <w:r>
        <w:rPr>
          <w:rStyle w:val="18"/>
          <w:color w:val="auto"/>
          <w:u w:val="none"/>
        </w:rPr>
        <w:fldChar w:fldCharType="end"/>
      </w:r>
    </w:p>
    <w:p>
      <w:pPr>
        <w:rPr>
          <w:color w:val="auto"/>
          <w:u w:val="none"/>
        </w:rPr>
      </w:pPr>
    </w:p>
    <w:p>
      <w:pPr>
        <w:spacing w:line="400" w:lineRule="exact"/>
        <w:jc w:val="center"/>
        <w:rPr>
          <w:rFonts w:ascii="宋体" w:cs="宋体"/>
          <w:b/>
          <w:bCs/>
          <w:color w:val="auto"/>
          <w:kern w:val="0"/>
          <w:sz w:val="24"/>
          <w:u w:val="none"/>
        </w:rPr>
      </w:pPr>
    </w:p>
    <w:p>
      <w:pPr>
        <w:pStyle w:val="3"/>
        <w:rPr>
          <w:color w:val="auto"/>
          <w:u w:val="none"/>
        </w:rPr>
      </w:pPr>
      <w:bookmarkStart w:id="672" w:name="_Toc24545"/>
      <w:bookmarkStart w:id="673" w:name="_Toc20889"/>
      <w:bookmarkStart w:id="674" w:name="_Toc21932"/>
      <w:r>
        <w:rPr>
          <w:rFonts w:hint="eastAsia"/>
          <w:color w:val="auto"/>
          <w:u w:val="none"/>
        </w:rPr>
        <w:t>酒泉市玉门魔山天空跑运动休闲基地项目</w:t>
      </w:r>
      <w:bookmarkEnd w:id="672"/>
      <w:bookmarkEnd w:id="673"/>
      <w:bookmarkEnd w:id="674"/>
    </w:p>
    <w:p>
      <w:pPr>
        <w:spacing w:line="400" w:lineRule="exact"/>
        <w:ind w:firstLine="480" w:firstLineChars="200"/>
        <w:rPr>
          <w:rFonts w:ascii="宋体" w:cs="宋体"/>
          <w:color w:val="auto"/>
          <w:sz w:val="24"/>
          <w:u w:val="none"/>
        </w:rPr>
      </w:pPr>
    </w:p>
    <w:p>
      <w:pPr>
        <w:numPr>
          <w:ilvl w:val="0"/>
          <w:numId w:val="1"/>
        </w:numPr>
        <w:spacing w:line="384"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项目概况：</w:t>
      </w:r>
      <w:r>
        <w:rPr>
          <w:rFonts w:hint="eastAsia" w:ascii="宋体" w:hAnsi="宋体" w:cs="宋体"/>
          <w:color w:val="auto"/>
          <w:sz w:val="24"/>
          <w:u w:val="none"/>
        </w:rPr>
        <w:t>利用玉门魔山地质公园地形地貌、得天独厚的户外运动自然资源，依托铁人村、赤金镇已有的文旅基础，以铁人王进喜的精神内涵为引领，将铁人精神融入天空跑项目中，建设魔山大本营户外运动商业街等内容，将项目打造成为独具西北地区特色的天空跑运动休闲基地、国际知名户外运动体验基地。</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2.18</w:t>
      </w:r>
      <w:r>
        <w:rPr>
          <w:rFonts w:hint="eastAsia" w:ascii="宋体" w:hAnsi="宋体" w:cs="宋体"/>
          <w:color w:val="auto"/>
          <w:sz w:val="24"/>
          <w:u w:val="none"/>
        </w:rPr>
        <w:t>亿元。</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项目投资回收期</w:t>
      </w:r>
      <w:r>
        <w:rPr>
          <w:rFonts w:ascii="宋体" w:hAnsi="宋体" w:cs="宋体"/>
          <w:color w:val="auto"/>
          <w:sz w:val="24"/>
          <w:u w:val="none"/>
        </w:rPr>
        <w:t>8</w:t>
      </w:r>
      <w:r>
        <w:rPr>
          <w:rFonts w:hint="eastAsia" w:ascii="宋体" w:hAnsi="宋体" w:cs="宋体"/>
          <w:color w:val="auto"/>
          <w:sz w:val="24"/>
          <w:u w:val="none"/>
        </w:rPr>
        <w:t>年</w:t>
      </w:r>
      <w:r>
        <w:rPr>
          <w:rFonts w:ascii="宋体" w:hAnsi="宋体" w:cs="宋体"/>
          <w:color w:val="auto"/>
          <w:sz w:val="24"/>
          <w:u w:val="none"/>
        </w:rPr>
        <w:t>(</w:t>
      </w:r>
      <w:r>
        <w:rPr>
          <w:rFonts w:hint="eastAsia" w:ascii="宋体" w:hAnsi="宋体" w:cs="宋体"/>
          <w:color w:val="auto"/>
          <w:sz w:val="24"/>
          <w:u w:val="none"/>
        </w:rPr>
        <w:t>含</w:t>
      </w:r>
      <w:r>
        <w:rPr>
          <w:rFonts w:ascii="宋体" w:hAnsi="宋体" w:cs="宋体"/>
          <w:color w:val="auto"/>
          <w:sz w:val="24"/>
          <w:u w:val="none"/>
        </w:rPr>
        <w:t>1</w:t>
      </w:r>
      <w:r>
        <w:rPr>
          <w:rFonts w:hint="eastAsia" w:ascii="宋体" w:hAnsi="宋体" w:cs="宋体"/>
          <w:color w:val="auto"/>
          <w:sz w:val="24"/>
          <w:u w:val="none"/>
        </w:rPr>
        <w:t>年建设期</w:t>
      </w:r>
      <w:r>
        <w:rPr>
          <w:rFonts w:ascii="宋体" w:hAnsi="宋体" w:cs="宋体"/>
          <w:color w:val="auto"/>
          <w:sz w:val="24"/>
          <w:u w:val="none"/>
        </w:rPr>
        <w:t>)</w:t>
      </w:r>
      <w:r>
        <w:rPr>
          <w:rFonts w:hint="eastAsia" w:ascii="宋体" w:hAnsi="宋体" w:cs="宋体"/>
          <w:color w:val="auto"/>
          <w:sz w:val="24"/>
          <w:u w:val="none"/>
        </w:rPr>
        <w:t>，投资回报率</w:t>
      </w:r>
      <w:r>
        <w:rPr>
          <w:rFonts w:ascii="宋体" w:hAnsi="宋体" w:cs="宋体"/>
          <w:color w:val="auto"/>
          <w:sz w:val="24"/>
          <w:u w:val="none"/>
        </w:rPr>
        <w:t>12.5%</w:t>
      </w:r>
      <w:r>
        <w:rPr>
          <w:rFonts w:hint="eastAsia" w:ascii="宋体" w:hAnsi="宋体" w:cs="宋体"/>
          <w:color w:val="auto"/>
          <w:sz w:val="24"/>
          <w:u w:val="none"/>
        </w:rPr>
        <w:t>。</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已完成项目规划。</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spacing w:line="384" w:lineRule="exact"/>
        <w:ind w:firstLine="480" w:firstLineChars="200"/>
        <w:rPr>
          <w:rFonts w:ascii="宋体" w:cs="宋体"/>
          <w:color w:val="auto"/>
          <w:sz w:val="24"/>
          <w:u w:val="none"/>
        </w:rPr>
      </w:pPr>
    </w:p>
    <w:p>
      <w:pPr>
        <w:pStyle w:val="5"/>
        <w:spacing w:line="384" w:lineRule="exact"/>
        <w:ind w:firstLine="480"/>
        <w:rPr>
          <w:color w:val="auto"/>
          <w:u w:val="none"/>
        </w:rPr>
      </w:pPr>
    </w:p>
    <w:p>
      <w:pPr>
        <w:pStyle w:val="5"/>
        <w:spacing w:line="384" w:lineRule="exact"/>
        <w:ind w:firstLine="480"/>
        <w:rPr>
          <w:color w:val="auto"/>
          <w:u w:val="none"/>
        </w:rPr>
      </w:pPr>
    </w:p>
    <w:p>
      <w:pPr>
        <w:pStyle w:val="5"/>
        <w:spacing w:line="384" w:lineRule="exact"/>
        <w:ind w:firstLine="480"/>
        <w:rPr>
          <w:color w:val="auto"/>
          <w:u w:val="none"/>
        </w:rPr>
      </w:pPr>
    </w:p>
    <w:p>
      <w:pPr>
        <w:pStyle w:val="5"/>
        <w:spacing w:line="384" w:lineRule="exact"/>
        <w:ind w:firstLine="480"/>
        <w:rPr>
          <w:rFonts w:hint="eastAsia"/>
          <w:color w:val="auto"/>
          <w:u w:val="none"/>
        </w:rPr>
      </w:pPr>
    </w:p>
    <w:p>
      <w:pPr>
        <w:pStyle w:val="5"/>
        <w:spacing w:line="384" w:lineRule="exact"/>
        <w:ind w:firstLine="480"/>
        <w:rPr>
          <w:color w:val="auto"/>
          <w:u w:val="none"/>
        </w:rPr>
      </w:pPr>
      <w:r>
        <w:rPr>
          <w:rFonts w:hint="eastAsia"/>
          <w:color w:val="auto"/>
          <w:u w:val="none"/>
        </w:rPr>
        <w:t>联系单位：玉门市文体广电和旅游局</w:t>
      </w:r>
    </w:p>
    <w:p>
      <w:pPr>
        <w:pStyle w:val="5"/>
        <w:spacing w:line="384" w:lineRule="exact"/>
        <w:ind w:firstLine="480"/>
        <w:rPr>
          <w:color w:val="auto"/>
          <w:u w:val="none"/>
        </w:rPr>
      </w:pPr>
      <w:r>
        <w:rPr>
          <w:rFonts w:hint="eastAsia"/>
          <w:color w:val="auto"/>
          <w:u w:val="none"/>
          <w:lang w:eastAsia="zh-CN"/>
        </w:rPr>
        <w:t>联 系 人：</w:t>
      </w:r>
      <w:r>
        <w:rPr>
          <w:rFonts w:hint="eastAsia"/>
          <w:color w:val="auto"/>
          <w:u w:val="none"/>
        </w:rPr>
        <w:t>姚晓春</w:t>
      </w:r>
    </w:p>
    <w:p>
      <w:pPr>
        <w:pStyle w:val="5"/>
        <w:spacing w:line="384" w:lineRule="exact"/>
        <w:ind w:firstLine="480"/>
        <w:rPr>
          <w:color w:val="auto"/>
          <w:u w:val="none"/>
        </w:rPr>
      </w:pPr>
      <w:r>
        <w:rPr>
          <w:rFonts w:hint="eastAsia"/>
          <w:color w:val="auto"/>
          <w:u w:val="none"/>
          <w:lang w:eastAsia="zh-CN"/>
        </w:rPr>
        <w:t>电    话：</w:t>
      </w:r>
      <w:r>
        <w:rPr>
          <w:color w:val="auto"/>
          <w:u w:val="none"/>
        </w:rPr>
        <w:t xml:space="preserve">13830770968  0937-3338709 </w:t>
      </w:r>
    </w:p>
    <w:p>
      <w:pPr>
        <w:pStyle w:val="5"/>
        <w:spacing w:line="384" w:lineRule="exact"/>
        <w:ind w:firstLine="480"/>
        <w:rPr>
          <w:color w:val="auto"/>
          <w:u w:val="none"/>
        </w:rPr>
      </w:pPr>
      <w:r>
        <w:rPr>
          <w:rFonts w:hint="eastAsia"/>
          <w:color w:val="auto"/>
          <w:u w:val="none"/>
          <w:lang w:eastAsia="zh-CN"/>
        </w:rPr>
        <w:t>邮    箱：</w:t>
      </w:r>
      <w:r>
        <w:rPr>
          <w:color w:val="auto"/>
          <w:u w:val="none"/>
        </w:rPr>
        <w:t>455854528@qq.com</w:t>
      </w:r>
    </w:p>
    <w:p>
      <w:pPr>
        <w:autoSpaceDE w:val="0"/>
        <w:autoSpaceDN w:val="0"/>
        <w:adjustRightInd w:val="0"/>
        <w:spacing w:line="400" w:lineRule="exact"/>
        <w:jc w:val="left"/>
        <w:rPr>
          <w:rFonts w:ascii="宋体" w:cs="宋体"/>
          <w:color w:val="auto"/>
          <w:kern w:val="0"/>
          <w:sz w:val="24"/>
          <w:u w:val="none"/>
        </w:rPr>
      </w:pPr>
    </w:p>
    <w:p>
      <w:pPr>
        <w:pStyle w:val="3"/>
        <w:rPr>
          <w:color w:val="auto"/>
          <w:u w:val="none"/>
        </w:rPr>
      </w:pPr>
      <w:bookmarkStart w:id="675" w:name="_Toc28759"/>
      <w:bookmarkStart w:id="676" w:name="_Toc29790"/>
      <w:bookmarkStart w:id="677" w:name="_Toc23278"/>
    </w:p>
    <w:p>
      <w:pPr>
        <w:pStyle w:val="3"/>
        <w:rPr>
          <w:color w:val="auto"/>
          <w:u w:val="none"/>
        </w:rPr>
      </w:pPr>
      <w:r>
        <w:rPr>
          <w:rFonts w:hint="eastAsia"/>
          <w:color w:val="auto"/>
          <w:u w:val="none"/>
        </w:rPr>
        <w:t>酒泉市玉门天境昌马生态旅游项目</w:t>
      </w:r>
      <w:bookmarkEnd w:id="675"/>
      <w:bookmarkEnd w:id="676"/>
      <w:bookmarkEnd w:id="677"/>
    </w:p>
    <w:p>
      <w:pPr>
        <w:spacing w:line="400" w:lineRule="exact"/>
        <w:ind w:firstLine="600" w:firstLineChars="25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地处祁连山西麓，围绕“一湖两河三湿地”（一湖：昌马湖，两河：疏勒河、昌马河，三湿地：月亮湾湿地、千眼泉湿地、南湖湿地）开发东西南北四条旅游路线，即东线疏勒河峡谷探险游，南线冰川草原奇观游，西线湿地雪山休闲游，北线石窟水库文化游，着力打造疏勒河峡谷、香毛山大草原、老虎沟冰川、天生桥、千眼泉、月亮湾、昌马水库、昌马石窟八大景点。</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hint="eastAsia" w:ascii="宋体" w:hAnsi="宋体" w:cs="宋体"/>
          <w:color w:val="auto"/>
          <w:sz w:val="24"/>
          <w:u w:val="none"/>
        </w:rPr>
        <w:t>总投资</w:t>
      </w:r>
      <w:r>
        <w:rPr>
          <w:rFonts w:ascii="宋体" w:hAnsi="宋体" w:cs="宋体"/>
          <w:color w:val="auto"/>
          <w:sz w:val="24"/>
          <w:u w:val="none"/>
        </w:rPr>
        <w:t>1</w:t>
      </w:r>
      <w:r>
        <w:rPr>
          <w:rFonts w:hint="eastAsia" w:ascii="宋体" w:hAnsi="宋体" w:cs="宋体"/>
          <w:color w:val="auto"/>
          <w:sz w:val="24"/>
          <w:u w:val="none"/>
        </w:rPr>
        <w:t>亿元，拟招商引资</w:t>
      </w:r>
      <w:r>
        <w:rPr>
          <w:rFonts w:ascii="宋体" w:hAnsi="宋体" w:cs="宋体"/>
          <w:color w:val="auto"/>
          <w:sz w:val="24"/>
          <w:u w:val="none"/>
        </w:rPr>
        <w:t>0.8</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项目建成运行后，年接待游客可达</w:t>
      </w:r>
      <w:r>
        <w:rPr>
          <w:rFonts w:ascii="宋体" w:hAnsi="宋体" w:cs="宋体"/>
          <w:color w:val="auto"/>
          <w:sz w:val="24"/>
          <w:u w:val="none"/>
        </w:rPr>
        <w:t>40</w:t>
      </w:r>
      <w:r>
        <w:rPr>
          <w:rFonts w:hint="eastAsia" w:ascii="宋体" w:hAnsi="宋体" w:cs="宋体"/>
          <w:color w:val="auto"/>
          <w:sz w:val="24"/>
          <w:u w:val="none"/>
        </w:rPr>
        <w:t>万人次，实现年旅游收入</w:t>
      </w:r>
      <w:r>
        <w:rPr>
          <w:rFonts w:ascii="宋体" w:hAnsi="宋体" w:cs="宋体"/>
          <w:color w:val="auto"/>
          <w:sz w:val="24"/>
          <w:u w:val="none"/>
        </w:rPr>
        <w:t>1.4</w:t>
      </w:r>
      <w:r>
        <w:rPr>
          <w:rFonts w:hint="eastAsia" w:ascii="宋体" w:hAnsi="宋体" w:cs="宋体"/>
          <w:color w:val="auto"/>
          <w:sz w:val="24"/>
          <w:u w:val="none"/>
        </w:rPr>
        <w:t>亿元，利税</w:t>
      </w:r>
      <w:r>
        <w:rPr>
          <w:rFonts w:ascii="宋体" w:hAnsi="宋体" w:cs="宋体"/>
          <w:color w:val="auto"/>
          <w:sz w:val="24"/>
          <w:u w:val="none"/>
        </w:rPr>
        <w:t>3500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b/>
          <w:bCs/>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合作。</w:t>
      </w:r>
    </w:p>
    <w:p>
      <w:pPr>
        <w:spacing w:line="400" w:lineRule="exact"/>
        <w:ind w:firstLine="480" w:firstLineChars="200"/>
        <w:rPr>
          <w:rFonts w:ascii="宋体" w:cs="宋体"/>
          <w:color w:val="auto"/>
          <w:sz w:val="24"/>
          <w:u w:val="none"/>
        </w:rPr>
      </w:pPr>
    </w:p>
    <w:p>
      <w:pPr>
        <w:spacing w:line="300" w:lineRule="exact"/>
        <w:ind w:firstLine="480" w:firstLineChars="200"/>
        <w:rPr>
          <w:rFonts w:ascii="宋体" w:cs="宋体"/>
          <w:color w:val="auto"/>
          <w:sz w:val="24"/>
          <w:u w:val="none"/>
        </w:rPr>
      </w:pPr>
    </w:p>
    <w:p>
      <w:pPr>
        <w:pStyle w:val="20"/>
        <w:spacing w:line="300" w:lineRule="exact"/>
        <w:rPr>
          <w:color w:val="auto"/>
          <w:u w:val="none"/>
        </w:rPr>
      </w:pPr>
    </w:p>
    <w:p>
      <w:pPr>
        <w:pStyle w:val="20"/>
        <w:spacing w:line="300" w:lineRule="exact"/>
        <w:rPr>
          <w:color w:val="auto"/>
          <w:u w:val="none"/>
        </w:rPr>
      </w:pPr>
    </w:p>
    <w:p>
      <w:pPr>
        <w:pStyle w:val="5"/>
        <w:ind w:firstLine="480"/>
        <w:rPr>
          <w:color w:val="auto"/>
          <w:u w:val="none"/>
        </w:rPr>
      </w:pPr>
      <w:r>
        <w:rPr>
          <w:rFonts w:hint="eastAsia"/>
          <w:color w:val="auto"/>
          <w:u w:val="none"/>
        </w:rPr>
        <w:t>联系单位：玉门市昌马镇人民政府</w:t>
      </w:r>
    </w:p>
    <w:p>
      <w:pPr>
        <w:pStyle w:val="5"/>
        <w:ind w:firstLine="480"/>
        <w:rPr>
          <w:color w:val="auto"/>
          <w:u w:val="none"/>
        </w:rPr>
      </w:pPr>
      <w:r>
        <w:rPr>
          <w:rFonts w:hint="eastAsia"/>
          <w:color w:val="auto"/>
          <w:u w:val="none"/>
          <w:lang w:eastAsia="zh-CN"/>
        </w:rPr>
        <w:t>联 系 人：</w:t>
      </w:r>
      <w:r>
        <w:rPr>
          <w:rFonts w:hint="eastAsia"/>
          <w:color w:val="auto"/>
          <w:u w:val="none"/>
        </w:rPr>
        <w:t>宋</w:t>
      </w:r>
      <w:r>
        <w:rPr>
          <w:rFonts w:hint="eastAsia"/>
          <w:color w:val="auto"/>
          <w:u w:val="none"/>
          <w:lang w:val="en-US" w:eastAsia="zh-CN"/>
        </w:rPr>
        <w:t xml:space="preserve">  </w:t>
      </w:r>
      <w:r>
        <w:rPr>
          <w:rFonts w:hint="eastAsia"/>
          <w:color w:val="auto"/>
          <w:u w:val="none"/>
        </w:rPr>
        <w:t>晖</w:t>
      </w:r>
    </w:p>
    <w:p>
      <w:pPr>
        <w:pStyle w:val="5"/>
        <w:ind w:firstLine="480"/>
        <w:rPr>
          <w:color w:val="auto"/>
          <w:u w:val="none"/>
        </w:rPr>
      </w:pPr>
      <w:r>
        <w:rPr>
          <w:rFonts w:hint="eastAsia"/>
          <w:color w:val="auto"/>
          <w:u w:val="none"/>
          <w:lang w:eastAsia="zh-CN"/>
        </w:rPr>
        <w:t>电    话：</w:t>
      </w:r>
      <w:r>
        <w:rPr>
          <w:color w:val="auto"/>
          <w:u w:val="none"/>
        </w:rPr>
        <w:t>13893715544  0937-3350006</w:t>
      </w:r>
    </w:p>
    <w:p>
      <w:pPr>
        <w:pStyle w:val="5"/>
        <w:ind w:firstLine="480"/>
        <w:rPr>
          <w:color w:val="auto"/>
          <w:u w:val="none"/>
        </w:rPr>
      </w:pPr>
      <w:r>
        <w:rPr>
          <w:rFonts w:hint="eastAsia"/>
          <w:color w:val="auto"/>
          <w:u w:val="none"/>
          <w:lang w:eastAsia="zh-CN"/>
        </w:rPr>
        <w:t>邮    箱：</w:t>
      </w:r>
      <w:r>
        <w:rPr>
          <w:color w:val="auto"/>
          <w:u w:val="none"/>
        </w:rPr>
        <w:t>148439394@qq.com</w:t>
      </w:r>
    </w:p>
    <w:p>
      <w:pPr>
        <w:spacing w:line="400" w:lineRule="exact"/>
        <w:rPr>
          <w:rFonts w:ascii="宋体" w:cs="宋体"/>
          <w:color w:val="auto"/>
          <w:sz w:val="24"/>
          <w:u w:val="none"/>
        </w:rPr>
      </w:pPr>
    </w:p>
    <w:p>
      <w:pPr>
        <w:pStyle w:val="3"/>
        <w:rPr>
          <w:color w:val="auto"/>
          <w:u w:val="none"/>
        </w:rPr>
      </w:pPr>
      <w:bookmarkStart w:id="678" w:name="_Toc28639"/>
      <w:bookmarkStart w:id="679" w:name="_Toc2323"/>
      <w:bookmarkStart w:id="680" w:name="_Toc10654"/>
    </w:p>
    <w:p>
      <w:pPr>
        <w:pStyle w:val="3"/>
        <w:rPr>
          <w:color w:val="auto"/>
          <w:u w:val="none"/>
        </w:rPr>
      </w:pPr>
      <w:r>
        <w:rPr>
          <w:rFonts w:hint="eastAsia"/>
          <w:color w:val="auto"/>
          <w:u w:val="none"/>
        </w:rPr>
        <w:t>金昌市国防工业基地蓄洪生态治理工程</w:t>
      </w:r>
      <w:bookmarkEnd w:id="678"/>
      <w:bookmarkEnd w:id="679"/>
      <w:bookmarkEnd w:id="680"/>
      <w:r>
        <w:rPr>
          <w:rFonts w:hint="eastAsia"/>
          <w:color w:val="auto"/>
          <w:u w:val="none"/>
        </w:rPr>
        <w:t>项目</w:t>
      </w:r>
    </w:p>
    <w:p>
      <w:pPr>
        <w:autoSpaceDE w:val="0"/>
        <w:autoSpaceDN w:val="0"/>
        <w:adjustRightInd w:val="0"/>
        <w:spacing w:line="400" w:lineRule="exact"/>
        <w:jc w:val="left"/>
        <w:rPr>
          <w:rFonts w:ascii="宋体" w:cs="宋体"/>
          <w:color w:val="auto"/>
          <w:kern w:val="0"/>
          <w:sz w:val="24"/>
          <w:u w:val="none"/>
        </w:rPr>
      </w:pPr>
    </w:p>
    <w:p>
      <w:pPr>
        <w:spacing w:line="400" w:lineRule="exact"/>
        <w:ind w:firstLine="480" w:firstLineChars="200"/>
        <w:outlineLvl w:val="1"/>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金昌市国防工业基地蓄洪生态治理工程是集防洪、调蓄、生态、景观、环保、文化、旅游、一水多用及水利体制改革、投融资体制改革等多项功能为一体的系统工程。项目一期为蓄洪工程，二期为景观工程和生态治理工程，三期为库区周边绿化工程。</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hint="eastAsia" w:ascii="宋体" w:hAnsi="宋体" w:cs="宋体"/>
          <w:color w:val="auto"/>
          <w:sz w:val="24"/>
          <w:u w:val="none"/>
        </w:rPr>
        <w:t>总投资约</w:t>
      </w:r>
      <w:r>
        <w:rPr>
          <w:rFonts w:ascii="宋体" w:hAnsi="宋体" w:cs="宋体"/>
          <w:color w:val="auto"/>
          <w:sz w:val="24"/>
          <w:u w:val="none"/>
        </w:rPr>
        <w:t>20</w:t>
      </w:r>
      <w:r>
        <w:rPr>
          <w:rFonts w:hint="eastAsia" w:ascii="宋体" w:hAnsi="宋体" w:cs="宋体"/>
          <w:color w:val="auto"/>
          <w:sz w:val="24"/>
          <w:u w:val="none"/>
        </w:rPr>
        <w:t>亿元，拟招商引资</w:t>
      </w:r>
      <w:r>
        <w:rPr>
          <w:rFonts w:ascii="宋体" w:hAnsi="宋体" w:cs="宋体"/>
          <w:color w:val="auto"/>
          <w:sz w:val="24"/>
          <w:u w:val="none"/>
        </w:rPr>
        <w:t>18</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项目实施后，未利用荒地开发价值、文旅产业经营能力必将大幅提升。预计可实现水费收入约</w:t>
      </w:r>
      <w:r>
        <w:rPr>
          <w:rFonts w:ascii="宋体" w:hAnsi="宋体" w:cs="宋体"/>
          <w:color w:val="auto"/>
          <w:sz w:val="24"/>
          <w:u w:val="none"/>
        </w:rPr>
        <w:t>2000</w:t>
      </w:r>
      <w:r>
        <w:rPr>
          <w:rFonts w:hint="eastAsia" w:ascii="宋体" w:hAnsi="宋体" w:cs="宋体"/>
          <w:color w:val="auto"/>
          <w:sz w:val="24"/>
          <w:u w:val="none"/>
        </w:rPr>
        <w:t>万元。</w:t>
      </w:r>
    </w:p>
    <w:p>
      <w:pPr>
        <w:spacing w:line="400" w:lineRule="exact"/>
        <w:ind w:firstLine="480" w:firstLineChars="200"/>
        <w:outlineLvl w:val="1"/>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一期工程已开工建设。</w:t>
      </w:r>
    </w:p>
    <w:p>
      <w:pPr>
        <w:spacing w:line="400" w:lineRule="exact"/>
        <w:ind w:firstLine="480" w:firstLineChars="200"/>
        <w:outlineLvl w:val="1"/>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spacing w:line="400" w:lineRule="exact"/>
        <w:ind w:firstLine="480" w:firstLineChars="200"/>
        <w:rPr>
          <w:rFonts w:ascii="宋体" w:cs="宋体"/>
          <w:color w:val="auto"/>
          <w:sz w:val="24"/>
          <w:u w:val="none"/>
        </w:rPr>
      </w:pPr>
    </w:p>
    <w:p>
      <w:pPr>
        <w:pStyle w:val="5"/>
        <w:ind w:firstLine="480"/>
        <w:rPr>
          <w:color w:val="auto"/>
          <w:u w:val="none"/>
        </w:rPr>
      </w:pPr>
    </w:p>
    <w:p>
      <w:pPr>
        <w:pStyle w:val="5"/>
        <w:ind w:firstLine="480"/>
        <w:rPr>
          <w:color w:val="auto"/>
          <w:u w:val="none"/>
        </w:rPr>
      </w:pPr>
    </w:p>
    <w:p>
      <w:pPr>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联系单位：金昌市水投公司</w:t>
      </w:r>
    </w:p>
    <w:p>
      <w:pPr>
        <w:pStyle w:val="5"/>
        <w:ind w:firstLine="480"/>
        <w:rPr>
          <w:color w:val="auto"/>
          <w:u w:val="none"/>
        </w:rPr>
      </w:pPr>
      <w:r>
        <w:rPr>
          <w:rFonts w:hint="eastAsia"/>
          <w:color w:val="auto"/>
          <w:u w:val="none"/>
          <w:lang w:eastAsia="zh-CN"/>
        </w:rPr>
        <w:t>联 系 人：</w:t>
      </w:r>
      <w:r>
        <w:rPr>
          <w:rFonts w:hint="eastAsia"/>
          <w:color w:val="auto"/>
          <w:u w:val="none"/>
        </w:rPr>
        <w:t>王加万</w:t>
      </w:r>
      <w:r>
        <w:rPr>
          <w:rFonts w:hint="eastAsia"/>
          <w:color w:val="auto"/>
          <w:u w:val="none"/>
          <w:lang w:val="en-US" w:eastAsia="zh-CN"/>
        </w:rPr>
        <w:t xml:space="preserve">  </w:t>
      </w:r>
      <w:r>
        <w:rPr>
          <w:rFonts w:hint="eastAsia"/>
          <w:color w:val="auto"/>
          <w:u w:val="none"/>
        </w:rPr>
        <w:t>赵</w:t>
      </w:r>
      <w:r>
        <w:rPr>
          <w:rFonts w:hint="eastAsia"/>
          <w:color w:val="auto"/>
          <w:u w:val="none"/>
          <w:lang w:val="en-US" w:eastAsia="zh-CN"/>
        </w:rPr>
        <w:t xml:space="preserve">  </w:t>
      </w:r>
      <w:r>
        <w:rPr>
          <w:rFonts w:hint="eastAsia"/>
          <w:color w:val="auto"/>
          <w:u w:val="none"/>
        </w:rPr>
        <w:t>鹏</w:t>
      </w:r>
      <w:r>
        <w:rPr>
          <w:rFonts w:hint="eastAsia"/>
          <w:color w:val="auto"/>
          <w:u w:val="none"/>
          <w:lang w:val="en-US" w:eastAsia="zh-CN"/>
        </w:rPr>
        <w:t xml:space="preserve">  </w:t>
      </w:r>
      <w:r>
        <w:rPr>
          <w:rFonts w:hint="eastAsia"/>
          <w:color w:val="auto"/>
          <w:u w:val="none"/>
        </w:rPr>
        <w:t>杨子武</w:t>
      </w:r>
    </w:p>
    <w:p>
      <w:pPr>
        <w:pStyle w:val="5"/>
        <w:ind w:firstLine="480"/>
        <w:rPr>
          <w:color w:val="auto"/>
          <w:u w:val="none"/>
        </w:rPr>
      </w:pPr>
      <w:r>
        <w:rPr>
          <w:rFonts w:hint="eastAsia"/>
          <w:color w:val="auto"/>
          <w:u w:val="none"/>
          <w:lang w:eastAsia="zh-CN"/>
        </w:rPr>
        <w:t>电    话：</w:t>
      </w:r>
      <w:r>
        <w:rPr>
          <w:color w:val="auto"/>
          <w:u w:val="none"/>
        </w:rPr>
        <w:t>18993519189</w:t>
      </w:r>
      <w:r>
        <w:rPr>
          <w:rFonts w:hint="eastAsia"/>
          <w:color w:val="auto"/>
          <w:u w:val="none"/>
          <w:lang w:val="en-US" w:eastAsia="zh-CN"/>
        </w:rPr>
        <w:t xml:space="preserve">  </w:t>
      </w:r>
      <w:r>
        <w:rPr>
          <w:color w:val="auto"/>
          <w:u w:val="none"/>
        </w:rPr>
        <w:t>13993580116</w:t>
      </w:r>
      <w:r>
        <w:rPr>
          <w:rFonts w:hint="eastAsia"/>
          <w:color w:val="auto"/>
          <w:u w:val="none"/>
        </w:rPr>
        <w:t xml:space="preserve">  19993598815</w:t>
      </w:r>
    </w:p>
    <w:p>
      <w:pPr>
        <w:pStyle w:val="5"/>
        <w:ind w:firstLine="480"/>
        <w:rPr>
          <w:color w:val="auto"/>
          <w:u w:val="none"/>
        </w:rPr>
      </w:pPr>
    </w:p>
    <w:p>
      <w:pPr>
        <w:pStyle w:val="3"/>
        <w:rPr>
          <w:color w:val="auto"/>
          <w:u w:val="none"/>
        </w:rPr>
      </w:pPr>
      <w:bookmarkStart w:id="681" w:name="_Toc8086"/>
      <w:bookmarkStart w:id="682" w:name="_Toc5490"/>
    </w:p>
    <w:p>
      <w:pPr>
        <w:pStyle w:val="3"/>
        <w:rPr>
          <w:color w:val="auto"/>
          <w:u w:val="none"/>
        </w:rPr>
      </w:pPr>
      <w:bookmarkStart w:id="683" w:name="_Toc9548"/>
      <w:r>
        <w:rPr>
          <w:rFonts w:hint="eastAsia"/>
          <w:color w:val="auto"/>
          <w:u w:val="none"/>
        </w:rPr>
        <w:t>张掖市黑河康养生态园项目</w:t>
      </w:r>
      <w:bookmarkEnd w:id="681"/>
      <w:bookmarkEnd w:id="682"/>
      <w:bookmarkEnd w:id="683"/>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位于张掖滨河新区黑河西岸，北侧为兰新高铁、南侧为连霍高速，与滨河新区只一河之隔。占地约</w:t>
      </w:r>
      <w:r>
        <w:rPr>
          <w:rFonts w:ascii="宋体" w:hAnsi="宋体" w:cs="宋体"/>
          <w:color w:val="auto"/>
          <w:kern w:val="0"/>
          <w:sz w:val="24"/>
          <w:u w:val="none"/>
        </w:rPr>
        <w:t>378</w:t>
      </w:r>
      <w:r>
        <w:rPr>
          <w:rFonts w:hint="eastAsia" w:ascii="宋体" w:hAnsi="宋体" w:cs="宋体"/>
          <w:color w:val="auto"/>
          <w:kern w:val="0"/>
          <w:sz w:val="24"/>
          <w:u w:val="none"/>
        </w:rPr>
        <w:t>亩，规划总建筑面积约</w:t>
      </w:r>
      <w:r>
        <w:rPr>
          <w:rFonts w:ascii="宋体" w:hAnsi="宋体" w:cs="宋体"/>
          <w:color w:val="auto"/>
          <w:kern w:val="0"/>
          <w:sz w:val="24"/>
          <w:u w:val="none"/>
        </w:rPr>
        <w:t>16.6</w:t>
      </w:r>
      <w:r>
        <w:rPr>
          <w:rFonts w:hint="eastAsia" w:ascii="宋体" w:hAnsi="宋体" w:cs="宋体"/>
          <w:color w:val="auto"/>
          <w:kern w:val="0"/>
          <w:sz w:val="24"/>
          <w:u w:val="none"/>
        </w:rPr>
        <w:t>万平方米（其中地上建筑面积约</w:t>
      </w:r>
      <w:r>
        <w:rPr>
          <w:rFonts w:ascii="宋体" w:hAnsi="宋体" w:cs="宋体"/>
          <w:color w:val="auto"/>
          <w:kern w:val="0"/>
          <w:sz w:val="24"/>
          <w:u w:val="none"/>
        </w:rPr>
        <w:t>15.76</w:t>
      </w:r>
      <w:r>
        <w:rPr>
          <w:rFonts w:hint="eastAsia" w:ascii="宋体" w:hAnsi="宋体" w:cs="宋体"/>
          <w:color w:val="auto"/>
          <w:kern w:val="0"/>
          <w:sz w:val="24"/>
          <w:u w:val="none"/>
        </w:rPr>
        <w:t>万平方米，地下建筑面积约</w:t>
      </w:r>
      <w:r>
        <w:rPr>
          <w:rFonts w:ascii="宋体" w:hAnsi="宋体" w:cs="宋体"/>
          <w:color w:val="auto"/>
          <w:kern w:val="0"/>
          <w:sz w:val="24"/>
          <w:u w:val="none"/>
        </w:rPr>
        <w:t>8373</w:t>
      </w:r>
      <w:r>
        <w:rPr>
          <w:rFonts w:hint="eastAsia" w:ascii="宋体" w:hAnsi="宋体" w:cs="宋体"/>
          <w:color w:val="auto"/>
          <w:kern w:val="0"/>
          <w:sz w:val="24"/>
          <w:u w:val="none"/>
        </w:rPr>
        <w:t>平方米），规划设计床位约</w:t>
      </w:r>
      <w:r>
        <w:rPr>
          <w:rFonts w:ascii="宋体" w:hAnsi="宋体" w:cs="宋体"/>
          <w:color w:val="auto"/>
          <w:kern w:val="0"/>
          <w:sz w:val="24"/>
          <w:u w:val="none"/>
        </w:rPr>
        <w:t>3000</w:t>
      </w:r>
      <w:r>
        <w:rPr>
          <w:rFonts w:hint="eastAsia" w:ascii="宋体" w:hAnsi="宋体" w:cs="宋体"/>
          <w:color w:val="auto"/>
          <w:kern w:val="0"/>
          <w:sz w:val="24"/>
          <w:u w:val="none"/>
        </w:rPr>
        <w:t>多张，项目包括养老综合楼、康复医院、理疗中心、养护楼、康养生态园、康养酒店、合院公寓、老年大学及适老配套、园区道路、停车场等配套基础设施建设。</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21.6</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该项目的建设，既能让老年人享受到养老服务，又能得到专业医疗保障，不仅提升了老年人的生活质量，还能提升养老机构的利用率。</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已完成项目前期概念性规划方案设计。</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pStyle w:val="5"/>
        <w:ind w:firstLine="480"/>
        <w:rPr>
          <w:color w:val="auto"/>
          <w:u w:val="none"/>
        </w:rPr>
      </w:pPr>
    </w:p>
    <w:p>
      <w:pPr>
        <w:rPr>
          <w:color w:val="auto"/>
          <w:u w:val="none"/>
        </w:rPr>
      </w:pPr>
    </w:p>
    <w:p>
      <w:pPr>
        <w:pStyle w:val="20"/>
        <w:rPr>
          <w:color w:val="auto"/>
        </w:rPr>
      </w:pPr>
    </w:p>
    <w:p>
      <w:pPr>
        <w:pStyle w:val="5"/>
        <w:ind w:firstLine="480"/>
        <w:rPr>
          <w:color w:val="auto"/>
          <w:u w:val="none"/>
        </w:rPr>
      </w:pPr>
      <w:r>
        <w:rPr>
          <w:rFonts w:hint="eastAsia"/>
          <w:color w:val="auto"/>
          <w:u w:val="none"/>
        </w:rPr>
        <w:t>联系单位：张掖市城市投资发展集团有限公司</w:t>
      </w:r>
    </w:p>
    <w:p>
      <w:pPr>
        <w:pStyle w:val="5"/>
        <w:ind w:left="719" w:leftChars="228" w:hanging="240" w:hangingChars="100"/>
        <w:rPr>
          <w:color w:val="auto"/>
          <w:u w:val="none"/>
        </w:rPr>
      </w:pPr>
      <w:r>
        <w:rPr>
          <w:rFonts w:hint="eastAsia"/>
          <w:color w:val="auto"/>
          <w:u w:val="none"/>
          <w:lang w:eastAsia="zh-CN"/>
        </w:rPr>
        <w:t>联 系 人：</w:t>
      </w:r>
      <w:r>
        <w:rPr>
          <w:rFonts w:hint="eastAsia"/>
          <w:color w:val="auto"/>
          <w:u w:val="none"/>
        </w:rPr>
        <w:t>石</w:t>
      </w:r>
      <w:r>
        <w:rPr>
          <w:rFonts w:hint="eastAsia"/>
          <w:color w:val="auto"/>
          <w:u w:val="none"/>
          <w:lang w:val="en-US" w:eastAsia="zh-CN"/>
        </w:rPr>
        <w:t xml:space="preserve">  </w:t>
      </w:r>
      <w:r>
        <w:rPr>
          <w:rFonts w:hint="eastAsia"/>
          <w:color w:val="auto"/>
          <w:u w:val="none"/>
        </w:rPr>
        <w:t>岩</w:t>
      </w:r>
    </w:p>
    <w:p>
      <w:pPr>
        <w:pStyle w:val="5"/>
        <w:ind w:left="719" w:leftChars="228" w:hanging="240" w:hangingChars="100"/>
        <w:rPr>
          <w:color w:val="auto"/>
          <w:u w:val="none"/>
        </w:rPr>
      </w:pPr>
      <w:r>
        <w:rPr>
          <w:rFonts w:hint="eastAsia"/>
          <w:color w:val="auto"/>
          <w:u w:val="none"/>
          <w:lang w:eastAsia="zh-CN"/>
        </w:rPr>
        <w:t>电    话：</w:t>
      </w:r>
      <w:r>
        <w:rPr>
          <w:rFonts w:hint="eastAsia"/>
          <w:color w:val="auto"/>
          <w:u w:val="none"/>
        </w:rPr>
        <w:t>13830673678</w:t>
      </w:r>
    </w:p>
    <w:p>
      <w:pPr>
        <w:pStyle w:val="3"/>
        <w:rPr>
          <w:color w:val="auto"/>
          <w:u w:val="none"/>
        </w:rPr>
      </w:pPr>
      <w:bookmarkStart w:id="684" w:name="_Toc22133"/>
      <w:bookmarkStart w:id="685" w:name="_Toc3235"/>
      <w:bookmarkStart w:id="686" w:name="_Toc5074"/>
      <w:bookmarkStart w:id="687" w:name="_Toc15049"/>
      <w:bookmarkStart w:id="688" w:name="_Toc22356"/>
      <w:bookmarkStart w:id="689" w:name="_Toc8620"/>
    </w:p>
    <w:p>
      <w:pPr>
        <w:pStyle w:val="3"/>
        <w:rPr>
          <w:color w:val="auto"/>
          <w:u w:val="none"/>
        </w:rPr>
      </w:pPr>
      <w:r>
        <w:rPr>
          <w:rFonts w:hint="eastAsia"/>
          <w:color w:val="auto"/>
          <w:u w:val="none"/>
        </w:rPr>
        <w:t>张掖市数字文旅艺术产业园项目</w:t>
      </w:r>
      <w:bookmarkEnd w:id="684"/>
      <w:bookmarkEnd w:id="685"/>
      <w:bookmarkEnd w:id="686"/>
    </w:p>
    <w:p>
      <w:pPr>
        <w:pStyle w:val="3"/>
        <w:rPr>
          <w:color w:val="auto"/>
          <w:u w:val="none"/>
        </w:rPr>
      </w:pPr>
      <w:bookmarkStart w:id="690" w:name="_Toc17941"/>
      <w:bookmarkStart w:id="691" w:name="_Toc4327"/>
      <w:bookmarkStart w:id="692" w:name="_Toc15043"/>
      <w:r>
        <w:rPr>
          <w:rFonts w:hint="eastAsia"/>
          <w:color w:val="auto"/>
          <w:u w:val="none"/>
        </w:rPr>
        <w:t>（中关村数字文化中心张掖分中心）</w:t>
      </w:r>
      <w:bookmarkEnd w:id="690"/>
      <w:bookmarkEnd w:id="691"/>
      <w:bookmarkEnd w:id="69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黑体"/>
          <w:color w:val="auto"/>
          <w:kern w:val="0"/>
          <w:sz w:val="24"/>
          <w:u w:val="none"/>
        </w:rPr>
        <w:t>一、项目概况：</w:t>
      </w:r>
      <w:r>
        <w:rPr>
          <w:rFonts w:hint="eastAsia" w:ascii="宋体" w:hAnsi="宋体" w:cs="宋体"/>
          <w:color w:val="auto"/>
          <w:kern w:val="0"/>
          <w:sz w:val="24"/>
          <w:u w:val="none"/>
        </w:rPr>
        <w:t>计划将张掖山水自然景观和人文景观等进行数字化展示和运营，打造张掖数字艺术平台。项目将秉持“构建文旅</w:t>
      </w:r>
      <w:r>
        <w:rPr>
          <w:rFonts w:ascii="宋体" w:hAnsi="宋体" w:cs="宋体"/>
          <w:color w:val="auto"/>
          <w:kern w:val="0"/>
          <w:sz w:val="24"/>
          <w:u w:val="none"/>
        </w:rPr>
        <w:t>IP</w:t>
      </w:r>
      <w:r>
        <w:rPr>
          <w:rFonts w:hint="eastAsia" w:ascii="宋体" w:hAnsi="宋体" w:cs="宋体"/>
          <w:color w:val="auto"/>
          <w:kern w:val="0"/>
          <w:sz w:val="24"/>
          <w:u w:val="none"/>
        </w:rPr>
        <w:t>、打造数字文旅”，吸引转化流量，线上线下整合运营，拉动文化、旅游、文创、艺养、艺考培训、科技等融合互动发展，以导入北京市高端数字文化艺术资源，盘活张掖存量文旅资源和流量，运用数字化手段，培育发展张掖数字文旅产业生态链。</w:t>
      </w:r>
    </w:p>
    <w:p>
      <w:pPr>
        <w:spacing w:line="400" w:lineRule="exact"/>
        <w:ind w:firstLine="480" w:firstLineChars="200"/>
        <w:rPr>
          <w:rFonts w:ascii="宋体" w:cs="宋体"/>
          <w:color w:val="auto"/>
          <w:kern w:val="0"/>
          <w:sz w:val="24"/>
          <w:u w:val="none"/>
        </w:rPr>
      </w:pPr>
      <w:r>
        <w:rPr>
          <w:rFonts w:hint="eastAsia" w:ascii="黑体" w:hAnsi="黑体" w:eastAsia="黑体" w:cs="黑体"/>
          <w:color w:val="auto"/>
          <w:kern w:val="0"/>
          <w:sz w:val="24"/>
          <w:u w:val="none"/>
        </w:rPr>
        <w:t>二、投资估算：</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color w:val="auto"/>
          <w:kern w:val="0"/>
          <w:sz w:val="24"/>
          <w:u w:val="none"/>
        </w:rPr>
        <w:t>三、经济社会效益预测：</w:t>
      </w:r>
      <w:r>
        <w:rPr>
          <w:rFonts w:hint="eastAsia" w:ascii="宋体" w:hAnsi="宋体" w:cs="宋体"/>
          <w:color w:val="auto"/>
          <w:kern w:val="0"/>
          <w:sz w:val="24"/>
          <w:u w:val="none"/>
        </w:rPr>
        <w:t>项目采取多元复合的盈利模式，预计投资回收期为</w:t>
      </w:r>
      <w:r>
        <w:rPr>
          <w:rFonts w:ascii="宋体" w:hAnsi="宋体" w:cs="宋体"/>
          <w:color w:val="auto"/>
          <w:kern w:val="0"/>
          <w:sz w:val="24"/>
          <w:u w:val="none"/>
        </w:rPr>
        <w:t>8</w:t>
      </w:r>
      <w:r>
        <w:rPr>
          <w:rFonts w:hint="eastAsia" w:ascii="宋体" w:hAnsi="宋体" w:cs="宋体"/>
          <w:color w:val="auto"/>
          <w:kern w:val="0"/>
          <w:sz w:val="24"/>
          <w:u w:val="none"/>
        </w:rPr>
        <w:t>年，年利润率约</w:t>
      </w:r>
      <w:r>
        <w:rPr>
          <w:rFonts w:ascii="宋体" w:hAnsi="宋体" w:cs="宋体"/>
          <w:color w:val="auto"/>
          <w:kern w:val="0"/>
          <w:sz w:val="24"/>
          <w:u w:val="none"/>
        </w:rPr>
        <w:t>6.5%</w:t>
      </w:r>
      <w:r>
        <w:rPr>
          <w:rFonts w:hint="eastAsia" w:ascii="宋体" w:hAnsi="宋体" w:cs="宋体"/>
          <w:color w:val="auto"/>
          <w:kern w:val="0"/>
          <w:sz w:val="24"/>
          <w:u w:val="none"/>
        </w:rPr>
        <w:t>。</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sz w:val="24"/>
          <w:u w:val="none"/>
        </w:rPr>
        <w:t>已编制项目建议书。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五、合作方式：</w:t>
      </w:r>
      <w:r>
        <w:rPr>
          <w:rFonts w:hint="eastAsia" w:ascii="宋体" w:hAnsi="宋体" w:cs="宋体"/>
          <w:color w:val="auto"/>
          <w:kern w:val="0"/>
          <w:sz w:val="24"/>
          <w:u w:val="none"/>
        </w:rPr>
        <w:t>合作。</w:t>
      </w:r>
    </w:p>
    <w:p>
      <w:pPr>
        <w:spacing w:line="400" w:lineRule="exact"/>
        <w:ind w:firstLine="470" w:firstLineChars="196"/>
        <w:rPr>
          <w:rFonts w:ascii="宋体" w:cs="宋体"/>
          <w:bCs/>
          <w:color w:val="auto"/>
          <w:sz w:val="24"/>
          <w:u w:val="none"/>
        </w:rPr>
      </w:pPr>
    </w:p>
    <w:p>
      <w:pPr>
        <w:spacing w:line="400" w:lineRule="exact"/>
        <w:ind w:firstLine="470" w:firstLineChars="196"/>
        <w:rPr>
          <w:rFonts w:ascii="宋体" w:cs="宋体"/>
          <w:bCs/>
          <w:color w:val="auto"/>
          <w:sz w:val="24"/>
          <w:u w:val="none"/>
        </w:rPr>
      </w:pPr>
    </w:p>
    <w:p>
      <w:pPr>
        <w:spacing w:line="400" w:lineRule="exact"/>
        <w:ind w:firstLine="470" w:firstLineChars="196"/>
        <w:rPr>
          <w:rFonts w:ascii="宋体" w:cs="宋体"/>
          <w:bCs/>
          <w:color w:val="auto"/>
          <w:sz w:val="24"/>
          <w:u w:val="none"/>
        </w:rPr>
      </w:pPr>
    </w:p>
    <w:p>
      <w:pPr>
        <w:pStyle w:val="5"/>
        <w:spacing w:beforeLines="50"/>
        <w:ind w:firstLine="480"/>
        <w:rPr>
          <w:color w:val="auto"/>
          <w:u w:val="none"/>
        </w:rPr>
      </w:pPr>
      <w:r>
        <w:rPr>
          <w:rFonts w:hint="eastAsia"/>
          <w:color w:val="auto"/>
          <w:u w:val="none"/>
        </w:rPr>
        <w:t>联系单位：张掖市山水文体公司</w:t>
      </w:r>
    </w:p>
    <w:p>
      <w:pPr>
        <w:pStyle w:val="5"/>
        <w:ind w:firstLine="480"/>
        <w:rPr>
          <w:color w:val="auto"/>
          <w:u w:val="none"/>
        </w:rPr>
      </w:pPr>
      <w:r>
        <w:rPr>
          <w:rFonts w:hint="eastAsia"/>
          <w:color w:val="auto"/>
          <w:u w:val="none"/>
          <w:lang w:eastAsia="zh-CN"/>
        </w:rPr>
        <w:t>联 系 人：</w:t>
      </w:r>
      <w:r>
        <w:rPr>
          <w:rFonts w:hint="eastAsia"/>
          <w:color w:val="auto"/>
          <w:u w:val="none"/>
        </w:rPr>
        <w:t>何永福</w:t>
      </w:r>
      <w:r>
        <w:rPr>
          <w:rFonts w:hint="eastAsia"/>
          <w:color w:val="auto"/>
          <w:u w:val="none"/>
          <w:lang w:val="en-US" w:eastAsia="zh-CN"/>
        </w:rPr>
        <w:t xml:space="preserve">  </w:t>
      </w:r>
      <w:r>
        <w:rPr>
          <w:rFonts w:hint="eastAsia"/>
          <w:color w:val="auto"/>
          <w:u w:val="none"/>
        </w:rPr>
        <w:t>侯海虹</w:t>
      </w:r>
    </w:p>
    <w:p>
      <w:pPr>
        <w:pStyle w:val="5"/>
        <w:ind w:firstLine="480"/>
        <w:rPr>
          <w:color w:val="auto"/>
          <w:u w:val="none"/>
        </w:rPr>
      </w:pPr>
      <w:r>
        <w:rPr>
          <w:rFonts w:hint="eastAsia"/>
          <w:color w:val="auto"/>
          <w:u w:val="none"/>
          <w:lang w:eastAsia="zh-CN"/>
        </w:rPr>
        <w:t>电    话：</w:t>
      </w:r>
      <w:r>
        <w:rPr>
          <w:color w:val="auto"/>
          <w:u w:val="none"/>
        </w:rPr>
        <w:t>13830682968  15393635676</w:t>
      </w:r>
    </w:p>
    <w:p>
      <w:pPr>
        <w:pStyle w:val="3"/>
        <w:rPr>
          <w:color w:val="auto"/>
          <w:u w:val="none"/>
        </w:rPr>
      </w:pPr>
    </w:p>
    <w:p>
      <w:pPr>
        <w:pStyle w:val="3"/>
        <w:rPr>
          <w:color w:val="auto"/>
          <w:u w:val="none"/>
        </w:rPr>
      </w:pPr>
    </w:p>
    <w:p>
      <w:pPr>
        <w:pStyle w:val="3"/>
        <w:rPr>
          <w:color w:val="auto"/>
          <w:u w:val="none"/>
        </w:rPr>
      </w:pPr>
      <w:r>
        <w:rPr>
          <w:rFonts w:hint="eastAsia"/>
          <w:color w:val="auto"/>
          <w:u w:val="none"/>
        </w:rPr>
        <w:t>张掖市甘州区甘浚祁连温泉小镇项目</w:t>
      </w:r>
      <w:bookmarkEnd w:id="687"/>
      <w:bookmarkEnd w:id="688"/>
      <w:bookmarkEnd w:id="689"/>
    </w:p>
    <w:p>
      <w:pPr>
        <w:spacing w:line="400" w:lineRule="exact"/>
        <w:ind w:firstLine="472" w:firstLineChars="196"/>
        <w:jc w:val="left"/>
        <w:rPr>
          <w:rFonts w:ascii="宋体" w:cs="宋体"/>
          <w:b/>
          <w:bCs/>
          <w:color w:val="auto"/>
          <w:sz w:val="24"/>
          <w:u w:val="none"/>
        </w:rPr>
      </w:pP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位于甘浚镇祁连村刀山口，规划用地</w:t>
      </w:r>
      <w:r>
        <w:rPr>
          <w:rFonts w:ascii="宋体" w:hAnsi="宋体" w:cs="宋体"/>
          <w:color w:val="auto"/>
          <w:sz w:val="24"/>
          <w:u w:val="none"/>
        </w:rPr>
        <w:t>255</w:t>
      </w:r>
      <w:r>
        <w:rPr>
          <w:rFonts w:hint="eastAsia" w:ascii="宋体" w:hAnsi="宋体" w:cs="宋体"/>
          <w:color w:val="auto"/>
          <w:sz w:val="24"/>
          <w:u w:val="none"/>
        </w:rPr>
        <w:t>亩，以开发温泉资源为核心，拟通过建设企业度假会馆、温泉主题酒店、特色游艺中心、精品餐饮零售街，以及河西风貌主题别墅，配套完善基础设施和景观设施，打造集休闲游乐、养生康体、商务会议、运动娱乐、生活度假功能于一体的多功能休闲度假区。</w:t>
      </w:r>
    </w:p>
    <w:p>
      <w:pPr>
        <w:spacing w:line="400" w:lineRule="exact"/>
        <w:ind w:firstLine="470" w:firstLineChars="196"/>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5</w:t>
      </w:r>
      <w:r>
        <w:rPr>
          <w:rFonts w:hint="eastAsia" w:ascii="宋体" w:hAnsi="宋体" w:cs="宋体"/>
          <w:color w:val="auto"/>
          <w:sz w:val="24"/>
          <w:u w:val="none"/>
        </w:rPr>
        <w:t>亿元。</w:t>
      </w: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项目建成后，将实现生态效益、经济效益双赢。</w:t>
      </w: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项目规划已审核通过。</w:t>
      </w: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合资、合作、独资。</w:t>
      </w:r>
    </w:p>
    <w:p>
      <w:pPr>
        <w:spacing w:line="400" w:lineRule="exact"/>
        <w:ind w:firstLine="472" w:firstLineChars="196"/>
        <w:jc w:val="left"/>
        <w:rPr>
          <w:rFonts w:ascii="宋体" w:cs="宋体"/>
          <w:b/>
          <w:bCs/>
          <w:color w:val="auto"/>
          <w:sz w:val="24"/>
          <w:u w:val="none"/>
        </w:rPr>
      </w:pPr>
    </w:p>
    <w:p>
      <w:pPr>
        <w:pStyle w:val="5"/>
        <w:ind w:firstLine="480"/>
        <w:rPr>
          <w:color w:val="auto"/>
          <w:u w:val="none"/>
        </w:rPr>
      </w:pPr>
    </w:p>
    <w:p>
      <w:pPr>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联系单位：甘州区甘浚镇人民政府</w:t>
      </w:r>
    </w:p>
    <w:p>
      <w:pPr>
        <w:pStyle w:val="5"/>
        <w:ind w:firstLine="1680" w:firstLineChars="700"/>
        <w:rPr>
          <w:color w:val="auto"/>
          <w:u w:val="none"/>
        </w:rPr>
      </w:pPr>
      <w:r>
        <w:rPr>
          <w:rFonts w:hint="eastAsia"/>
          <w:color w:val="auto"/>
          <w:u w:val="none"/>
        </w:rPr>
        <w:t>甘州区招商服务中心</w:t>
      </w:r>
    </w:p>
    <w:p>
      <w:pPr>
        <w:pStyle w:val="5"/>
        <w:ind w:firstLine="480"/>
        <w:rPr>
          <w:color w:val="auto"/>
          <w:u w:val="none"/>
        </w:rPr>
      </w:pPr>
      <w:r>
        <w:rPr>
          <w:rFonts w:hint="eastAsia"/>
          <w:color w:val="auto"/>
          <w:u w:val="none"/>
          <w:lang w:eastAsia="zh-CN"/>
        </w:rPr>
        <w:t>联 系 人：</w:t>
      </w:r>
      <w:r>
        <w:rPr>
          <w:rFonts w:hint="eastAsia"/>
          <w:color w:val="auto"/>
          <w:u w:val="none"/>
        </w:rPr>
        <w:t>袁</w:t>
      </w:r>
      <w:r>
        <w:rPr>
          <w:rFonts w:hint="eastAsia"/>
          <w:color w:val="auto"/>
          <w:u w:val="none"/>
          <w:lang w:val="en-US" w:eastAsia="zh-CN"/>
        </w:rPr>
        <w:t xml:space="preserve">  </w:t>
      </w:r>
      <w:r>
        <w:rPr>
          <w:rFonts w:hint="eastAsia"/>
          <w:color w:val="auto"/>
          <w:u w:val="none"/>
        </w:rPr>
        <w:t>军</w:t>
      </w:r>
      <w:r>
        <w:rPr>
          <w:rFonts w:hint="eastAsia"/>
          <w:color w:val="auto"/>
          <w:u w:val="none"/>
          <w:lang w:val="en-US" w:eastAsia="zh-CN"/>
        </w:rPr>
        <w:t xml:space="preserve">  </w:t>
      </w:r>
      <w:r>
        <w:rPr>
          <w:rFonts w:hint="eastAsia"/>
          <w:color w:val="auto"/>
          <w:u w:val="none"/>
        </w:rPr>
        <w:t>付学广</w:t>
      </w:r>
    </w:p>
    <w:p>
      <w:pPr>
        <w:pStyle w:val="5"/>
        <w:ind w:firstLine="480"/>
        <w:rPr>
          <w:color w:val="auto"/>
          <w:u w:val="none"/>
        </w:rPr>
      </w:pPr>
      <w:r>
        <w:rPr>
          <w:rFonts w:hint="eastAsia"/>
          <w:color w:val="auto"/>
          <w:u w:val="none"/>
          <w:lang w:eastAsia="zh-CN"/>
        </w:rPr>
        <w:t>电    话：</w:t>
      </w:r>
      <w:r>
        <w:rPr>
          <w:color w:val="auto"/>
          <w:u w:val="none"/>
        </w:rPr>
        <w:t>18093615324  13321361958</w:t>
      </w:r>
    </w:p>
    <w:p>
      <w:pPr>
        <w:pStyle w:val="3"/>
        <w:rPr>
          <w:color w:val="auto"/>
          <w:u w:val="none"/>
        </w:rPr>
      </w:pPr>
      <w:bookmarkStart w:id="693" w:name="_Toc11902"/>
      <w:bookmarkStart w:id="694" w:name="_Toc2683"/>
    </w:p>
    <w:p>
      <w:pPr>
        <w:pStyle w:val="3"/>
        <w:rPr>
          <w:color w:val="auto"/>
          <w:u w:val="none"/>
        </w:rPr>
      </w:pPr>
      <w:bookmarkStart w:id="695" w:name="_Toc31684"/>
    </w:p>
    <w:p>
      <w:pPr>
        <w:pStyle w:val="3"/>
        <w:rPr>
          <w:color w:val="auto"/>
          <w:u w:val="none"/>
        </w:rPr>
      </w:pPr>
      <w:r>
        <w:rPr>
          <w:rFonts w:hint="eastAsia"/>
          <w:color w:val="auto"/>
          <w:u w:val="none"/>
        </w:rPr>
        <w:t>张掖市高台县</w:t>
      </w:r>
      <w:r>
        <w:rPr>
          <w:color w:val="auto"/>
          <w:u w:val="none"/>
        </w:rPr>
        <w:t>1+8</w:t>
      </w:r>
      <w:r>
        <w:rPr>
          <w:rFonts w:hint="eastAsia"/>
          <w:color w:val="auto"/>
          <w:u w:val="none"/>
        </w:rPr>
        <w:t>主体框架红色旅游</w:t>
      </w:r>
      <w:bookmarkEnd w:id="693"/>
      <w:bookmarkEnd w:id="694"/>
      <w:bookmarkEnd w:id="695"/>
    </w:p>
    <w:p>
      <w:pPr>
        <w:pStyle w:val="3"/>
        <w:rPr>
          <w:color w:val="auto"/>
          <w:u w:val="none"/>
        </w:rPr>
      </w:pPr>
      <w:bookmarkStart w:id="696" w:name="_Toc15700"/>
      <w:bookmarkStart w:id="697" w:name="_Toc3487"/>
      <w:bookmarkStart w:id="698" w:name="_Toc20544"/>
      <w:r>
        <w:rPr>
          <w:rFonts w:hint="eastAsia"/>
          <w:color w:val="auto"/>
          <w:u w:val="none"/>
        </w:rPr>
        <w:t>开发项目</w:t>
      </w:r>
      <w:bookmarkEnd w:id="696"/>
      <w:bookmarkEnd w:id="697"/>
      <w:bookmarkEnd w:id="698"/>
    </w:p>
    <w:p>
      <w:pPr>
        <w:spacing w:line="400" w:lineRule="exact"/>
        <w:ind w:firstLine="470" w:firstLineChars="195"/>
        <w:rPr>
          <w:rFonts w:ascii="宋体" w:cs="宋体"/>
          <w:b/>
          <w:bCs/>
          <w:color w:val="auto"/>
          <w:kern w:val="0"/>
          <w:sz w:val="24"/>
          <w:u w:val="none"/>
        </w:rPr>
      </w:pPr>
    </w:p>
    <w:p>
      <w:pPr>
        <w:spacing w:line="400" w:lineRule="exact"/>
        <w:ind w:firstLine="468" w:firstLineChars="195"/>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项目内容包括：</w:t>
      </w:r>
      <w:r>
        <w:rPr>
          <w:rFonts w:ascii="宋体" w:hAnsi="宋体" w:cs="宋体"/>
          <w:color w:val="auto"/>
          <w:kern w:val="0"/>
          <w:sz w:val="24"/>
          <w:u w:val="none"/>
        </w:rPr>
        <w:t>1.</w:t>
      </w:r>
      <w:r>
        <w:rPr>
          <w:rFonts w:hint="eastAsia" w:ascii="宋体" w:hAnsi="宋体" w:cs="宋体"/>
          <w:color w:val="auto"/>
          <w:kern w:val="0"/>
          <w:sz w:val="24"/>
          <w:u w:val="none"/>
        </w:rPr>
        <w:t>迁建红色记忆博物馆；</w:t>
      </w:r>
      <w:r>
        <w:rPr>
          <w:rFonts w:ascii="宋体" w:hAnsi="宋体" w:cs="宋体"/>
          <w:color w:val="auto"/>
          <w:kern w:val="0"/>
          <w:sz w:val="24"/>
          <w:u w:val="none"/>
        </w:rPr>
        <w:t>2.</w:t>
      </w:r>
      <w:r>
        <w:rPr>
          <w:rFonts w:hint="eastAsia" w:ascii="宋体" w:hAnsi="宋体" w:cs="宋体"/>
          <w:color w:val="auto"/>
          <w:kern w:val="0"/>
          <w:sz w:val="24"/>
          <w:u w:val="none"/>
        </w:rPr>
        <w:t>新建红色报纸陈列馆；</w:t>
      </w:r>
      <w:r>
        <w:rPr>
          <w:rFonts w:ascii="宋体" w:hAnsi="宋体" w:cs="宋体"/>
          <w:color w:val="auto"/>
          <w:kern w:val="0"/>
          <w:sz w:val="24"/>
          <w:u w:val="none"/>
        </w:rPr>
        <w:t>3.</w:t>
      </w:r>
      <w:r>
        <w:rPr>
          <w:rFonts w:hint="eastAsia" w:ascii="宋体" w:hAnsi="宋体" w:cs="宋体"/>
          <w:color w:val="auto"/>
          <w:kern w:val="0"/>
          <w:sz w:val="24"/>
          <w:u w:val="none"/>
        </w:rPr>
        <w:t>新建红色连环画博物馆；</w:t>
      </w:r>
      <w:r>
        <w:rPr>
          <w:rFonts w:ascii="宋体" w:hAnsi="宋体" w:cs="宋体"/>
          <w:color w:val="auto"/>
          <w:kern w:val="0"/>
          <w:sz w:val="24"/>
          <w:u w:val="none"/>
        </w:rPr>
        <w:t>4.</w:t>
      </w:r>
      <w:r>
        <w:rPr>
          <w:rFonts w:hint="eastAsia" w:ascii="宋体" w:hAnsi="宋体" w:cs="宋体"/>
          <w:color w:val="auto"/>
          <w:kern w:val="0"/>
          <w:sz w:val="24"/>
          <w:u w:val="none"/>
        </w:rPr>
        <w:t>新建红色年代生活馆；</w:t>
      </w:r>
      <w:r>
        <w:rPr>
          <w:rFonts w:ascii="宋体" w:hAnsi="宋体" w:cs="宋体"/>
          <w:color w:val="auto"/>
          <w:kern w:val="0"/>
          <w:sz w:val="24"/>
          <w:u w:val="none"/>
        </w:rPr>
        <w:t>5.</w:t>
      </w:r>
      <w:r>
        <w:rPr>
          <w:rFonts w:hint="eastAsia" w:ascii="宋体" w:hAnsi="宋体" w:cs="宋体"/>
          <w:color w:val="auto"/>
          <w:kern w:val="0"/>
          <w:sz w:val="24"/>
          <w:u w:val="none"/>
        </w:rPr>
        <w:t>新建红色高台民俗博物馆；</w:t>
      </w:r>
      <w:r>
        <w:rPr>
          <w:rFonts w:ascii="宋体" w:hAnsi="宋体" w:cs="宋体"/>
          <w:color w:val="auto"/>
          <w:kern w:val="0"/>
          <w:sz w:val="24"/>
          <w:u w:val="none"/>
        </w:rPr>
        <w:t>6.</w:t>
      </w:r>
      <w:r>
        <w:rPr>
          <w:rFonts w:hint="eastAsia" w:ascii="宋体" w:hAnsi="宋体" w:cs="宋体"/>
          <w:color w:val="auto"/>
          <w:kern w:val="0"/>
          <w:sz w:val="24"/>
          <w:u w:val="none"/>
        </w:rPr>
        <w:t>新建红色影视博物馆</w:t>
      </w:r>
      <w:r>
        <w:rPr>
          <w:rFonts w:ascii="宋体" w:hAnsi="宋体" w:cs="宋体"/>
          <w:color w:val="auto"/>
          <w:kern w:val="0"/>
          <w:sz w:val="24"/>
          <w:u w:val="none"/>
        </w:rPr>
        <w:t>;7.</w:t>
      </w:r>
      <w:r>
        <w:rPr>
          <w:rFonts w:hint="eastAsia" w:ascii="宋体" w:hAnsi="宋体" w:cs="宋体"/>
          <w:color w:val="auto"/>
          <w:kern w:val="0"/>
          <w:sz w:val="24"/>
          <w:u w:val="none"/>
        </w:rPr>
        <w:t>新建主题宾馆</w:t>
      </w:r>
      <w:r>
        <w:rPr>
          <w:rFonts w:ascii="宋体" w:hAnsi="宋体" w:cs="宋体"/>
          <w:color w:val="auto"/>
          <w:kern w:val="0"/>
          <w:sz w:val="24"/>
          <w:u w:val="none"/>
        </w:rPr>
        <w:t>;8.</w:t>
      </w:r>
      <w:r>
        <w:rPr>
          <w:rFonts w:hint="eastAsia" w:ascii="宋体" w:hAnsi="宋体" w:cs="宋体"/>
          <w:color w:val="auto"/>
          <w:kern w:val="0"/>
          <w:sz w:val="24"/>
          <w:u w:val="none"/>
        </w:rPr>
        <w:t>新建西路军历史文化长廊和西路军新时代精神长廊；</w:t>
      </w:r>
      <w:r>
        <w:rPr>
          <w:rFonts w:ascii="宋体" w:hAnsi="宋体" w:cs="宋体"/>
          <w:color w:val="auto"/>
          <w:kern w:val="0"/>
          <w:sz w:val="24"/>
          <w:u w:val="none"/>
        </w:rPr>
        <w:t>9.</w:t>
      </w:r>
      <w:r>
        <w:rPr>
          <w:rFonts w:hint="eastAsia" w:ascii="宋体" w:hAnsi="宋体" w:cs="宋体"/>
          <w:color w:val="auto"/>
          <w:kern w:val="0"/>
          <w:sz w:val="24"/>
          <w:u w:val="none"/>
        </w:rPr>
        <w:t>新建红色大地景观廊道；</w:t>
      </w:r>
      <w:r>
        <w:rPr>
          <w:rFonts w:ascii="宋体" w:hAnsi="宋体" w:cs="宋体"/>
          <w:color w:val="auto"/>
          <w:kern w:val="0"/>
          <w:sz w:val="24"/>
          <w:u w:val="none"/>
        </w:rPr>
        <w:t>10.</w:t>
      </w:r>
      <w:r>
        <w:rPr>
          <w:rFonts w:hint="eastAsia" w:ascii="宋体" w:hAnsi="宋体" w:cs="宋体"/>
          <w:color w:val="auto"/>
          <w:kern w:val="0"/>
          <w:sz w:val="24"/>
          <w:u w:val="none"/>
        </w:rPr>
        <w:t>新建少年军校、户外训练基地、</w:t>
      </w:r>
      <w:r>
        <w:rPr>
          <w:rFonts w:ascii="宋体" w:hAnsi="宋体" w:cs="宋体"/>
          <w:color w:val="auto"/>
          <w:kern w:val="0"/>
          <w:sz w:val="24"/>
          <w:u w:val="none"/>
        </w:rPr>
        <w:t>DIY</w:t>
      </w:r>
      <w:r>
        <w:rPr>
          <w:rFonts w:hint="eastAsia" w:ascii="宋体" w:hAnsi="宋体" w:cs="宋体"/>
          <w:color w:val="auto"/>
          <w:kern w:val="0"/>
          <w:sz w:val="24"/>
          <w:u w:val="none"/>
        </w:rPr>
        <w:t>手工坊、儿童成长乐园等项目。</w:t>
      </w:r>
    </w:p>
    <w:p>
      <w:pPr>
        <w:spacing w:line="400" w:lineRule="exact"/>
        <w:ind w:firstLine="468" w:firstLineChars="195"/>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22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项目建成后，将提高当地对外开放水平，带动产业融合发展。</w:t>
      </w:r>
    </w:p>
    <w:p>
      <w:pPr>
        <w:spacing w:line="400" w:lineRule="exact"/>
        <w:ind w:firstLine="470" w:firstLineChars="196"/>
        <w:jc w:val="left"/>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正在开展项目规划设计工作。</w:t>
      </w:r>
    </w:p>
    <w:p>
      <w:pPr>
        <w:spacing w:line="400" w:lineRule="exact"/>
        <w:ind w:firstLine="470" w:firstLineChars="196"/>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w:t>
      </w:r>
    </w:p>
    <w:p>
      <w:pPr>
        <w:spacing w:line="400" w:lineRule="exact"/>
        <w:ind w:firstLine="472" w:firstLineChars="196"/>
        <w:rPr>
          <w:rFonts w:ascii="宋体" w:cs="宋体"/>
          <w:b/>
          <w:bCs/>
          <w:color w:val="auto"/>
          <w:kern w:val="0"/>
          <w:sz w:val="24"/>
          <w:u w:val="none"/>
        </w:rPr>
      </w:pPr>
    </w:p>
    <w:p>
      <w:pPr>
        <w:pStyle w:val="20"/>
        <w:rPr>
          <w:rFonts w:hAnsi="宋体"/>
          <w:b/>
          <w:bCs/>
          <w:color w:val="auto"/>
          <w:u w:val="none"/>
        </w:rPr>
      </w:pPr>
    </w:p>
    <w:p>
      <w:pPr>
        <w:pStyle w:val="20"/>
        <w:rPr>
          <w:rFonts w:hAnsi="宋体"/>
          <w:b/>
          <w:bCs/>
          <w:color w:val="auto"/>
          <w:u w:val="none"/>
        </w:rPr>
      </w:pPr>
    </w:p>
    <w:p>
      <w:pPr>
        <w:pStyle w:val="20"/>
        <w:rPr>
          <w:rFonts w:hAnsi="宋体"/>
          <w:b/>
          <w:bCs/>
          <w:color w:val="auto"/>
          <w:u w:val="none"/>
        </w:rPr>
      </w:pPr>
    </w:p>
    <w:p>
      <w:pPr>
        <w:pStyle w:val="5"/>
        <w:keepNext w:val="0"/>
        <w:keepLines w:val="0"/>
        <w:pageBreakBefore w:val="0"/>
        <w:widowControl w:val="0"/>
        <w:kinsoku/>
        <w:wordWrap/>
        <w:overflowPunct/>
        <w:topLinePunct w:val="0"/>
        <w:autoSpaceDE/>
        <w:autoSpaceDN/>
        <w:bidi w:val="0"/>
        <w:adjustRightInd/>
        <w:snapToGrid/>
        <w:ind w:firstLine="480"/>
        <w:textAlignment w:val="auto"/>
        <w:rPr>
          <w:color w:val="auto"/>
          <w:u w:val="none"/>
        </w:rPr>
      </w:pPr>
      <w:r>
        <w:rPr>
          <w:rFonts w:hint="eastAsia"/>
          <w:color w:val="auto"/>
          <w:u w:val="none"/>
        </w:rPr>
        <w:t>联系单位：高台县文广局</w:t>
      </w:r>
      <w:r>
        <w:rPr>
          <w:rFonts w:hint="eastAsia"/>
          <w:color w:val="auto"/>
          <w:u w:val="none"/>
          <w:lang w:val="en-US" w:eastAsia="zh-CN"/>
        </w:rPr>
        <w:t xml:space="preserve">  </w:t>
      </w:r>
      <w:r>
        <w:rPr>
          <w:rFonts w:hint="eastAsia"/>
          <w:color w:val="auto"/>
          <w:u w:val="none"/>
        </w:rPr>
        <w:t>高台县招商服务中心</w:t>
      </w:r>
    </w:p>
    <w:p>
      <w:pPr>
        <w:pStyle w:val="5"/>
        <w:ind w:firstLine="480"/>
        <w:rPr>
          <w:color w:val="auto"/>
          <w:u w:val="none"/>
        </w:rPr>
      </w:pPr>
      <w:r>
        <w:rPr>
          <w:rFonts w:hint="eastAsia"/>
          <w:color w:val="auto"/>
          <w:u w:val="none"/>
          <w:lang w:eastAsia="zh-CN"/>
        </w:rPr>
        <w:t>联 系 人：</w:t>
      </w:r>
      <w:r>
        <w:rPr>
          <w:rFonts w:hint="eastAsia"/>
          <w:color w:val="auto"/>
          <w:u w:val="none"/>
        </w:rPr>
        <w:t>闫</w:t>
      </w:r>
      <w:r>
        <w:rPr>
          <w:rFonts w:hint="eastAsia"/>
          <w:color w:val="auto"/>
          <w:u w:val="none"/>
          <w:lang w:val="en-US" w:eastAsia="zh-CN"/>
        </w:rPr>
        <w:t xml:space="preserve">  </w:t>
      </w:r>
      <w:r>
        <w:rPr>
          <w:rFonts w:hint="eastAsia"/>
          <w:color w:val="auto"/>
          <w:u w:val="none"/>
        </w:rPr>
        <w:t>志</w:t>
      </w:r>
      <w:r>
        <w:rPr>
          <w:rFonts w:hint="eastAsia"/>
          <w:color w:val="auto"/>
          <w:u w:val="none"/>
          <w:lang w:val="en-US" w:eastAsia="zh-CN"/>
        </w:rPr>
        <w:t xml:space="preserve">  </w:t>
      </w:r>
      <w:r>
        <w:rPr>
          <w:rFonts w:hint="eastAsia"/>
          <w:color w:val="auto"/>
          <w:u w:val="none"/>
        </w:rPr>
        <w:t>程永东</w:t>
      </w:r>
    </w:p>
    <w:p>
      <w:pPr>
        <w:pStyle w:val="5"/>
        <w:ind w:firstLine="480"/>
        <w:rPr>
          <w:color w:val="auto"/>
          <w:u w:val="none"/>
        </w:rPr>
      </w:pPr>
      <w:r>
        <w:rPr>
          <w:rFonts w:hint="eastAsia"/>
          <w:color w:val="auto"/>
          <w:u w:val="none"/>
          <w:lang w:eastAsia="zh-CN"/>
        </w:rPr>
        <w:t>电    话：</w:t>
      </w:r>
      <w:r>
        <w:rPr>
          <w:color w:val="auto"/>
          <w:u w:val="none"/>
        </w:rPr>
        <w:t>18093689228   13909367076</w:t>
      </w:r>
    </w:p>
    <w:p>
      <w:pPr>
        <w:pStyle w:val="3"/>
        <w:rPr>
          <w:color w:val="auto"/>
          <w:u w:val="none"/>
        </w:rPr>
      </w:pPr>
      <w:bookmarkStart w:id="699" w:name="_Toc28042"/>
      <w:bookmarkStart w:id="700" w:name="_Toc31026"/>
      <w:bookmarkStart w:id="701" w:name="_Toc20782"/>
    </w:p>
    <w:p>
      <w:pPr>
        <w:pStyle w:val="3"/>
        <w:rPr>
          <w:color w:val="auto"/>
          <w:u w:val="none"/>
        </w:rPr>
      </w:pPr>
    </w:p>
    <w:p>
      <w:pPr>
        <w:pStyle w:val="3"/>
        <w:rPr>
          <w:color w:val="auto"/>
          <w:u w:val="none"/>
        </w:rPr>
      </w:pPr>
      <w:r>
        <w:rPr>
          <w:rFonts w:hint="eastAsia"/>
          <w:color w:val="auto"/>
          <w:u w:val="none"/>
        </w:rPr>
        <w:t>张掖市山丹县马文化产业园项目</w:t>
      </w:r>
      <w:bookmarkEnd w:id="699"/>
      <w:bookmarkEnd w:id="700"/>
      <w:bookmarkEnd w:id="701"/>
    </w:p>
    <w:p>
      <w:pPr>
        <w:spacing w:line="400" w:lineRule="exact"/>
        <w:ind w:firstLine="472" w:firstLineChars="196"/>
        <w:rPr>
          <w:rFonts w:ascii="宋体" w:cs="宋体"/>
          <w:b/>
          <w:bCs/>
          <w:color w:val="auto"/>
          <w:kern w:val="0"/>
          <w:sz w:val="24"/>
          <w:u w:val="none"/>
        </w:rPr>
      </w:pPr>
    </w:p>
    <w:p>
      <w:pPr>
        <w:spacing w:line="400" w:lineRule="exact"/>
        <w:ind w:firstLine="470" w:firstLineChars="196"/>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位于清泉镇祁店水库东侧，占地面积</w:t>
      </w:r>
      <w:r>
        <w:rPr>
          <w:rFonts w:ascii="宋体" w:hAnsi="宋体" w:cs="宋体"/>
          <w:color w:val="auto"/>
          <w:sz w:val="24"/>
          <w:u w:val="none"/>
        </w:rPr>
        <w:t>260</w:t>
      </w:r>
      <w:r>
        <w:rPr>
          <w:rFonts w:hint="eastAsia" w:ascii="宋体" w:hAnsi="宋体" w:cs="宋体"/>
          <w:color w:val="auto"/>
          <w:sz w:val="24"/>
          <w:u w:val="none"/>
        </w:rPr>
        <w:t>亩，建筑面积</w:t>
      </w:r>
      <w:r>
        <w:rPr>
          <w:rFonts w:ascii="宋体" w:hAnsi="宋体" w:cs="宋体"/>
          <w:color w:val="auto"/>
          <w:sz w:val="24"/>
          <w:u w:val="none"/>
        </w:rPr>
        <w:t>1</w:t>
      </w:r>
      <w:r>
        <w:rPr>
          <w:rFonts w:hint="eastAsia" w:ascii="宋体" w:hAnsi="宋体" w:cs="宋体"/>
          <w:color w:val="auto"/>
          <w:sz w:val="24"/>
          <w:u w:val="none"/>
        </w:rPr>
        <w:t>万平方米，拟打造集马术表演、体育赛事、名马寄养、文化旅游、休闲娱乐为一体的综合性产业园区。主要建设室内外马厩、跑马场、马术表演馆、马文化博物馆、游客服务中心、停车场、马道、游步道等设施及配套的景观绿化工程。</w:t>
      </w:r>
    </w:p>
    <w:p>
      <w:pPr>
        <w:spacing w:line="400" w:lineRule="exact"/>
        <w:ind w:firstLine="470" w:firstLineChars="196"/>
        <w:jc w:val="left"/>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1.1</w:t>
      </w:r>
      <w:r>
        <w:rPr>
          <w:rFonts w:hint="eastAsia" w:ascii="宋体" w:hAnsi="宋体" w:cs="宋体"/>
          <w:color w:val="auto"/>
          <w:kern w:val="0"/>
          <w:sz w:val="24"/>
          <w:u w:val="none"/>
        </w:rPr>
        <w:t>亿元。</w:t>
      </w:r>
    </w:p>
    <w:p>
      <w:pPr>
        <w:spacing w:line="400" w:lineRule="exact"/>
        <w:ind w:firstLine="470" w:firstLineChars="196"/>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该项目建成运营后，主要收益来源于门票销售、商铺租赁、休闲居住、宾馆客房、赛事承接、名马寄养、餐饮消费、生态观光旅游等。</w:t>
      </w:r>
    </w:p>
    <w:p>
      <w:pPr>
        <w:spacing w:line="400" w:lineRule="exact"/>
        <w:ind w:firstLine="470" w:firstLineChars="196"/>
        <w:jc w:val="left"/>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项目可研报告已编制，正在开展项目前期工作。</w:t>
      </w:r>
    </w:p>
    <w:p>
      <w:pPr>
        <w:spacing w:line="400" w:lineRule="exact"/>
        <w:ind w:firstLine="470" w:firstLineChars="196"/>
        <w:jc w:val="left"/>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合作。</w:t>
      </w:r>
    </w:p>
    <w:p>
      <w:pPr>
        <w:spacing w:line="400" w:lineRule="exact"/>
        <w:ind w:firstLine="472" w:firstLineChars="196"/>
        <w:jc w:val="left"/>
        <w:rPr>
          <w:rFonts w:ascii="宋体" w:cs="宋体"/>
          <w:b/>
          <w:bCs/>
          <w:color w:val="auto"/>
          <w:kern w:val="0"/>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联系单位：山丹县焉支山旅游投资开发有限责任公司</w:t>
      </w:r>
    </w:p>
    <w:p>
      <w:pPr>
        <w:pStyle w:val="5"/>
        <w:ind w:firstLine="1680" w:firstLineChars="700"/>
        <w:rPr>
          <w:color w:val="auto"/>
          <w:u w:val="none"/>
        </w:rPr>
      </w:pPr>
      <w:r>
        <w:rPr>
          <w:rFonts w:hint="eastAsia"/>
          <w:color w:val="auto"/>
          <w:u w:val="none"/>
        </w:rPr>
        <w:t>山丹县招商服务中心</w:t>
      </w:r>
    </w:p>
    <w:p>
      <w:pPr>
        <w:pStyle w:val="5"/>
        <w:ind w:firstLine="480"/>
        <w:rPr>
          <w:color w:val="auto"/>
          <w:u w:val="none"/>
        </w:rPr>
      </w:pPr>
      <w:r>
        <w:rPr>
          <w:rFonts w:hint="eastAsia"/>
          <w:color w:val="auto"/>
          <w:u w:val="none"/>
          <w:lang w:eastAsia="zh-CN"/>
        </w:rPr>
        <w:t>联 系 人：</w:t>
      </w:r>
      <w:r>
        <w:rPr>
          <w:rFonts w:hint="eastAsia"/>
          <w:color w:val="auto"/>
          <w:u w:val="none"/>
        </w:rPr>
        <w:t>杨</w:t>
      </w:r>
      <w:r>
        <w:rPr>
          <w:rFonts w:hint="eastAsia"/>
          <w:color w:val="auto"/>
          <w:u w:val="none"/>
          <w:lang w:val="en-US" w:eastAsia="zh-CN"/>
        </w:rPr>
        <w:t xml:space="preserve">  </w:t>
      </w:r>
      <w:r>
        <w:rPr>
          <w:rFonts w:hint="eastAsia"/>
          <w:color w:val="auto"/>
          <w:u w:val="none"/>
        </w:rPr>
        <w:t>华</w:t>
      </w:r>
      <w:r>
        <w:rPr>
          <w:rFonts w:hint="eastAsia"/>
          <w:color w:val="auto"/>
          <w:u w:val="none"/>
          <w:lang w:val="en-US" w:eastAsia="zh-CN"/>
        </w:rPr>
        <w:t xml:space="preserve">  </w:t>
      </w:r>
      <w:r>
        <w:rPr>
          <w:rFonts w:hint="eastAsia"/>
          <w:color w:val="auto"/>
          <w:u w:val="none"/>
        </w:rPr>
        <w:t>陈希和</w:t>
      </w:r>
    </w:p>
    <w:p>
      <w:pPr>
        <w:pStyle w:val="5"/>
        <w:ind w:firstLine="480"/>
        <w:rPr>
          <w:color w:val="auto"/>
          <w:u w:val="none"/>
        </w:rPr>
      </w:pPr>
      <w:r>
        <w:rPr>
          <w:rFonts w:hint="eastAsia"/>
          <w:color w:val="auto"/>
          <w:u w:val="none"/>
          <w:lang w:eastAsia="zh-CN"/>
        </w:rPr>
        <w:t>电    话：</w:t>
      </w:r>
      <w:r>
        <w:rPr>
          <w:color w:val="auto"/>
          <w:u w:val="none"/>
        </w:rPr>
        <w:t>1890936333  13830656517</w:t>
      </w:r>
    </w:p>
    <w:p>
      <w:pPr>
        <w:spacing w:line="400" w:lineRule="exact"/>
        <w:rPr>
          <w:rFonts w:ascii="宋体" w:cs="宋体"/>
          <w:color w:val="auto"/>
          <w:sz w:val="24"/>
          <w:u w:val="none"/>
        </w:rPr>
      </w:pPr>
    </w:p>
    <w:p>
      <w:pPr>
        <w:autoSpaceDE w:val="0"/>
        <w:autoSpaceDN w:val="0"/>
        <w:adjustRightInd w:val="0"/>
        <w:spacing w:line="400" w:lineRule="exact"/>
        <w:jc w:val="left"/>
        <w:rPr>
          <w:rFonts w:ascii="宋体" w:cs="宋体"/>
          <w:color w:val="auto"/>
          <w:kern w:val="0"/>
          <w:sz w:val="24"/>
          <w:u w:val="none"/>
        </w:rPr>
      </w:pPr>
    </w:p>
    <w:p>
      <w:pPr>
        <w:pStyle w:val="3"/>
        <w:rPr>
          <w:color w:val="auto"/>
          <w:u w:val="none"/>
        </w:rPr>
      </w:pPr>
      <w:bookmarkStart w:id="702" w:name="_Toc14740"/>
      <w:bookmarkStart w:id="703" w:name="_Toc24351"/>
      <w:bookmarkStart w:id="704" w:name="_Toc29858"/>
      <w:r>
        <w:rPr>
          <w:rFonts w:hint="eastAsia"/>
          <w:color w:val="auto"/>
          <w:u w:val="none"/>
        </w:rPr>
        <w:t>张掖市临泽县丹霞生态康养谷项目</w:t>
      </w:r>
      <w:bookmarkEnd w:id="702"/>
      <w:bookmarkEnd w:id="703"/>
      <w:bookmarkEnd w:id="704"/>
    </w:p>
    <w:p>
      <w:pPr>
        <w:spacing w:line="400" w:lineRule="exact"/>
        <w:ind w:firstLine="480" w:firstLineChars="200"/>
        <w:rPr>
          <w:rFonts w:ascii="黑体" w:hAnsi="黑体" w:eastAsia="黑体" w:cs="黑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项目规划占地面积</w:t>
      </w:r>
      <w:r>
        <w:rPr>
          <w:rFonts w:ascii="宋体" w:hAnsi="宋体" w:cs="宋体"/>
          <w:color w:val="auto"/>
          <w:kern w:val="0"/>
          <w:sz w:val="24"/>
          <w:u w:val="none"/>
        </w:rPr>
        <w:t>16.55</w:t>
      </w:r>
      <w:r>
        <w:rPr>
          <w:rFonts w:hint="eastAsia" w:ascii="宋体" w:hAnsi="宋体" w:cs="宋体"/>
          <w:color w:val="auto"/>
          <w:kern w:val="0"/>
          <w:sz w:val="24"/>
          <w:u w:val="none"/>
        </w:rPr>
        <w:t>平方公里，其中建筑面积</w:t>
      </w:r>
      <w:r>
        <w:rPr>
          <w:rFonts w:ascii="宋体" w:hAnsi="宋体" w:cs="宋体"/>
          <w:color w:val="auto"/>
          <w:kern w:val="0"/>
          <w:sz w:val="24"/>
          <w:u w:val="none"/>
        </w:rPr>
        <w:t>38.98</w:t>
      </w:r>
      <w:r>
        <w:rPr>
          <w:rFonts w:hint="eastAsia" w:ascii="宋体" w:hAnsi="宋体" w:cs="宋体"/>
          <w:color w:val="auto"/>
          <w:kern w:val="0"/>
          <w:sz w:val="24"/>
          <w:u w:val="none"/>
        </w:rPr>
        <w:t>万平方米。打造以丹霞大景区为中心的吃、住、行、游、购、娱全产业链，建设滨水休闲旅游区、滨水颐养宜居区、文化创意旅游区、红色营地拓展体验区、农旅花卉体验区、农耕文化体验区、旅游综合开发服务区和戈壁农业示范区，推动以旅游为引领的第三产业转型发展。</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51.68</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项目建成运行后，预计年收入可达</w:t>
      </w:r>
      <w:r>
        <w:rPr>
          <w:rFonts w:ascii="宋体" w:hAnsi="宋体" w:cs="宋体"/>
          <w:color w:val="auto"/>
          <w:kern w:val="0"/>
          <w:sz w:val="24"/>
          <w:u w:val="none"/>
        </w:rPr>
        <w:t>8.86</w:t>
      </w:r>
      <w:r>
        <w:rPr>
          <w:rFonts w:hint="eastAsia" w:ascii="宋体" w:hAnsi="宋体" w:cs="宋体"/>
          <w:color w:val="auto"/>
          <w:kern w:val="0"/>
          <w:sz w:val="24"/>
          <w:u w:val="none"/>
        </w:rPr>
        <w:t>亿元以上，收益率</w:t>
      </w:r>
      <w:r>
        <w:rPr>
          <w:rFonts w:ascii="宋体" w:hAnsi="宋体" w:cs="宋体"/>
          <w:color w:val="auto"/>
          <w:kern w:val="0"/>
          <w:sz w:val="24"/>
          <w:u w:val="none"/>
        </w:rPr>
        <w:t>19.2%</w:t>
      </w:r>
      <w:r>
        <w:rPr>
          <w:rFonts w:hint="eastAsia" w:ascii="宋体" w:hAnsi="宋体" w:cs="宋体"/>
          <w:color w:val="auto"/>
          <w:kern w:val="0"/>
          <w:sz w:val="24"/>
          <w:u w:val="none"/>
        </w:rPr>
        <w:t>。综合效益分析，投资回收期</w:t>
      </w:r>
      <w:r>
        <w:rPr>
          <w:rFonts w:ascii="宋体" w:hAnsi="宋体" w:cs="宋体"/>
          <w:color w:val="auto"/>
          <w:kern w:val="0"/>
          <w:sz w:val="24"/>
          <w:u w:val="none"/>
        </w:rPr>
        <w:t>7</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项目已完成规划选址，可研报告已编制完成。</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合资、合作。</w:t>
      </w:r>
    </w:p>
    <w:p>
      <w:pPr>
        <w:pStyle w:val="5"/>
        <w:ind w:firstLine="480"/>
        <w:rPr>
          <w:color w:val="auto"/>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联系单位：临泽县水务局</w:t>
      </w:r>
      <w:r>
        <w:rPr>
          <w:rFonts w:hint="eastAsia"/>
          <w:color w:val="auto"/>
          <w:u w:val="none"/>
          <w:lang w:val="en-US" w:eastAsia="zh-CN"/>
        </w:rPr>
        <w:t xml:space="preserve">  </w:t>
      </w:r>
      <w:r>
        <w:rPr>
          <w:rFonts w:hint="eastAsia"/>
          <w:color w:val="auto"/>
          <w:u w:val="none"/>
        </w:rPr>
        <w:t>临泽县发展和改革局</w:t>
      </w:r>
    </w:p>
    <w:p>
      <w:pPr>
        <w:pStyle w:val="5"/>
        <w:ind w:firstLine="480"/>
        <w:rPr>
          <w:color w:val="auto"/>
          <w:u w:val="none"/>
        </w:rPr>
      </w:pPr>
      <w:r>
        <w:rPr>
          <w:rFonts w:hint="eastAsia"/>
          <w:color w:val="auto"/>
          <w:u w:val="none"/>
          <w:lang w:eastAsia="zh-CN"/>
        </w:rPr>
        <w:t>联 系 人：</w:t>
      </w:r>
      <w:r>
        <w:rPr>
          <w:rFonts w:hint="eastAsia"/>
          <w:color w:val="auto"/>
          <w:u w:val="none"/>
        </w:rPr>
        <w:t>张</w:t>
      </w:r>
      <w:r>
        <w:rPr>
          <w:rFonts w:hint="eastAsia"/>
          <w:color w:val="auto"/>
          <w:u w:val="none"/>
          <w:lang w:val="en-US" w:eastAsia="zh-CN"/>
        </w:rPr>
        <w:t xml:space="preserve">  </w:t>
      </w:r>
      <w:r>
        <w:rPr>
          <w:rFonts w:hint="eastAsia"/>
          <w:color w:val="auto"/>
          <w:u w:val="none"/>
        </w:rPr>
        <w:t>福</w:t>
      </w:r>
      <w:r>
        <w:rPr>
          <w:rFonts w:hint="eastAsia"/>
          <w:color w:val="auto"/>
          <w:u w:val="none"/>
          <w:lang w:val="en-US" w:eastAsia="zh-CN"/>
        </w:rPr>
        <w:t xml:space="preserve">  </w:t>
      </w:r>
      <w:r>
        <w:rPr>
          <w:rFonts w:hint="eastAsia"/>
          <w:color w:val="auto"/>
          <w:u w:val="none"/>
        </w:rPr>
        <w:t>徐恒德</w:t>
      </w:r>
    </w:p>
    <w:p>
      <w:pPr>
        <w:pStyle w:val="5"/>
        <w:ind w:firstLine="480"/>
        <w:rPr>
          <w:color w:val="auto"/>
          <w:u w:val="none"/>
        </w:rPr>
      </w:pPr>
      <w:r>
        <w:rPr>
          <w:rFonts w:hint="eastAsia"/>
          <w:color w:val="auto"/>
          <w:u w:val="none"/>
          <w:lang w:eastAsia="zh-CN"/>
        </w:rPr>
        <w:t>电    话：</w:t>
      </w:r>
      <w:r>
        <w:rPr>
          <w:color w:val="auto"/>
          <w:u w:val="none"/>
        </w:rPr>
        <w:t>13993648865   13830628188</w:t>
      </w:r>
    </w:p>
    <w:p>
      <w:pPr>
        <w:spacing w:line="400" w:lineRule="exact"/>
        <w:jc w:val="center"/>
        <w:rPr>
          <w:rFonts w:ascii="宋体" w:cs="宋体"/>
          <w:b/>
          <w:bCs/>
          <w:color w:val="auto"/>
          <w:kern w:val="0"/>
          <w:sz w:val="24"/>
          <w:u w:val="none"/>
        </w:rPr>
      </w:pPr>
    </w:p>
    <w:p>
      <w:pPr>
        <w:pStyle w:val="3"/>
        <w:rPr>
          <w:color w:val="auto"/>
          <w:u w:val="none"/>
        </w:rPr>
      </w:pPr>
      <w:bookmarkStart w:id="705" w:name="_Toc23199"/>
      <w:bookmarkStart w:id="706" w:name="_Toc19729"/>
    </w:p>
    <w:p>
      <w:pPr>
        <w:pStyle w:val="3"/>
        <w:rPr>
          <w:rFonts w:ascii="宋体" w:hAnsi="宋体" w:eastAsia="宋体" w:cs="宋体"/>
          <w:b/>
          <w:bCs/>
          <w:color w:val="auto"/>
          <w:kern w:val="0"/>
          <w:szCs w:val="24"/>
          <w:u w:val="none"/>
        </w:rPr>
      </w:pPr>
      <w:bookmarkStart w:id="707" w:name="_Toc20284"/>
      <w:r>
        <w:rPr>
          <w:rFonts w:hint="eastAsia"/>
          <w:color w:val="auto"/>
          <w:u w:val="none"/>
        </w:rPr>
        <w:t>张掖市肃南县民族风情特色街区建设项目</w:t>
      </w:r>
      <w:bookmarkEnd w:id="705"/>
      <w:bookmarkEnd w:id="706"/>
      <w:bookmarkEnd w:id="707"/>
    </w:p>
    <w:p>
      <w:pPr>
        <w:spacing w:line="400" w:lineRule="exact"/>
        <w:ind w:firstLine="482" w:firstLineChars="200"/>
        <w:rPr>
          <w:rFonts w:ascii="宋体" w:cs="宋体"/>
          <w:b/>
          <w:bCs/>
          <w:color w:val="auto"/>
          <w:kern w:val="0"/>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一、项目概况：</w:t>
      </w:r>
      <w:r>
        <w:rPr>
          <w:rFonts w:hint="eastAsia" w:ascii="宋体" w:hAnsi="宋体" w:cs="宋体"/>
          <w:color w:val="auto"/>
          <w:sz w:val="24"/>
          <w:u w:val="none"/>
        </w:rPr>
        <w:t>项目占地面积约</w:t>
      </w:r>
      <w:r>
        <w:rPr>
          <w:rFonts w:ascii="宋体" w:hAnsi="宋体" w:cs="宋体"/>
          <w:color w:val="auto"/>
          <w:sz w:val="24"/>
          <w:u w:val="none"/>
        </w:rPr>
        <w:t>50</w:t>
      </w:r>
      <w:r>
        <w:rPr>
          <w:rFonts w:hint="eastAsia" w:ascii="宋体" w:hAnsi="宋体" w:cs="宋体"/>
          <w:color w:val="auto"/>
          <w:sz w:val="24"/>
          <w:u w:val="none"/>
        </w:rPr>
        <w:t>亩，依托马蹄寺旅游景区，结合马蹄藏族乡民族风情特色，以藏式简约建筑风格为主，建设民族风情特色街区，打造集吃、住、行、游、购、娱、康养等多功能为一体的文旅项目。</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二、投资估算：</w:t>
      </w:r>
      <w:r>
        <w:rPr>
          <w:rFonts w:ascii="宋体" w:hAnsi="宋体" w:cs="宋体"/>
          <w:color w:val="auto"/>
          <w:sz w:val="24"/>
          <w:u w:val="none"/>
        </w:rPr>
        <w:t>1.2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三、经济社会效益预测：</w:t>
      </w:r>
      <w:r>
        <w:rPr>
          <w:rFonts w:ascii="宋体" w:hAnsi="宋体" w:cs="宋体"/>
          <w:color w:val="auto"/>
          <w:sz w:val="24"/>
          <w:u w:val="none"/>
        </w:rPr>
        <w:t>1.</w:t>
      </w:r>
      <w:r>
        <w:rPr>
          <w:rFonts w:hint="eastAsia" w:ascii="宋体" w:hAnsi="宋体" w:cs="宋体"/>
          <w:color w:val="auto"/>
          <w:sz w:val="24"/>
          <w:u w:val="none"/>
        </w:rPr>
        <w:t>自主经营模式：按年接待游客</w:t>
      </w:r>
      <w:r>
        <w:rPr>
          <w:rFonts w:ascii="宋体" w:hAnsi="宋体" w:cs="宋体"/>
          <w:color w:val="auto"/>
          <w:sz w:val="24"/>
          <w:u w:val="none"/>
        </w:rPr>
        <w:t>25</w:t>
      </w:r>
      <w:r>
        <w:rPr>
          <w:rFonts w:hint="eastAsia" w:ascii="宋体" w:hAnsi="宋体" w:cs="宋体"/>
          <w:color w:val="auto"/>
          <w:sz w:val="24"/>
          <w:u w:val="none"/>
        </w:rPr>
        <w:t>万人次计算，年营业收入可达</w:t>
      </w:r>
      <w:r>
        <w:rPr>
          <w:rFonts w:ascii="宋体" w:hAnsi="宋体" w:cs="宋体"/>
          <w:color w:val="auto"/>
          <w:sz w:val="24"/>
          <w:u w:val="none"/>
        </w:rPr>
        <w:t>2500</w:t>
      </w:r>
      <w:r>
        <w:rPr>
          <w:rFonts w:hint="eastAsia" w:ascii="宋体" w:hAnsi="宋体" w:cs="宋体"/>
          <w:color w:val="auto"/>
          <w:sz w:val="24"/>
          <w:u w:val="none"/>
        </w:rPr>
        <w:t>万元，以后逐年增加，</w:t>
      </w:r>
      <w:r>
        <w:rPr>
          <w:rFonts w:ascii="宋体" w:hAnsi="宋体" w:cs="宋体"/>
          <w:color w:val="auto"/>
          <w:sz w:val="24"/>
          <w:u w:val="none"/>
        </w:rPr>
        <w:t>5</w:t>
      </w:r>
      <w:r>
        <w:rPr>
          <w:rFonts w:hint="eastAsia" w:ascii="宋体" w:hAnsi="宋体" w:cs="宋体"/>
          <w:color w:val="auto"/>
          <w:sz w:val="24"/>
          <w:u w:val="none"/>
        </w:rPr>
        <w:t>年后，年接待游客达</w:t>
      </w:r>
      <w:r>
        <w:rPr>
          <w:rFonts w:ascii="宋体" w:hAnsi="宋体" w:cs="宋体"/>
          <w:color w:val="auto"/>
          <w:sz w:val="24"/>
          <w:u w:val="none"/>
        </w:rPr>
        <w:t>60</w:t>
      </w:r>
      <w:r>
        <w:rPr>
          <w:rFonts w:hint="eastAsia" w:ascii="宋体" w:hAnsi="宋体" w:cs="宋体"/>
          <w:color w:val="auto"/>
          <w:sz w:val="24"/>
          <w:u w:val="none"/>
        </w:rPr>
        <w:t>万人次以上，营业收入可达</w:t>
      </w:r>
      <w:r>
        <w:rPr>
          <w:rFonts w:ascii="宋体" w:hAnsi="宋体" w:cs="宋体"/>
          <w:color w:val="auto"/>
          <w:sz w:val="24"/>
          <w:u w:val="none"/>
        </w:rPr>
        <w:t>6000</w:t>
      </w:r>
      <w:r>
        <w:rPr>
          <w:rFonts w:hint="eastAsia" w:ascii="宋体" w:hAnsi="宋体" w:cs="宋体"/>
          <w:color w:val="auto"/>
          <w:sz w:val="24"/>
          <w:u w:val="none"/>
        </w:rPr>
        <w:t>万元以上。</w:t>
      </w:r>
      <w:r>
        <w:rPr>
          <w:rFonts w:ascii="宋体" w:hAnsi="宋体" w:cs="宋体"/>
          <w:color w:val="auto"/>
          <w:sz w:val="24"/>
          <w:u w:val="none"/>
        </w:rPr>
        <w:t>2.</w:t>
      </w:r>
      <w:r>
        <w:rPr>
          <w:rFonts w:hint="eastAsia" w:ascii="宋体" w:hAnsi="宋体" w:cs="宋体"/>
          <w:color w:val="auto"/>
          <w:sz w:val="24"/>
          <w:u w:val="none"/>
        </w:rPr>
        <w:t>商业开发模式：项目建成后，将店面进行出售或出租。</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sz w:val="24"/>
          <w:u w:val="none"/>
        </w:rPr>
        <w:t>正在进行土地评估征收、项目可研编制和规划设计工作。</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五、合作方式：</w:t>
      </w:r>
      <w:r>
        <w:rPr>
          <w:rFonts w:hint="eastAsia" w:ascii="宋体" w:hAnsi="宋体" w:cs="宋体"/>
          <w:color w:val="auto"/>
          <w:sz w:val="24"/>
          <w:u w:val="none"/>
        </w:rPr>
        <w:t>独资、合作。</w:t>
      </w:r>
    </w:p>
    <w:p>
      <w:pPr>
        <w:autoSpaceDE w:val="0"/>
        <w:autoSpaceDN w:val="0"/>
        <w:adjustRightInd w:val="0"/>
        <w:spacing w:line="400" w:lineRule="exact"/>
        <w:jc w:val="left"/>
        <w:rPr>
          <w:rFonts w:ascii="宋体" w:cs="宋体"/>
          <w:color w:val="auto"/>
          <w:kern w:val="0"/>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联系单位：肃南县马蹄寺旅游区管理委员会</w:t>
      </w:r>
    </w:p>
    <w:p>
      <w:pPr>
        <w:pStyle w:val="5"/>
        <w:ind w:firstLine="1680" w:firstLineChars="700"/>
        <w:rPr>
          <w:color w:val="auto"/>
          <w:u w:val="none"/>
        </w:rPr>
      </w:pPr>
      <w:r>
        <w:rPr>
          <w:rFonts w:hint="eastAsia"/>
          <w:color w:val="auto"/>
          <w:u w:val="none"/>
        </w:rPr>
        <w:t>肃南县招商服务中心</w:t>
      </w:r>
    </w:p>
    <w:p>
      <w:pPr>
        <w:pStyle w:val="5"/>
        <w:ind w:firstLine="480"/>
        <w:rPr>
          <w:color w:val="auto"/>
          <w:u w:val="none"/>
        </w:rPr>
      </w:pPr>
      <w:r>
        <w:rPr>
          <w:rFonts w:hint="eastAsia"/>
          <w:color w:val="auto"/>
          <w:u w:val="none"/>
          <w:lang w:eastAsia="zh-CN"/>
        </w:rPr>
        <w:t>联 系 人：</w:t>
      </w:r>
      <w:r>
        <w:rPr>
          <w:rFonts w:hint="eastAsia"/>
          <w:color w:val="auto"/>
          <w:u w:val="none"/>
        </w:rPr>
        <w:t>张新荣</w:t>
      </w:r>
      <w:r>
        <w:rPr>
          <w:rFonts w:hint="eastAsia"/>
          <w:color w:val="auto"/>
          <w:u w:val="none"/>
          <w:lang w:val="en-US" w:eastAsia="zh-CN"/>
        </w:rPr>
        <w:t xml:space="preserve">  </w:t>
      </w:r>
      <w:r>
        <w:rPr>
          <w:rFonts w:hint="eastAsia"/>
          <w:color w:val="auto"/>
          <w:u w:val="none"/>
        </w:rPr>
        <w:t>钟福斌</w:t>
      </w:r>
    </w:p>
    <w:p>
      <w:pPr>
        <w:pStyle w:val="5"/>
        <w:ind w:firstLine="480"/>
        <w:rPr>
          <w:color w:val="auto"/>
          <w:u w:val="none"/>
        </w:rPr>
      </w:pPr>
      <w:r>
        <w:rPr>
          <w:rFonts w:hint="eastAsia"/>
          <w:color w:val="auto"/>
          <w:u w:val="none"/>
          <w:lang w:eastAsia="zh-CN"/>
        </w:rPr>
        <w:t>电    话：</w:t>
      </w:r>
      <w:r>
        <w:rPr>
          <w:color w:val="auto"/>
          <w:u w:val="none"/>
        </w:rPr>
        <w:t>13993615023  13993655408</w:t>
      </w:r>
    </w:p>
    <w:p>
      <w:pPr>
        <w:spacing w:line="400" w:lineRule="exact"/>
        <w:rPr>
          <w:rFonts w:ascii="宋体" w:cs="宋体"/>
          <w:color w:val="auto"/>
          <w:sz w:val="24"/>
          <w:u w:val="none"/>
        </w:rPr>
      </w:pPr>
    </w:p>
    <w:p>
      <w:pPr>
        <w:spacing w:line="400" w:lineRule="exact"/>
        <w:rPr>
          <w:rFonts w:ascii="宋体" w:cs="宋体"/>
          <w:b/>
          <w:bCs/>
          <w:color w:val="auto"/>
          <w:kern w:val="0"/>
          <w:sz w:val="24"/>
          <w:u w:val="none"/>
        </w:rPr>
      </w:pPr>
    </w:p>
    <w:p>
      <w:pPr>
        <w:pStyle w:val="3"/>
        <w:rPr>
          <w:color w:val="auto"/>
          <w:u w:val="none"/>
        </w:rPr>
      </w:pPr>
      <w:bookmarkStart w:id="708" w:name="_Toc26713"/>
      <w:bookmarkStart w:id="709" w:name="_Toc23974"/>
      <w:bookmarkStart w:id="710" w:name="_Toc30633"/>
      <w:r>
        <w:rPr>
          <w:rFonts w:hint="eastAsia"/>
          <w:color w:val="auto"/>
          <w:u w:val="none"/>
        </w:rPr>
        <w:t>张掖市肃南县九台山滑雪场旅游景区</w:t>
      </w:r>
      <w:bookmarkEnd w:id="708"/>
      <w:bookmarkEnd w:id="709"/>
      <w:bookmarkEnd w:id="710"/>
    </w:p>
    <w:p>
      <w:pPr>
        <w:pStyle w:val="3"/>
        <w:rPr>
          <w:color w:val="auto"/>
          <w:u w:val="none"/>
        </w:rPr>
      </w:pPr>
      <w:bookmarkStart w:id="711" w:name="_Toc32247"/>
      <w:bookmarkStart w:id="712" w:name="_Toc13828"/>
      <w:bookmarkStart w:id="713" w:name="_Toc27204"/>
      <w:r>
        <w:rPr>
          <w:rFonts w:hint="eastAsia"/>
          <w:color w:val="auto"/>
          <w:u w:val="none"/>
        </w:rPr>
        <w:t>建设项目</w:t>
      </w:r>
      <w:bookmarkEnd w:id="711"/>
      <w:bookmarkEnd w:id="712"/>
      <w:bookmarkEnd w:id="713"/>
    </w:p>
    <w:p>
      <w:pPr>
        <w:spacing w:line="400" w:lineRule="exact"/>
        <w:ind w:firstLine="482" w:firstLineChars="200"/>
        <w:jc w:val="left"/>
        <w:rPr>
          <w:rFonts w:ascii="宋体" w:cs="宋体"/>
          <w:b/>
          <w:bCs/>
          <w:color w:val="auto"/>
          <w:sz w:val="24"/>
          <w:u w:val="none"/>
        </w:rPr>
      </w:pPr>
    </w:p>
    <w:p>
      <w:pPr>
        <w:spacing w:line="400" w:lineRule="exact"/>
        <w:ind w:firstLine="480" w:firstLineChars="200"/>
        <w:jc w:val="left"/>
        <w:rPr>
          <w:rFonts w:ascii="宋体" w:cs="宋体"/>
          <w:color w:val="auto"/>
          <w:sz w:val="24"/>
          <w:u w:val="none"/>
        </w:rPr>
      </w:pPr>
      <w:r>
        <w:rPr>
          <w:rFonts w:hint="eastAsia" w:ascii="黑体" w:hAnsi="黑体" w:eastAsia="黑体" w:cs="黑体"/>
          <w:color w:val="auto"/>
          <w:kern w:val="0"/>
          <w:sz w:val="24"/>
          <w:u w:val="none"/>
        </w:rPr>
        <w:t>一、项目概况：</w:t>
      </w:r>
      <w:r>
        <w:rPr>
          <w:rFonts w:hint="eastAsia" w:ascii="宋体" w:hAnsi="宋体" w:cs="宋体"/>
          <w:color w:val="auto"/>
          <w:sz w:val="24"/>
          <w:u w:val="none"/>
        </w:rPr>
        <w:t>项目位于肃南县城西南</w:t>
      </w:r>
      <w:r>
        <w:rPr>
          <w:rFonts w:ascii="宋体" w:hAnsi="宋体" w:cs="宋体"/>
          <w:color w:val="auto"/>
          <w:sz w:val="24"/>
          <w:u w:val="none"/>
        </w:rPr>
        <w:t>3</w:t>
      </w:r>
      <w:r>
        <w:rPr>
          <w:rFonts w:hint="eastAsia" w:ascii="宋体" w:hAnsi="宋体" w:cs="宋体"/>
          <w:color w:val="auto"/>
          <w:sz w:val="24"/>
          <w:u w:val="none"/>
        </w:rPr>
        <w:t>公里处大河乡天桥湾境内，占地</w:t>
      </w:r>
      <w:r>
        <w:rPr>
          <w:rFonts w:ascii="宋体" w:hAnsi="宋体" w:cs="宋体"/>
          <w:color w:val="auto"/>
          <w:sz w:val="24"/>
          <w:u w:val="none"/>
        </w:rPr>
        <w:t>465</w:t>
      </w:r>
      <w:r>
        <w:rPr>
          <w:rFonts w:hint="eastAsia" w:ascii="宋体" w:hAnsi="宋体" w:cs="宋体"/>
          <w:color w:val="auto"/>
          <w:sz w:val="24"/>
          <w:u w:val="none"/>
        </w:rPr>
        <w:t>亩，平均海拔约</w:t>
      </w:r>
      <w:r>
        <w:rPr>
          <w:rFonts w:ascii="宋体" w:hAnsi="宋体" w:cs="宋体"/>
          <w:color w:val="auto"/>
          <w:sz w:val="24"/>
          <w:u w:val="none"/>
        </w:rPr>
        <w:t>2550</w:t>
      </w:r>
      <w:r>
        <w:rPr>
          <w:rFonts w:hint="eastAsia" w:ascii="宋体" w:hAnsi="宋体" w:cs="宋体"/>
          <w:color w:val="auto"/>
          <w:sz w:val="24"/>
          <w:u w:val="none"/>
        </w:rPr>
        <w:t>米，地势天然呈约</w:t>
      </w:r>
      <w:r>
        <w:rPr>
          <w:rFonts w:ascii="宋体" w:hAnsi="宋体" w:cs="宋体"/>
          <w:color w:val="auto"/>
          <w:sz w:val="24"/>
          <w:u w:val="none"/>
        </w:rPr>
        <w:t>12</w:t>
      </w:r>
      <w:r>
        <w:rPr>
          <w:rFonts w:hint="eastAsia" w:ascii="宋体" w:hAnsi="宋体" w:cs="宋体"/>
          <w:color w:val="auto"/>
          <w:sz w:val="24"/>
          <w:u w:val="none"/>
        </w:rPr>
        <w:t>°坡度。项目拟建设滑雪场、嬉雪（冰）区、服务大厅、停车场、帐篷营地、烧烤营地、徒步栈道、集装箱换装区等。配套建设滑雪场景区道路</w:t>
      </w:r>
      <w:r>
        <w:rPr>
          <w:rFonts w:ascii="宋体" w:hAnsi="宋体" w:cs="宋体"/>
          <w:color w:val="auto"/>
          <w:sz w:val="24"/>
          <w:u w:val="none"/>
        </w:rPr>
        <w:t>3.87</w:t>
      </w:r>
      <w:r>
        <w:rPr>
          <w:rFonts w:hint="eastAsia" w:ascii="宋体" w:hAnsi="宋体" w:cs="宋体"/>
          <w:color w:val="auto"/>
          <w:sz w:val="24"/>
          <w:u w:val="none"/>
        </w:rPr>
        <w:t>公里，全线采用四级公路技术标准建设。</w:t>
      </w:r>
    </w:p>
    <w:p>
      <w:pPr>
        <w:spacing w:line="400" w:lineRule="exact"/>
        <w:ind w:firstLine="480" w:firstLineChars="200"/>
        <w:jc w:val="left"/>
        <w:rPr>
          <w:rFonts w:ascii="宋体" w:cs="宋体"/>
          <w:color w:val="auto"/>
          <w:sz w:val="24"/>
          <w:u w:val="none"/>
        </w:rPr>
      </w:pPr>
      <w:r>
        <w:rPr>
          <w:rFonts w:hint="eastAsia" w:ascii="黑体" w:hAnsi="黑体" w:eastAsia="黑体" w:cs="黑体"/>
          <w:color w:val="auto"/>
          <w:kern w:val="0"/>
          <w:sz w:val="24"/>
          <w:u w:val="none"/>
        </w:rPr>
        <w:t>二、投资估算：</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480" w:firstLineChars="200"/>
        <w:jc w:val="left"/>
        <w:rPr>
          <w:rFonts w:ascii="宋体" w:cs="宋体"/>
          <w:color w:val="auto"/>
          <w:sz w:val="24"/>
          <w:u w:val="none"/>
        </w:rPr>
      </w:pPr>
      <w:r>
        <w:rPr>
          <w:rFonts w:hint="eastAsia" w:ascii="黑体" w:hAnsi="黑体" w:eastAsia="黑体" w:cs="黑体"/>
          <w:color w:val="auto"/>
          <w:kern w:val="0"/>
          <w:sz w:val="24"/>
          <w:u w:val="none"/>
        </w:rPr>
        <w:t>三、经济社会效益预测：</w:t>
      </w:r>
      <w:r>
        <w:rPr>
          <w:rFonts w:hint="eastAsia" w:ascii="宋体" w:hAnsi="宋体" w:cs="宋体"/>
          <w:color w:val="auto"/>
          <w:sz w:val="24"/>
          <w:u w:val="none"/>
        </w:rPr>
        <w:t>投资回收期为</w:t>
      </w:r>
      <w:r>
        <w:rPr>
          <w:rFonts w:ascii="宋体" w:hAnsi="宋体" w:cs="宋体"/>
          <w:color w:val="auto"/>
          <w:sz w:val="24"/>
          <w:u w:val="none"/>
        </w:rPr>
        <w:t>8-10</w:t>
      </w:r>
      <w:r>
        <w:rPr>
          <w:rFonts w:hint="eastAsia" w:ascii="宋体" w:hAnsi="宋体" w:cs="宋体"/>
          <w:color w:val="auto"/>
          <w:sz w:val="24"/>
          <w:u w:val="none"/>
        </w:rPr>
        <w:t>年。</w:t>
      </w:r>
    </w:p>
    <w:p>
      <w:pPr>
        <w:spacing w:line="400" w:lineRule="exact"/>
        <w:ind w:firstLine="480" w:firstLineChars="200"/>
        <w:jc w:val="left"/>
        <w:rPr>
          <w:rFonts w:ascii="宋体" w:cs="宋体"/>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sz w:val="24"/>
          <w:u w:val="none"/>
        </w:rPr>
        <w:t>项目已立项批复，完成环境影响报告、水土保持方案、道路建设工程施工图设计、地质灾害报告、土地复垦方案、勘测定界报告编制、批复；完成滑雪场详细性规划设计。</w:t>
      </w:r>
    </w:p>
    <w:p>
      <w:pPr>
        <w:spacing w:line="400" w:lineRule="exact"/>
        <w:ind w:firstLine="630"/>
        <w:rPr>
          <w:rFonts w:ascii="宋体" w:cs="宋体"/>
          <w:color w:val="auto"/>
          <w:kern w:val="0"/>
          <w:sz w:val="24"/>
          <w:u w:val="none"/>
        </w:rPr>
      </w:pPr>
      <w:r>
        <w:rPr>
          <w:rFonts w:hint="eastAsia" w:ascii="黑体" w:hAnsi="黑体" w:eastAsia="黑体" w:cs="黑体"/>
          <w:color w:val="auto"/>
          <w:kern w:val="0"/>
          <w:sz w:val="24"/>
          <w:u w:val="none"/>
        </w:rPr>
        <w:t>五、合作方式：</w:t>
      </w:r>
      <w:r>
        <w:rPr>
          <w:rFonts w:hint="eastAsia" w:ascii="宋体" w:hAnsi="宋体" w:cs="宋体"/>
          <w:color w:val="auto"/>
          <w:kern w:val="0"/>
          <w:sz w:val="24"/>
          <w:u w:val="none"/>
        </w:rPr>
        <w:t>合资、合作、独资。</w:t>
      </w:r>
    </w:p>
    <w:p>
      <w:pPr>
        <w:spacing w:line="400" w:lineRule="exact"/>
        <w:ind w:firstLine="482" w:firstLineChars="200"/>
        <w:rPr>
          <w:rFonts w:ascii="宋体" w:cs="宋体"/>
          <w:b/>
          <w:bCs/>
          <w:color w:val="auto"/>
          <w:sz w:val="24"/>
          <w:u w:val="none"/>
        </w:rPr>
      </w:pPr>
    </w:p>
    <w:p>
      <w:pPr>
        <w:pStyle w:val="5"/>
        <w:spacing w:beforeLines="50"/>
        <w:ind w:firstLine="480"/>
        <w:rPr>
          <w:color w:val="auto"/>
          <w:u w:val="none"/>
        </w:rPr>
      </w:pPr>
      <w:r>
        <w:rPr>
          <w:rFonts w:hint="eastAsia"/>
          <w:color w:val="auto"/>
          <w:u w:val="none"/>
        </w:rPr>
        <w:t>联系单位：肃南县九台山滑雪场领导小组办公室</w:t>
      </w:r>
    </w:p>
    <w:p>
      <w:pPr>
        <w:pStyle w:val="5"/>
        <w:ind w:firstLine="1680" w:firstLineChars="700"/>
        <w:rPr>
          <w:color w:val="auto"/>
          <w:u w:val="none"/>
        </w:rPr>
      </w:pPr>
      <w:r>
        <w:rPr>
          <w:rFonts w:hint="eastAsia"/>
          <w:color w:val="auto"/>
          <w:u w:val="none"/>
        </w:rPr>
        <w:t>肃南县招商服务中心</w:t>
      </w:r>
    </w:p>
    <w:p>
      <w:pPr>
        <w:pStyle w:val="5"/>
        <w:ind w:firstLine="480"/>
        <w:rPr>
          <w:color w:val="auto"/>
          <w:u w:val="none"/>
        </w:rPr>
      </w:pPr>
      <w:r>
        <w:rPr>
          <w:rFonts w:hint="eastAsia"/>
          <w:color w:val="auto"/>
          <w:u w:val="none"/>
          <w:lang w:eastAsia="zh-CN"/>
        </w:rPr>
        <w:t>联 系 人：</w:t>
      </w:r>
      <w:r>
        <w:rPr>
          <w:rFonts w:hint="eastAsia"/>
          <w:color w:val="auto"/>
          <w:u w:val="none"/>
        </w:rPr>
        <w:t>韩延飞</w:t>
      </w:r>
      <w:r>
        <w:rPr>
          <w:rFonts w:hint="eastAsia"/>
          <w:color w:val="auto"/>
          <w:u w:val="none"/>
          <w:lang w:val="en-US" w:eastAsia="zh-CN"/>
        </w:rPr>
        <w:t xml:space="preserve">  </w:t>
      </w:r>
      <w:r>
        <w:rPr>
          <w:rFonts w:hint="eastAsia"/>
          <w:color w:val="auto"/>
          <w:u w:val="none"/>
        </w:rPr>
        <w:t>钟福斌</w:t>
      </w:r>
    </w:p>
    <w:p>
      <w:pPr>
        <w:pStyle w:val="5"/>
        <w:ind w:firstLine="480"/>
        <w:rPr>
          <w:color w:val="auto"/>
          <w:u w:val="none"/>
        </w:rPr>
      </w:pPr>
      <w:r>
        <w:rPr>
          <w:rFonts w:hint="eastAsia"/>
          <w:color w:val="auto"/>
          <w:u w:val="none"/>
          <w:lang w:eastAsia="zh-CN"/>
        </w:rPr>
        <w:t>电    话：</w:t>
      </w:r>
      <w:r>
        <w:rPr>
          <w:color w:val="auto"/>
          <w:u w:val="none"/>
        </w:rPr>
        <w:t>18993633791  13993655408</w:t>
      </w:r>
    </w:p>
    <w:p>
      <w:pPr>
        <w:spacing w:line="400" w:lineRule="exact"/>
        <w:rPr>
          <w:rFonts w:ascii="宋体" w:cs="宋体"/>
          <w:color w:val="auto"/>
          <w:kern w:val="0"/>
          <w:sz w:val="24"/>
          <w:u w:val="none"/>
        </w:rPr>
      </w:pPr>
      <w:r>
        <w:rPr>
          <w:color w:val="auto"/>
          <w:u w:val="none"/>
        </w:rPr>
        <w:br w:type="page"/>
      </w:r>
    </w:p>
    <w:p>
      <w:pPr>
        <w:pStyle w:val="3"/>
        <w:rPr>
          <w:color w:val="auto"/>
          <w:u w:val="none"/>
        </w:rPr>
      </w:pPr>
      <w:bookmarkStart w:id="714" w:name="_Toc13803"/>
      <w:bookmarkStart w:id="715" w:name="_Toc4039"/>
      <w:bookmarkStart w:id="716" w:name="_Toc15642"/>
      <w:r>
        <w:rPr>
          <w:rFonts w:hint="eastAsia"/>
          <w:color w:val="auto"/>
          <w:u w:val="none"/>
        </w:rPr>
        <w:t>武威市凉州医院医养结合康复中心项目</w:t>
      </w:r>
      <w:bookmarkEnd w:id="714"/>
      <w:bookmarkEnd w:id="715"/>
      <w:bookmarkEnd w:id="71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黑体"/>
          <w:color w:val="auto"/>
          <w:kern w:val="0"/>
          <w:sz w:val="24"/>
          <w:u w:val="none"/>
        </w:rPr>
        <w:t>一、项目概况：</w:t>
      </w:r>
      <w:r>
        <w:rPr>
          <w:rFonts w:hint="eastAsia" w:ascii="宋体" w:hAnsi="宋体" w:cs="宋体"/>
          <w:color w:val="auto"/>
          <w:kern w:val="0"/>
          <w:sz w:val="24"/>
          <w:u w:val="none"/>
        </w:rPr>
        <w:t>位于凉州区高坝镇五里村，紧临新凉州医院北侧。项目占地面积约</w:t>
      </w:r>
      <w:r>
        <w:rPr>
          <w:rFonts w:ascii="宋体" w:hAnsi="宋体" w:cs="宋体"/>
          <w:color w:val="auto"/>
          <w:kern w:val="0"/>
          <w:sz w:val="24"/>
          <w:u w:val="none"/>
        </w:rPr>
        <w:t>80</w:t>
      </w:r>
      <w:r>
        <w:rPr>
          <w:rFonts w:hint="eastAsia" w:ascii="宋体" w:hAnsi="宋体" w:cs="宋体"/>
          <w:color w:val="auto"/>
          <w:kern w:val="0"/>
          <w:sz w:val="24"/>
          <w:u w:val="none"/>
        </w:rPr>
        <w:t>亩，总建筑面积</w:t>
      </w:r>
      <w:r>
        <w:rPr>
          <w:rFonts w:ascii="宋体" w:hAnsi="宋体" w:cs="宋体"/>
          <w:color w:val="auto"/>
          <w:kern w:val="0"/>
          <w:sz w:val="24"/>
          <w:u w:val="none"/>
        </w:rPr>
        <w:t>80000</w:t>
      </w:r>
      <w:r>
        <w:rPr>
          <w:rFonts w:hint="eastAsia" w:ascii="宋体" w:hAnsi="宋体" w:cs="宋体"/>
          <w:color w:val="auto"/>
          <w:kern w:val="0"/>
          <w:sz w:val="24"/>
          <w:u w:val="none"/>
        </w:rPr>
        <w:t>平方米，拟设床位</w:t>
      </w:r>
      <w:r>
        <w:rPr>
          <w:rFonts w:ascii="宋体" w:hAnsi="宋体" w:cs="宋体"/>
          <w:color w:val="auto"/>
          <w:kern w:val="0"/>
          <w:sz w:val="24"/>
          <w:u w:val="none"/>
        </w:rPr>
        <w:t>600</w:t>
      </w:r>
      <w:r>
        <w:rPr>
          <w:rFonts w:hint="eastAsia" w:ascii="宋体" w:hAnsi="宋体" w:cs="宋体"/>
          <w:color w:val="auto"/>
          <w:kern w:val="0"/>
          <w:sz w:val="24"/>
          <w:u w:val="none"/>
        </w:rPr>
        <w:t>张，计划建设中医养生与养老相结合的医养中心</w:t>
      </w:r>
      <w:r>
        <w:rPr>
          <w:rFonts w:ascii="宋体" w:hAnsi="宋体" w:cs="宋体"/>
          <w:color w:val="auto"/>
          <w:kern w:val="0"/>
          <w:sz w:val="24"/>
          <w:u w:val="none"/>
        </w:rPr>
        <w:t>1</w:t>
      </w:r>
      <w:r>
        <w:rPr>
          <w:rFonts w:hint="eastAsia" w:ascii="宋体" w:hAnsi="宋体" w:cs="宋体"/>
          <w:color w:val="auto"/>
          <w:kern w:val="0"/>
          <w:sz w:val="24"/>
          <w:u w:val="none"/>
        </w:rPr>
        <w:t>幢，建筑面积</w:t>
      </w:r>
      <w:r>
        <w:rPr>
          <w:rFonts w:ascii="宋体" w:hAnsi="宋体" w:cs="宋体"/>
          <w:color w:val="auto"/>
          <w:kern w:val="0"/>
          <w:sz w:val="24"/>
          <w:u w:val="none"/>
        </w:rPr>
        <w:t>40000</w:t>
      </w:r>
      <w:r>
        <w:rPr>
          <w:rFonts w:hint="eastAsia" w:ascii="宋体" w:hAnsi="宋体" w:cs="宋体"/>
          <w:color w:val="auto"/>
          <w:kern w:val="0"/>
          <w:sz w:val="24"/>
          <w:u w:val="none"/>
        </w:rPr>
        <w:t>平方米；健康体检康复护理中心</w:t>
      </w:r>
      <w:r>
        <w:rPr>
          <w:rFonts w:ascii="宋体" w:hAnsi="宋体" w:cs="宋体"/>
          <w:color w:val="auto"/>
          <w:kern w:val="0"/>
          <w:sz w:val="24"/>
          <w:u w:val="none"/>
        </w:rPr>
        <w:t>1</w:t>
      </w:r>
      <w:r>
        <w:rPr>
          <w:rFonts w:hint="eastAsia" w:ascii="宋体" w:hAnsi="宋体" w:cs="宋体"/>
          <w:color w:val="auto"/>
          <w:kern w:val="0"/>
          <w:sz w:val="24"/>
          <w:u w:val="none"/>
        </w:rPr>
        <w:t>幢，建筑面积</w:t>
      </w:r>
      <w:r>
        <w:rPr>
          <w:rFonts w:ascii="宋体" w:hAnsi="宋体" w:cs="宋体"/>
          <w:color w:val="auto"/>
          <w:kern w:val="0"/>
          <w:sz w:val="24"/>
          <w:u w:val="none"/>
        </w:rPr>
        <w:t>16000</w:t>
      </w:r>
      <w:r>
        <w:rPr>
          <w:rFonts w:hint="eastAsia" w:ascii="宋体" w:hAnsi="宋体" w:cs="宋体"/>
          <w:color w:val="auto"/>
          <w:kern w:val="0"/>
          <w:sz w:val="24"/>
          <w:u w:val="none"/>
        </w:rPr>
        <w:t>平方米；老年病专科楼</w:t>
      </w:r>
      <w:r>
        <w:rPr>
          <w:rFonts w:ascii="宋体" w:hAnsi="宋体" w:cs="宋体"/>
          <w:color w:val="auto"/>
          <w:kern w:val="0"/>
          <w:sz w:val="24"/>
          <w:u w:val="none"/>
        </w:rPr>
        <w:t>1</w:t>
      </w:r>
      <w:r>
        <w:rPr>
          <w:rFonts w:hint="eastAsia" w:ascii="宋体" w:hAnsi="宋体" w:cs="宋体"/>
          <w:color w:val="auto"/>
          <w:kern w:val="0"/>
          <w:sz w:val="24"/>
          <w:u w:val="none"/>
        </w:rPr>
        <w:t>幢，建筑面积</w:t>
      </w:r>
      <w:r>
        <w:rPr>
          <w:rFonts w:ascii="宋体" w:hAnsi="宋体" w:cs="宋体"/>
          <w:color w:val="auto"/>
          <w:kern w:val="0"/>
          <w:sz w:val="24"/>
          <w:u w:val="none"/>
        </w:rPr>
        <w:t>16000</w:t>
      </w:r>
      <w:r>
        <w:rPr>
          <w:rFonts w:hint="eastAsia" w:ascii="宋体" w:hAnsi="宋体" w:cs="宋体"/>
          <w:color w:val="auto"/>
          <w:kern w:val="0"/>
          <w:sz w:val="24"/>
          <w:u w:val="none"/>
        </w:rPr>
        <w:t>平方米；单身职工宿舍楼</w:t>
      </w:r>
      <w:r>
        <w:rPr>
          <w:rFonts w:ascii="宋体" w:hAnsi="宋体" w:cs="宋体"/>
          <w:color w:val="auto"/>
          <w:kern w:val="0"/>
          <w:sz w:val="24"/>
          <w:u w:val="none"/>
        </w:rPr>
        <w:t>1</w:t>
      </w:r>
      <w:r>
        <w:rPr>
          <w:rFonts w:hint="eastAsia" w:ascii="宋体" w:hAnsi="宋体" w:cs="宋体"/>
          <w:color w:val="auto"/>
          <w:kern w:val="0"/>
          <w:sz w:val="24"/>
          <w:u w:val="none"/>
        </w:rPr>
        <w:t>幢，建筑面积</w:t>
      </w:r>
      <w:r>
        <w:rPr>
          <w:rFonts w:ascii="宋体" w:hAnsi="宋体" w:cs="宋体"/>
          <w:color w:val="auto"/>
          <w:kern w:val="0"/>
          <w:sz w:val="24"/>
          <w:u w:val="none"/>
        </w:rPr>
        <w:t>8000</w:t>
      </w:r>
      <w:r>
        <w:rPr>
          <w:rFonts w:hint="eastAsia" w:ascii="宋体" w:hAnsi="宋体" w:cs="宋体"/>
          <w:color w:val="auto"/>
          <w:kern w:val="0"/>
          <w:sz w:val="24"/>
          <w:u w:val="none"/>
        </w:rPr>
        <w:t>平方米，并配套建设相关室外工程。</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二、投资估算：</w:t>
      </w:r>
      <w:r>
        <w:rPr>
          <w:rFonts w:ascii="宋体" w:hAnsi="宋体" w:cs="宋体"/>
          <w:color w:val="auto"/>
          <w:kern w:val="0"/>
          <w:sz w:val="24"/>
          <w:u w:val="none"/>
        </w:rPr>
        <w:t>3.6</w:t>
      </w:r>
      <w:r>
        <w:rPr>
          <w:rFonts w:hint="eastAsia" w:ascii="宋体" w:hAnsi="宋体" w:cs="宋体"/>
          <w:bCs/>
          <w:color w:val="auto"/>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color w:val="auto"/>
          <w:kern w:val="0"/>
          <w:sz w:val="24"/>
          <w:u w:val="none"/>
        </w:rPr>
        <w:t>三、经济社会效益预测：</w:t>
      </w:r>
      <w:r>
        <w:rPr>
          <w:rFonts w:hint="eastAsia" w:ascii="宋体" w:hAnsi="宋体" w:cs="宋体"/>
          <w:color w:val="auto"/>
          <w:kern w:val="0"/>
          <w:sz w:val="24"/>
          <w:u w:val="none"/>
        </w:rPr>
        <w:t>项目建成后，将提供一个设施完善、功能齐全、健康安全、护理周到、舒适休闲、绿色的医养场所，有效解决部分老年人的医疗养老问题。</w:t>
      </w:r>
    </w:p>
    <w:p>
      <w:pPr>
        <w:spacing w:line="400" w:lineRule="exact"/>
        <w:ind w:firstLine="480" w:firstLineChars="200"/>
        <w:rPr>
          <w:rFonts w:ascii="宋体" w:cs="宋体"/>
          <w:bCs/>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kern w:val="0"/>
          <w:sz w:val="24"/>
          <w:u w:val="none"/>
        </w:rPr>
        <w:t>可研编制阶段。</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五、合作方式：</w:t>
      </w:r>
      <w:r>
        <w:rPr>
          <w:rFonts w:hint="eastAsia" w:ascii="宋体" w:hAnsi="宋体" w:cs="宋体"/>
          <w:color w:val="auto"/>
          <w:kern w:val="0"/>
          <w:sz w:val="24"/>
          <w:u w:val="none"/>
        </w:rPr>
        <w:t>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联系单位：武威市凉州医院</w:t>
      </w:r>
    </w:p>
    <w:p>
      <w:pPr>
        <w:pStyle w:val="5"/>
        <w:ind w:firstLine="480"/>
        <w:rPr>
          <w:color w:val="auto"/>
          <w:u w:val="none"/>
        </w:rPr>
      </w:pPr>
      <w:r>
        <w:rPr>
          <w:rFonts w:hint="eastAsia"/>
          <w:color w:val="auto"/>
          <w:u w:val="none"/>
          <w:lang w:eastAsia="zh-CN"/>
        </w:rPr>
        <w:t>联 系 人：</w:t>
      </w:r>
      <w:r>
        <w:rPr>
          <w:rFonts w:hint="eastAsia"/>
          <w:color w:val="auto"/>
          <w:u w:val="none"/>
        </w:rPr>
        <w:t>吴</w:t>
      </w:r>
      <w:r>
        <w:rPr>
          <w:rFonts w:hint="eastAsia"/>
          <w:color w:val="auto"/>
          <w:u w:val="none"/>
          <w:lang w:val="en-US" w:eastAsia="zh-CN"/>
        </w:rPr>
        <w:t xml:space="preserve">  </w:t>
      </w:r>
      <w:r>
        <w:rPr>
          <w:rFonts w:hint="eastAsia"/>
          <w:color w:val="auto"/>
          <w:u w:val="none"/>
        </w:rPr>
        <w:t>杰</w:t>
      </w:r>
    </w:p>
    <w:p>
      <w:pPr>
        <w:pStyle w:val="5"/>
        <w:ind w:firstLine="480"/>
        <w:rPr>
          <w:color w:val="auto"/>
          <w:u w:val="none"/>
        </w:rPr>
      </w:pPr>
      <w:r>
        <w:rPr>
          <w:rFonts w:hint="eastAsia"/>
          <w:color w:val="auto"/>
          <w:u w:val="none"/>
          <w:lang w:eastAsia="zh-CN"/>
        </w:rPr>
        <w:t>电    话：</w:t>
      </w:r>
      <w:r>
        <w:rPr>
          <w:color w:val="auto"/>
          <w:u w:val="none"/>
        </w:rPr>
        <w:t>18009352509</w:t>
      </w:r>
    </w:p>
    <w:p>
      <w:pPr>
        <w:spacing w:line="400" w:lineRule="exact"/>
        <w:rPr>
          <w:rFonts w:ascii="宋体" w:cs="宋体"/>
          <w:color w:val="auto"/>
          <w:sz w:val="24"/>
          <w:u w:val="none"/>
        </w:rPr>
      </w:pPr>
    </w:p>
    <w:p>
      <w:pPr>
        <w:spacing w:line="400" w:lineRule="exact"/>
        <w:jc w:val="center"/>
        <w:textAlignment w:val="center"/>
        <w:rPr>
          <w:rFonts w:ascii="宋体" w:cs="宋体"/>
          <w:color w:val="auto"/>
          <w:kern w:val="0"/>
          <w:sz w:val="24"/>
          <w:u w:val="none"/>
        </w:rPr>
      </w:pPr>
    </w:p>
    <w:p>
      <w:pPr>
        <w:pStyle w:val="3"/>
        <w:rPr>
          <w:color w:val="auto"/>
          <w:u w:val="none"/>
        </w:rPr>
      </w:pPr>
      <w:bookmarkStart w:id="717" w:name="_Toc28433"/>
      <w:bookmarkStart w:id="718" w:name="_Toc19058"/>
      <w:bookmarkStart w:id="719" w:name="_Toc11965"/>
      <w:r>
        <w:rPr>
          <w:rFonts w:hint="eastAsia"/>
          <w:color w:val="auto"/>
          <w:u w:val="none"/>
        </w:rPr>
        <w:t>武威市天梯山生态文化旅游区建设项目</w:t>
      </w:r>
      <w:bookmarkEnd w:id="717"/>
      <w:bookmarkEnd w:id="718"/>
      <w:bookmarkEnd w:id="719"/>
    </w:p>
    <w:p>
      <w:pPr>
        <w:spacing w:line="400" w:lineRule="exact"/>
        <w:ind w:firstLine="480" w:firstLineChars="200"/>
        <w:rPr>
          <w:rFonts w:ascii="宋体" w:cs="宋体"/>
          <w:bCs/>
          <w:color w:val="auto"/>
          <w:sz w:val="24"/>
          <w:u w:val="none"/>
        </w:rPr>
      </w:pPr>
    </w:p>
    <w:p>
      <w:pPr>
        <w:spacing w:line="37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以天梯山石窟、红军西路军古浪战役纪念馆为依托，以周边代表性文化旅游资源（</w:t>
      </w:r>
      <w:r>
        <w:rPr>
          <w:rFonts w:ascii="宋体" w:hAnsi="宋体" w:cs="宋体"/>
          <w:color w:val="auto"/>
          <w:kern w:val="0"/>
          <w:sz w:val="24"/>
          <w:u w:val="none"/>
        </w:rPr>
        <w:t>8</w:t>
      </w:r>
      <w:r>
        <w:rPr>
          <w:rFonts w:hint="eastAsia" w:ascii="宋体" w:hAnsi="宋体" w:cs="宋体"/>
          <w:color w:val="auto"/>
          <w:kern w:val="0"/>
          <w:sz w:val="24"/>
          <w:u w:val="none"/>
        </w:rPr>
        <w:t>个主类、</w:t>
      </w:r>
      <w:r>
        <w:rPr>
          <w:rFonts w:ascii="宋体" w:hAnsi="宋体" w:cs="宋体"/>
          <w:color w:val="auto"/>
          <w:kern w:val="0"/>
          <w:sz w:val="24"/>
          <w:u w:val="none"/>
        </w:rPr>
        <w:t>19</w:t>
      </w:r>
      <w:r>
        <w:rPr>
          <w:rFonts w:hint="eastAsia" w:ascii="宋体" w:hAnsi="宋体" w:cs="宋体"/>
          <w:color w:val="auto"/>
          <w:kern w:val="0"/>
          <w:sz w:val="24"/>
          <w:u w:val="none"/>
        </w:rPr>
        <w:t>个亚类、</w:t>
      </w:r>
      <w:r>
        <w:rPr>
          <w:rFonts w:ascii="宋体" w:hAnsi="宋体" w:cs="宋体"/>
          <w:color w:val="auto"/>
          <w:kern w:val="0"/>
          <w:sz w:val="24"/>
          <w:u w:val="none"/>
        </w:rPr>
        <w:t>41</w:t>
      </w:r>
      <w:r>
        <w:rPr>
          <w:rFonts w:hint="eastAsia" w:ascii="宋体" w:hAnsi="宋体" w:cs="宋体"/>
          <w:color w:val="auto"/>
          <w:kern w:val="0"/>
          <w:sz w:val="24"/>
          <w:u w:val="none"/>
        </w:rPr>
        <w:t>个基本类型、</w:t>
      </w:r>
      <w:r>
        <w:rPr>
          <w:rFonts w:ascii="宋体" w:hAnsi="宋体" w:cs="宋体"/>
          <w:color w:val="auto"/>
          <w:kern w:val="0"/>
          <w:sz w:val="24"/>
          <w:u w:val="none"/>
        </w:rPr>
        <w:t>86</w:t>
      </w:r>
      <w:r>
        <w:rPr>
          <w:rFonts w:hint="eastAsia" w:ascii="宋体" w:hAnsi="宋体" w:cs="宋体"/>
          <w:color w:val="auto"/>
          <w:kern w:val="0"/>
          <w:sz w:val="24"/>
          <w:u w:val="none"/>
        </w:rPr>
        <w:t>个资源单体）为内容，资源丰度优势明显，极具产业开发价值。总规划面积约</w:t>
      </w:r>
      <w:r>
        <w:rPr>
          <w:rFonts w:ascii="宋体" w:hAnsi="宋体" w:cs="宋体"/>
          <w:color w:val="auto"/>
          <w:kern w:val="0"/>
          <w:sz w:val="24"/>
          <w:u w:val="none"/>
        </w:rPr>
        <w:t>439</w:t>
      </w:r>
      <w:r>
        <w:rPr>
          <w:rFonts w:hint="eastAsia" w:ascii="宋体" w:hAnsi="宋体" w:cs="宋体"/>
          <w:color w:val="auto"/>
          <w:kern w:val="0"/>
          <w:sz w:val="24"/>
          <w:u w:val="none"/>
        </w:rPr>
        <w:t>平方公里，其中建设范围</w:t>
      </w:r>
      <w:r>
        <w:rPr>
          <w:rFonts w:ascii="宋体" w:hAnsi="宋体" w:cs="宋体"/>
          <w:color w:val="auto"/>
          <w:kern w:val="0"/>
          <w:sz w:val="24"/>
          <w:u w:val="none"/>
        </w:rPr>
        <w:t>33.23</w:t>
      </w:r>
      <w:r>
        <w:rPr>
          <w:rFonts w:hint="eastAsia" w:ascii="宋体" w:hAnsi="宋体" w:cs="宋体"/>
          <w:color w:val="auto"/>
          <w:kern w:val="0"/>
          <w:sz w:val="24"/>
          <w:u w:val="none"/>
        </w:rPr>
        <w:t>平方公里，其他部分为生态保护、产业辐射的范围。主要建设天梯山石窟景区、大红沟田园综合体、古浪红色旅游小镇及民宿度假社区、藏式特色度假营地、梯田花海等文化旅游项目，配套完善游客服务中心、道路、旅游导览等服务设施。</w:t>
      </w:r>
    </w:p>
    <w:p>
      <w:pPr>
        <w:spacing w:line="37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26.7</w:t>
      </w:r>
      <w:r>
        <w:rPr>
          <w:rFonts w:hint="eastAsia" w:ascii="宋体" w:hAnsi="宋体" w:cs="宋体"/>
          <w:color w:val="auto"/>
          <w:kern w:val="0"/>
          <w:sz w:val="24"/>
          <w:u w:val="none"/>
        </w:rPr>
        <w:t>亿元。</w:t>
      </w:r>
    </w:p>
    <w:p>
      <w:pPr>
        <w:spacing w:line="37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项目建成后，预计年接待游客</w:t>
      </w:r>
      <w:r>
        <w:rPr>
          <w:rFonts w:ascii="宋体" w:hAnsi="宋体" w:cs="宋体"/>
          <w:color w:val="auto"/>
          <w:kern w:val="0"/>
          <w:sz w:val="24"/>
          <w:u w:val="none"/>
        </w:rPr>
        <w:t>100</w:t>
      </w:r>
      <w:r>
        <w:rPr>
          <w:rFonts w:hint="eastAsia" w:ascii="宋体" w:hAnsi="宋体" w:cs="宋体"/>
          <w:color w:val="auto"/>
          <w:kern w:val="0"/>
          <w:sz w:val="24"/>
          <w:u w:val="none"/>
        </w:rPr>
        <w:t>万人次，综合收入</w:t>
      </w:r>
      <w:r>
        <w:rPr>
          <w:rFonts w:ascii="宋体" w:hAnsi="宋体" w:cs="宋体"/>
          <w:color w:val="auto"/>
          <w:kern w:val="0"/>
          <w:sz w:val="24"/>
          <w:u w:val="none"/>
        </w:rPr>
        <w:t>4</w:t>
      </w:r>
      <w:r>
        <w:rPr>
          <w:rFonts w:hint="eastAsia" w:ascii="宋体" w:hAnsi="宋体" w:cs="宋体"/>
          <w:color w:val="auto"/>
          <w:kern w:val="0"/>
          <w:sz w:val="24"/>
          <w:u w:val="none"/>
        </w:rPr>
        <w:t>亿元以上。</w:t>
      </w:r>
    </w:p>
    <w:p>
      <w:pPr>
        <w:spacing w:line="37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已完成天梯山生态文化旅游区总体规划编制，灯山村</w:t>
      </w:r>
      <w:r>
        <w:rPr>
          <w:rFonts w:ascii="宋体" w:hAnsi="宋体" w:cs="宋体"/>
          <w:color w:val="auto"/>
          <w:kern w:val="0"/>
          <w:sz w:val="24"/>
          <w:u w:val="none"/>
        </w:rPr>
        <w:t>6</w:t>
      </w:r>
      <w:r>
        <w:rPr>
          <w:rFonts w:hint="eastAsia" w:ascii="宋体" w:hAnsi="宋体" w:cs="宋体"/>
          <w:color w:val="auto"/>
          <w:kern w:val="0"/>
          <w:sz w:val="24"/>
          <w:u w:val="none"/>
        </w:rPr>
        <w:t>户精品民宿已建成投用。</w:t>
      </w:r>
    </w:p>
    <w:p>
      <w:pPr>
        <w:spacing w:line="37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合资、合作、独资。</w:t>
      </w:r>
    </w:p>
    <w:p>
      <w:pPr>
        <w:pStyle w:val="5"/>
        <w:spacing w:line="370" w:lineRule="exact"/>
        <w:ind w:firstLine="480"/>
        <w:rPr>
          <w:color w:val="auto"/>
          <w:u w:val="none"/>
        </w:rPr>
      </w:pPr>
    </w:p>
    <w:p>
      <w:pPr>
        <w:pStyle w:val="5"/>
        <w:spacing w:line="370" w:lineRule="exact"/>
        <w:ind w:firstLine="480"/>
        <w:rPr>
          <w:color w:val="auto"/>
          <w:u w:val="none"/>
        </w:rPr>
      </w:pPr>
      <w:r>
        <w:rPr>
          <w:rFonts w:hint="eastAsia"/>
          <w:color w:val="auto"/>
          <w:u w:val="none"/>
        </w:rPr>
        <w:t>联系单位：武威市文体广电和旅游局</w:t>
      </w:r>
    </w:p>
    <w:p>
      <w:pPr>
        <w:pStyle w:val="5"/>
        <w:spacing w:line="370" w:lineRule="exact"/>
        <w:ind w:firstLine="480"/>
        <w:rPr>
          <w:color w:val="auto"/>
          <w:u w:val="none"/>
        </w:rPr>
      </w:pPr>
      <w:r>
        <w:rPr>
          <w:rFonts w:hint="eastAsia"/>
          <w:color w:val="auto"/>
          <w:u w:val="none"/>
          <w:lang w:eastAsia="zh-CN"/>
        </w:rPr>
        <w:t>联 系 人：</w:t>
      </w:r>
      <w:r>
        <w:rPr>
          <w:rFonts w:hint="eastAsia"/>
          <w:color w:val="auto"/>
          <w:u w:val="none"/>
        </w:rPr>
        <w:t>陈</w:t>
      </w:r>
      <w:r>
        <w:rPr>
          <w:rFonts w:hint="eastAsia"/>
          <w:color w:val="auto"/>
          <w:u w:val="none"/>
          <w:lang w:val="en-US" w:eastAsia="zh-CN"/>
        </w:rPr>
        <w:t xml:space="preserve">  </w:t>
      </w:r>
      <w:r>
        <w:rPr>
          <w:rFonts w:hint="eastAsia"/>
          <w:color w:val="auto"/>
          <w:u w:val="none"/>
        </w:rPr>
        <w:t>耿</w:t>
      </w:r>
    </w:p>
    <w:p>
      <w:pPr>
        <w:pStyle w:val="5"/>
        <w:spacing w:line="370" w:lineRule="exact"/>
        <w:ind w:firstLine="480"/>
        <w:rPr>
          <w:color w:val="auto"/>
          <w:u w:val="none"/>
        </w:rPr>
      </w:pPr>
      <w:r>
        <w:rPr>
          <w:rFonts w:hint="eastAsia"/>
          <w:color w:val="auto"/>
          <w:u w:val="none"/>
          <w:lang w:eastAsia="zh-CN"/>
        </w:rPr>
        <w:t>电    话：</w:t>
      </w:r>
      <w:r>
        <w:rPr>
          <w:color w:val="auto"/>
          <w:u w:val="none"/>
        </w:rPr>
        <w:t>15379338838</w:t>
      </w:r>
    </w:p>
    <w:p>
      <w:pPr>
        <w:pStyle w:val="5"/>
        <w:spacing w:line="370" w:lineRule="exact"/>
        <w:ind w:firstLine="480"/>
        <w:rPr>
          <w:color w:val="auto"/>
          <w:u w:val="none"/>
        </w:rPr>
      </w:pPr>
      <w:r>
        <w:rPr>
          <w:rFonts w:hint="eastAsia"/>
          <w:color w:val="auto"/>
          <w:u w:val="none"/>
          <w:lang w:eastAsia="zh-CN"/>
        </w:rPr>
        <w:t>传    真：</w:t>
      </w:r>
      <w:r>
        <w:rPr>
          <w:color w:val="auto"/>
          <w:u w:val="none"/>
        </w:rPr>
        <w:t>0935-2220753</w:t>
      </w:r>
    </w:p>
    <w:p>
      <w:pPr>
        <w:pStyle w:val="5"/>
        <w:spacing w:line="370" w:lineRule="exact"/>
        <w:ind w:firstLine="480"/>
        <w:rPr>
          <w:color w:val="auto"/>
          <w:u w:val="none"/>
        </w:rPr>
      </w:pPr>
      <w:r>
        <w:rPr>
          <w:rFonts w:hint="eastAsia"/>
          <w:color w:val="auto"/>
          <w:u w:val="none"/>
          <w:lang w:eastAsia="zh-CN"/>
        </w:rPr>
        <w:t>邮    箱：</w:t>
      </w:r>
      <w:r>
        <w:rPr>
          <w:color w:val="auto"/>
          <w:u w:val="none"/>
        </w:rPr>
        <w:t>wwswhj@126.com</w:t>
      </w:r>
    </w:p>
    <w:p>
      <w:pPr>
        <w:pStyle w:val="3"/>
        <w:rPr>
          <w:color w:val="auto"/>
          <w:u w:val="none"/>
        </w:rPr>
      </w:pPr>
    </w:p>
    <w:p>
      <w:pPr>
        <w:pStyle w:val="3"/>
        <w:rPr>
          <w:color w:val="auto"/>
          <w:u w:val="none"/>
        </w:rPr>
      </w:pPr>
      <w:bookmarkStart w:id="720" w:name="_Toc20399"/>
      <w:bookmarkStart w:id="721" w:name="_Toc9052"/>
      <w:bookmarkStart w:id="722" w:name="_Toc3739"/>
    </w:p>
    <w:p>
      <w:pPr>
        <w:pStyle w:val="3"/>
        <w:rPr>
          <w:color w:val="auto"/>
          <w:u w:val="none"/>
        </w:rPr>
      </w:pPr>
      <w:r>
        <w:rPr>
          <w:rFonts w:hint="eastAsia"/>
          <w:color w:val="auto"/>
          <w:u w:val="none"/>
        </w:rPr>
        <w:t>武威市古浪县红色文化小镇建设项目</w:t>
      </w:r>
      <w:bookmarkEnd w:id="720"/>
      <w:bookmarkEnd w:id="721"/>
      <w:bookmarkEnd w:id="72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规划占地面积</w:t>
      </w:r>
      <w:r>
        <w:rPr>
          <w:rFonts w:ascii="宋体" w:hAnsi="宋体" w:cs="宋体"/>
          <w:color w:val="auto"/>
          <w:kern w:val="0"/>
          <w:sz w:val="24"/>
          <w:u w:val="none"/>
        </w:rPr>
        <w:t>5000</w:t>
      </w:r>
      <w:r>
        <w:rPr>
          <w:rFonts w:hint="eastAsia" w:ascii="宋体" w:hAnsi="宋体" w:cs="宋体"/>
          <w:color w:val="auto"/>
          <w:kern w:val="0"/>
          <w:sz w:val="24"/>
          <w:u w:val="none"/>
        </w:rPr>
        <w:t>亩，通过深入挖掘战役遗址红色资源和周边生态环境资源，集中打造以红色文化、边塞文化、军旅文化、战场体验、影视基地、青年干部培训、红军城为一体的立体式旅游小镇，创建甘肃省重要的红色文化旅游目的地，形成融合文化、旅游、社区功能的创新创业平台。</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项目建成后，预计年接待游客</w:t>
      </w:r>
      <w:r>
        <w:rPr>
          <w:rFonts w:ascii="宋体" w:hAnsi="宋体" w:cs="宋体"/>
          <w:color w:val="auto"/>
          <w:kern w:val="0"/>
          <w:sz w:val="24"/>
          <w:u w:val="none"/>
        </w:rPr>
        <w:t>100</w:t>
      </w:r>
      <w:r>
        <w:rPr>
          <w:rFonts w:hint="eastAsia" w:ascii="宋体" w:hAnsi="宋体" w:cs="宋体"/>
          <w:color w:val="auto"/>
          <w:kern w:val="0"/>
          <w:sz w:val="24"/>
          <w:u w:val="none"/>
        </w:rPr>
        <w:t>万人次，实现年营业收入约</w:t>
      </w:r>
      <w:r>
        <w:rPr>
          <w:rFonts w:ascii="宋体" w:hAnsi="宋体" w:cs="宋体"/>
          <w:color w:val="auto"/>
          <w:kern w:val="0"/>
          <w:sz w:val="24"/>
          <w:u w:val="none"/>
        </w:rPr>
        <w:t>0.5</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联系单位：古浪县文体广电和旅游局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程生智</w:t>
      </w:r>
    </w:p>
    <w:p>
      <w:pPr>
        <w:pStyle w:val="5"/>
        <w:ind w:firstLine="480"/>
        <w:rPr>
          <w:color w:val="auto"/>
          <w:u w:val="none"/>
        </w:rPr>
      </w:pPr>
      <w:r>
        <w:rPr>
          <w:rFonts w:hint="eastAsia"/>
          <w:color w:val="auto"/>
          <w:u w:val="none"/>
          <w:lang w:eastAsia="zh-CN"/>
        </w:rPr>
        <w:t>电    话：</w:t>
      </w:r>
      <w:r>
        <w:rPr>
          <w:color w:val="auto"/>
          <w:u w:val="none"/>
        </w:rPr>
        <w:t>0935-5121317  13993505999</w:t>
      </w:r>
    </w:p>
    <w:p>
      <w:pPr>
        <w:pStyle w:val="5"/>
        <w:ind w:firstLine="480"/>
        <w:rPr>
          <w:color w:val="auto"/>
          <w:u w:val="none"/>
        </w:rPr>
      </w:pPr>
      <w:r>
        <w:rPr>
          <w:rFonts w:hint="eastAsia"/>
          <w:color w:val="auto"/>
          <w:u w:val="none"/>
          <w:lang w:eastAsia="zh-CN"/>
        </w:rPr>
        <w:t>传    真：</w:t>
      </w:r>
      <w:r>
        <w:rPr>
          <w:color w:val="auto"/>
          <w:u w:val="none"/>
        </w:rPr>
        <w:t>0935-5121317</w:t>
      </w:r>
    </w:p>
    <w:p>
      <w:pPr>
        <w:pStyle w:val="5"/>
        <w:ind w:firstLine="480"/>
        <w:rPr>
          <w:color w:val="auto"/>
          <w:u w:val="none"/>
        </w:rPr>
      </w:pPr>
      <w:r>
        <w:rPr>
          <w:rFonts w:hint="eastAsia"/>
          <w:color w:val="auto"/>
          <w:u w:val="none"/>
          <w:lang w:eastAsia="zh-CN"/>
        </w:rPr>
        <w:t>邮    箱：</w:t>
      </w:r>
      <w:r>
        <w:rPr>
          <w:color w:val="auto"/>
          <w:u w:val="none"/>
        </w:rPr>
        <w:t>glwtjbgs@163.com</w:t>
      </w:r>
    </w:p>
    <w:p>
      <w:pPr>
        <w:pStyle w:val="5"/>
        <w:ind w:firstLine="480"/>
        <w:rPr>
          <w:color w:val="auto"/>
          <w:u w:val="none"/>
        </w:rPr>
      </w:pPr>
    </w:p>
    <w:p>
      <w:pPr>
        <w:spacing w:line="400" w:lineRule="exact"/>
        <w:jc w:val="center"/>
        <w:rPr>
          <w:rFonts w:ascii="宋体" w:cs="宋体"/>
          <w:b/>
          <w:bCs/>
          <w:color w:val="auto"/>
          <w:kern w:val="0"/>
          <w:sz w:val="24"/>
          <w:u w:val="none"/>
        </w:rPr>
      </w:pPr>
    </w:p>
    <w:p>
      <w:pPr>
        <w:pStyle w:val="3"/>
        <w:rPr>
          <w:color w:val="auto"/>
          <w:u w:val="none"/>
        </w:rPr>
      </w:pPr>
      <w:bookmarkStart w:id="723" w:name="_Toc19189"/>
      <w:bookmarkStart w:id="724" w:name="_Toc22598"/>
      <w:bookmarkStart w:id="725" w:name="_Toc221"/>
      <w:r>
        <w:rPr>
          <w:rFonts w:hint="eastAsia"/>
          <w:color w:val="auto"/>
          <w:u w:val="none"/>
        </w:rPr>
        <w:t>武威市民勤县沙漠欢乐谷建设项目</w:t>
      </w:r>
      <w:bookmarkEnd w:id="723"/>
      <w:bookmarkEnd w:id="724"/>
      <w:bookmarkEnd w:id="725"/>
    </w:p>
    <w:p>
      <w:pPr>
        <w:overflowPunct w:val="0"/>
        <w:topLinePunct/>
        <w:spacing w:line="400" w:lineRule="exact"/>
        <w:textAlignment w:val="center"/>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一、项目概况：</w:t>
      </w:r>
      <w:r>
        <w:rPr>
          <w:rFonts w:hint="eastAsia" w:ascii="宋体" w:hAnsi="宋体" w:cs="宋体"/>
          <w:color w:val="auto"/>
          <w:sz w:val="24"/>
          <w:u w:val="none"/>
        </w:rPr>
        <w:t>民勤县东西北三面被腾格里和巴丹吉林两大沙漠包围，沙漠和荒漠化面积占</w:t>
      </w:r>
      <w:r>
        <w:rPr>
          <w:rFonts w:ascii="宋体" w:hAnsi="宋体" w:cs="宋体"/>
          <w:color w:val="auto"/>
          <w:sz w:val="24"/>
          <w:u w:val="none"/>
        </w:rPr>
        <w:t>89.8%</w:t>
      </w:r>
      <w:r>
        <w:rPr>
          <w:rFonts w:hint="eastAsia" w:ascii="宋体" w:hAnsi="宋体" w:cs="宋体"/>
          <w:color w:val="auto"/>
          <w:sz w:val="24"/>
          <w:u w:val="none"/>
        </w:rPr>
        <w:t>。项目规划面积</w:t>
      </w:r>
      <w:r>
        <w:rPr>
          <w:rFonts w:ascii="宋体" w:hAnsi="宋体" w:cs="宋体"/>
          <w:color w:val="auto"/>
          <w:sz w:val="24"/>
          <w:u w:val="none"/>
        </w:rPr>
        <w:t>5610</w:t>
      </w:r>
      <w:r>
        <w:rPr>
          <w:rFonts w:hint="eastAsia" w:ascii="宋体" w:hAnsi="宋体" w:cs="宋体"/>
          <w:color w:val="auto"/>
          <w:sz w:val="24"/>
          <w:u w:val="none"/>
        </w:rPr>
        <w:t>亩，依托连绵起伏、空旷无垠的沙漠，建设热气球飞行、低空滑翔、户外运动拓展、极限运动体验、沙漠越野探险、沙漠疗养保健等沙漠游玩健身项目，打造西北沙漠旅游精品景区。</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二、投资估算：</w:t>
      </w:r>
      <w:r>
        <w:rPr>
          <w:rFonts w:ascii="宋体" w:hAnsi="宋体" w:cs="宋体"/>
          <w:color w:val="auto"/>
          <w:sz w:val="24"/>
          <w:u w:val="none"/>
        </w:rPr>
        <w:t>1.8</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三、经济社会效益预测：</w:t>
      </w:r>
      <w:r>
        <w:rPr>
          <w:rFonts w:hint="eastAsia" w:ascii="宋体" w:hAnsi="宋体" w:cs="宋体"/>
          <w:color w:val="auto"/>
          <w:sz w:val="24"/>
          <w:u w:val="none"/>
        </w:rPr>
        <w:t>建成运行后，预计年收入达</w:t>
      </w:r>
      <w:r>
        <w:rPr>
          <w:rFonts w:ascii="宋体" w:hAnsi="宋体" w:cs="宋体"/>
          <w:color w:val="auto"/>
          <w:sz w:val="24"/>
          <w:u w:val="none"/>
        </w:rPr>
        <w:t>0.45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五、合作方式：</w:t>
      </w:r>
      <w:r>
        <w:rPr>
          <w:rFonts w:hint="eastAsia" w:ascii="宋体" w:hAnsi="宋体" w:cs="宋体"/>
          <w:color w:val="auto"/>
          <w:sz w:val="24"/>
          <w:u w:val="none"/>
        </w:rPr>
        <w:t>合资、合作、独资。</w:t>
      </w:r>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p>
    <w:p>
      <w:pPr>
        <w:pStyle w:val="20"/>
        <w:rPr>
          <w:color w:val="auto"/>
          <w:u w:val="none"/>
        </w:rPr>
      </w:pPr>
    </w:p>
    <w:p>
      <w:pPr>
        <w:pStyle w:val="5"/>
        <w:spacing w:beforeLines="80"/>
        <w:ind w:firstLine="480"/>
        <w:rPr>
          <w:color w:val="auto"/>
          <w:u w:val="none"/>
        </w:rPr>
      </w:pPr>
      <w:r>
        <w:rPr>
          <w:rFonts w:hint="eastAsia"/>
          <w:color w:val="auto"/>
          <w:u w:val="none"/>
        </w:rPr>
        <w:t>联系单位：民勤县文体广电和旅游局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白银兴</w:t>
      </w:r>
    </w:p>
    <w:p>
      <w:pPr>
        <w:pStyle w:val="5"/>
        <w:ind w:firstLine="480"/>
        <w:rPr>
          <w:color w:val="auto"/>
          <w:u w:val="none"/>
        </w:rPr>
      </w:pPr>
      <w:r>
        <w:rPr>
          <w:rFonts w:hint="eastAsia"/>
          <w:color w:val="auto"/>
          <w:u w:val="none"/>
          <w:lang w:eastAsia="zh-CN"/>
        </w:rPr>
        <w:t>电    话：</w:t>
      </w:r>
      <w:r>
        <w:rPr>
          <w:color w:val="auto"/>
          <w:u w:val="none"/>
        </w:rPr>
        <w:t>0935-4122420  13369356239</w:t>
      </w:r>
    </w:p>
    <w:p>
      <w:pPr>
        <w:pStyle w:val="5"/>
        <w:ind w:firstLine="480"/>
        <w:rPr>
          <w:color w:val="auto"/>
          <w:u w:val="none"/>
        </w:rPr>
      </w:pPr>
      <w:r>
        <w:rPr>
          <w:rFonts w:hint="eastAsia"/>
          <w:color w:val="auto"/>
          <w:u w:val="none"/>
          <w:lang w:eastAsia="zh-CN"/>
        </w:rPr>
        <w:t>传    真：</w:t>
      </w:r>
      <w:r>
        <w:rPr>
          <w:color w:val="auto"/>
          <w:u w:val="none"/>
        </w:rPr>
        <w:t>0935-4122420</w:t>
      </w:r>
    </w:p>
    <w:p>
      <w:pPr>
        <w:pStyle w:val="5"/>
        <w:ind w:firstLine="480"/>
        <w:rPr>
          <w:color w:val="auto"/>
          <w:u w:val="none"/>
        </w:rPr>
      </w:pPr>
      <w:r>
        <w:rPr>
          <w:rFonts w:hint="eastAsia"/>
          <w:color w:val="auto"/>
          <w:u w:val="none"/>
          <w:lang w:eastAsia="zh-CN"/>
        </w:rPr>
        <w:t>邮    箱：</w:t>
      </w:r>
      <w:r>
        <w:rPr>
          <w:color w:val="auto"/>
          <w:u w:val="none"/>
        </w:rPr>
        <w:t>mqxwtj061@163.com</w:t>
      </w:r>
    </w:p>
    <w:p>
      <w:pPr>
        <w:pStyle w:val="5"/>
        <w:ind w:firstLine="480"/>
        <w:rPr>
          <w:color w:val="auto"/>
          <w:u w:val="none"/>
        </w:rPr>
      </w:pPr>
    </w:p>
    <w:p>
      <w:pPr>
        <w:spacing w:line="400" w:lineRule="exact"/>
        <w:rPr>
          <w:rFonts w:ascii="宋体" w:cs="宋体"/>
          <w:color w:val="auto"/>
          <w:sz w:val="24"/>
          <w:u w:val="none"/>
        </w:rPr>
      </w:pPr>
    </w:p>
    <w:p>
      <w:pPr>
        <w:pStyle w:val="3"/>
        <w:rPr>
          <w:color w:val="auto"/>
          <w:u w:val="none"/>
        </w:rPr>
      </w:pPr>
      <w:bookmarkStart w:id="726" w:name="_Toc2939"/>
      <w:bookmarkStart w:id="727" w:name="_Toc6730"/>
      <w:bookmarkStart w:id="728" w:name="_Toc29104"/>
      <w:r>
        <w:rPr>
          <w:rFonts w:hint="eastAsia"/>
          <w:color w:val="auto"/>
          <w:u w:val="none"/>
        </w:rPr>
        <w:t>武威市天祝县华锐文化大剧院项目</w:t>
      </w:r>
      <w:bookmarkEnd w:id="726"/>
      <w:bookmarkEnd w:id="727"/>
      <w:bookmarkEnd w:id="728"/>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一、项目概况：</w:t>
      </w:r>
      <w:r>
        <w:rPr>
          <w:rFonts w:hint="eastAsia" w:ascii="宋体" w:hAnsi="宋体" w:cs="宋体"/>
          <w:color w:val="auto"/>
          <w:sz w:val="24"/>
          <w:u w:val="none"/>
        </w:rPr>
        <w:t>项目总用地面积</w:t>
      </w:r>
      <w:r>
        <w:rPr>
          <w:rFonts w:ascii="宋体" w:hAnsi="宋体" w:cs="宋体"/>
          <w:color w:val="auto"/>
          <w:sz w:val="24"/>
          <w:u w:val="none"/>
        </w:rPr>
        <w:t>40</w:t>
      </w:r>
      <w:r>
        <w:rPr>
          <w:rFonts w:hint="eastAsia" w:ascii="宋体" w:hAnsi="宋体" w:cs="宋体"/>
          <w:color w:val="auto"/>
          <w:sz w:val="24"/>
          <w:u w:val="none"/>
        </w:rPr>
        <w:t>亩，建筑总面积</w:t>
      </w:r>
      <w:r>
        <w:rPr>
          <w:rFonts w:ascii="宋体" w:hAnsi="宋体" w:cs="宋体"/>
          <w:color w:val="auto"/>
          <w:sz w:val="24"/>
          <w:u w:val="none"/>
        </w:rPr>
        <w:t>12000</w:t>
      </w:r>
      <w:r>
        <w:rPr>
          <w:rFonts w:hint="eastAsia" w:ascii="宋体" w:hAnsi="宋体" w:cs="宋体"/>
          <w:color w:val="auto"/>
          <w:sz w:val="24"/>
          <w:u w:val="none"/>
        </w:rPr>
        <w:t>平方米，建设演艺中心（观众席</w:t>
      </w:r>
      <w:r>
        <w:rPr>
          <w:rFonts w:ascii="宋体" w:hAnsi="宋体" w:cs="宋体"/>
          <w:color w:val="auto"/>
          <w:sz w:val="24"/>
          <w:u w:val="none"/>
        </w:rPr>
        <w:t>3500</w:t>
      </w:r>
      <w:r>
        <w:rPr>
          <w:rFonts w:hint="eastAsia" w:ascii="宋体" w:hAnsi="宋体" w:cs="宋体"/>
          <w:color w:val="auto"/>
          <w:sz w:val="24"/>
          <w:u w:val="none"/>
        </w:rPr>
        <w:t>座）、多功能厅、民族民俗展示中心、舞台、排练厅、办公用房、广场、标志物、停车场及绿化等设施。将为挖掘、传承、弘扬和创新华锐民族文化，编排具有地方特色的高水平、高质量文艺节目搭建平台，为展示民俗艺能、民俗事象的文艺演出、民歌比赛等各类活动提供专业活动场所。</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三、经济社会效益预测：</w:t>
      </w:r>
      <w:r>
        <w:rPr>
          <w:rFonts w:hint="eastAsia" w:ascii="宋体" w:hAnsi="宋体" w:cs="宋体"/>
          <w:color w:val="auto"/>
          <w:sz w:val="24"/>
          <w:u w:val="none"/>
        </w:rPr>
        <w:t>项目建成后，年可实现经营收入</w:t>
      </w:r>
      <w:r>
        <w:rPr>
          <w:rFonts w:ascii="宋体" w:hAnsi="宋体" w:cs="宋体"/>
          <w:color w:val="auto"/>
          <w:sz w:val="24"/>
          <w:u w:val="none"/>
        </w:rPr>
        <w:t>0.63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sz w:val="24"/>
          <w:u w:val="none"/>
        </w:rPr>
        <w:t>编制完成项目建议书。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五、合作方式：</w:t>
      </w:r>
      <w:r>
        <w:rPr>
          <w:rFonts w:hint="eastAsia" w:ascii="宋体" w:hAnsi="宋体" w:cs="宋体"/>
          <w:color w:val="auto"/>
          <w:sz w:val="24"/>
          <w:u w:val="none"/>
        </w:rPr>
        <w:t>合作、合资、独资。</w:t>
      </w:r>
    </w:p>
    <w:p>
      <w:pPr>
        <w:spacing w:line="400" w:lineRule="exact"/>
        <w:ind w:firstLine="482" w:firstLineChars="200"/>
        <w:rPr>
          <w:rFonts w:ascii="宋体" w:cs="宋体"/>
          <w:b/>
          <w:bCs/>
          <w:color w:val="auto"/>
          <w:sz w:val="24"/>
          <w:u w:val="none"/>
        </w:rPr>
      </w:pPr>
    </w:p>
    <w:p>
      <w:pPr>
        <w:pStyle w:val="20"/>
        <w:rPr>
          <w:color w:val="auto"/>
          <w:u w:val="none"/>
        </w:rPr>
      </w:pPr>
    </w:p>
    <w:p>
      <w:pPr>
        <w:pStyle w:val="5"/>
        <w:spacing w:beforeLines="80"/>
        <w:ind w:firstLine="480"/>
        <w:rPr>
          <w:color w:val="auto"/>
          <w:u w:val="none"/>
        </w:rPr>
      </w:pPr>
      <w:r>
        <w:rPr>
          <w:rFonts w:hint="eastAsia"/>
          <w:color w:val="auto"/>
          <w:u w:val="none"/>
        </w:rPr>
        <w:t>联系单位：天祝县文体广电和旅游局</w:t>
      </w:r>
    </w:p>
    <w:p>
      <w:pPr>
        <w:pStyle w:val="5"/>
        <w:ind w:firstLine="480"/>
        <w:rPr>
          <w:color w:val="auto"/>
          <w:u w:val="none"/>
        </w:rPr>
      </w:pPr>
      <w:r>
        <w:rPr>
          <w:rFonts w:hint="eastAsia"/>
          <w:color w:val="auto"/>
          <w:u w:val="none"/>
        </w:rPr>
        <w:t>联 系 人：马绍南</w:t>
      </w:r>
    </w:p>
    <w:p>
      <w:pPr>
        <w:pStyle w:val="5"/>
        <w:ind w:firstLine="480"/>
        <w:rPr>
          <w:color w:val="auto"/>
          <w:u w:val="none"/>
        </w:rPr>
      </w:pPr>
      <w:r>
        <w:rPr>
          <w:rFonts w:hint="eastAsia"/>
          <w:color w:val="auto"/>
          <w:u w:val="none"/>
          <w:lang w:eastAsia="zh-CN"/>
        </w:rPr>
        <w:t>电    话：</w:t>
      </w:r>
      <w:r>
        <w:rPr>
          <w:rFonts w:hint="eastAsia"/>
          <w:color w:val="auto"/>
          <w:u w:val="none"/>
        </w:rPr>
        <w:t>18993561805</w:t>
      </w:r>
    </w:p>
    <w:p>
      <w:pPr>
        <w:pStyle w:val="5"/>
        <w:ind w:firstLine="480"/>
        <w:rPr>
          <w:color w:val="auto"/>
          <w:u w:val="none"/>
        </w:rPr>
      </w:pPr>
      <w:r>
        <w:rPr>
          <w:rFonts w:hint="eastAsia"/>
          <w:color w:val="auto"/>
          <w:u w:val="none"/>
          <w:lang w:eastAsia="zh-CN"/>
        </w:rPr>
        <w:t>传    真：</w:t>
      </w:r>
      <w:r>
        <w:rPr>
          <w:color w:val="auto"/>
          <w:u w:val="none"/>
        </w:rPr>
        <w:t>0935-3121227</w:t>
      </w:r>
    </w:p>
    <w:p>
      <w:pPr>
        <w:pStyle w:val="5"/>
        <w:ind w:firstLine="480"/>
        <w:rPr>
          <w:color w:val="auto"/>
          <w:u w:val="none"/>
        </w:rPr>
      </w:pPr>
      <w:r>
        <w:rPr>
          <w:rFonts w:hint="eastAsia"/>
          <w:color w:val="auto"/>
          <w:u w:val="none"/>
          <w:lang w:eastAsia="zh-CN"/>
        </w:rPr>
        <w:t>邮    箱：</w:t>
      </w:r>
      <w:r>
        <w:rPr>
          <w:color w:val="auto"/>
          <w:u w:val="none"/>
        </w:rPr>
        <w:t>tzxwhtyj@163.com</w:t>
      </w:r>
    </w:p>
    <w:p>
      <w:pPr>
        <w:spacing w:line="400" w:lineRule="exact"/>
        <w:rPr>
          <w:color w:val="auto"/>
          <w:u w:val="none"/>
        </w:rPr>
      </w:pPr>
      <w:r>
        <w:rPr>
          <w:rFonts w:ascii="宋体" w:cs="宋体"/>
          <w:color w:val="auto"/>
          <w:sz w:val="24"/>
          <w:u w:val="none"/>
        </w:rPr>
        <w:br w:type="page"/>
      </w:r>
    </w:p>
    <w:p>
      <w:pPr>
        <w:pStyle w:val="3"/>
        <w:rPr>
          <w:color w:val="auto"/>
          <w:u w:val="none"/>
        </w:rPr>
      </w:pPr>
      <w:bookmarkStart w:id="729" w:name="_Toc726"/>
      <w:bookmarkStart w:id="730" w:name="_Toc23971"/>
      <w:bookmarkStart w:id="731" w:name="_Toc3288"/>
      <w:r>
        <w:rPr>
          <w:rFonts w:hint="eastAsia"/>
          <w:color w:val="auto"/>
          <w:u w:val="none"/>
        </w:rPr>
        <w:t>武威市天祝县马文化产业园项目</w:t>
      </w:r>
      <w:bookmarkEnd w:id="729"/>
      <w:bookmarkEnd w:id="730"/>
      <w:bookmarkEnd w:id="731"/>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一、项目概况：</w:t>
      </w:r>
      <w:r>
        <w:rPr>
          <w:rFonts w:hint="eastAsia" w:ascii="宋体" w:hAnsi="宋体" w:cs="宋体"/>
          <w:color w:val="auto"/>
          <w:sz w:val="24"/>
          <w:u w:val="none"/>
        </w:rPr>
        <w:t>项目总占地面积</w:t>
      </w:r>
      <w:r>
        <w:rPr>
          <w:rFonts w:ascii="宋体" w:hAnsi="宋体" w:cs="宋体"/>
          <w:color w:val="auto"/>
          <w:sz w:val="24"/>
          <w:u w:val="none"/>
        </w:rPr>
        <w:t>380</w:t>
      </w:r>
      <w:r>
        <w:rPr>
          <w:rFonts w:hint="eastAsia" w:ascii="宋体" w:hAnsi="宋体" w:cs="宋体"/>
          <w:color w:val="auto"/>
          <w:sz w:val="24"/>
          <w:u w:val="none"/>
        </w:rPr>
        <w:t>亩，建筑总面积</w:t>
      </w:r>
      <w:r>
        <w:rPr>
          <w:rFonts w:ascii="宋体" w:hAnsi="宋体" w:cs="宋体"/>
          <w:color w:val="auto"/>
          <w:sz w:val="24"/>
          <w:u w:val="none"/>
        </w:rPr>
        <w:t>16000</w:t>
      </w:r>
      <w:r>
        <w:rPr>
          <w:rFonts w:hint="eastAsia" w:ascii="宋体" w:hAnsi="宋体" w:cs="宋体"/>
          <w:color w:val="auto"/>
          <w:sz w:val="24"/>
          <w:u w:val="none"/>
        </w:rPr>
        <w:t>平方米，主要建设马文化博物馆，挖掘和整理岔口驿马的历史、血统等文化内涵，开发马文化系列产品；建设岔口驿马种繁育基地，马术表演培训基地和比赛场等设施。项目的实施，将进一步保护岔口驿马品种，对于挖掘和传承岔口驿马文化，宣传展示厚重的文化背景，形成世界级品牌具有重要意义。</w:t>
      </w:r>
    </w:p>
    <w:p>
      <w:pPr>
        <w:spacing w:line="400" w:lineRule="exact"/>
        <w:ind w:firstLine="480" w:firstLineChars="200"/>
        <w:rPr>
          <w:rFonts w:ascii="宋体" w:cs="宋体"/>
          <w:color w:val="auto"/>
          <w:spacing w:val="4"/>
          <w:kern w:val="0"/>
          <w:sz w:val="24"/>
          <w:u w:val="none"/>
        </w:rPr>
      </w:pPr>
      <w:r>
        <w:rPr>
          <w:rFonts w:hint="eastAsia" w:ascii="黑体" w:hAnsi="黑体" w:eastAsia="黑体" w:cs="黑体"/>
          <w:color w:val="auto"/>
          <w:kern w:val="0"/>
          <w:sz w:val="24"/>
          <w:u w:val="none"/>
        </w:rPr>
        <w:t>二、投资估算：</w:t>
      </w:r>
      <w:r>
        <w:rPr>
          <w:rFonts w:ascii="宋体" w:hAnsi="宋体" w:cs="宋体"/>
          <w:color w:val="auto"/>
          <w:spacing w:val="4"/>
          <w:kern w:val="0"/>
          <w:sz w:val="24"/>
          <w:u w:val="none"/>
        </w:rPr>
        <w:t>1.2</w:t>
      </w:r>
      <w:r>
        <w:rPr>
          <w:rFonts w:hint="eastAsia" w:ascii="宋体" w:hAnsi="宋体" w:cs="宋体"/>
          <w:color w:val="auto"/>
          <w:spacing w:val="4"/>
          <w:kern w:val="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三、经济社会效益预测：</w:t>
      </w:r>
      <w:r>
        <w:rPr>
          <w:rFonts w:hint="eastAsia" w:ascii="宋体" w:hAnsi="宋体" w:cs="宋体"/>
          <w:color w:val="auto"/>
          <w:sz w:val="24"/>
          <w:u w:val="none"/>
        </w:rPr>
        <w:t>项目通过开展养马、驯马、赛马等系列活动，年可实现经营收入</w:t>
      </w:r>
      <w:r>
        <w:rPr>
          <w:rFonts w:ascii="宋体" w:hAnsi="宋体" w:cs="宋体"/>
          <w:color w:val="auto"/>
          <w:sz w:val="24"/>
          <w:u w:val="none"/>
        </w:rPr>
        <w:t>0.38</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sz w:val="24"/>
          <w:u w:val="none"/>
        </w:rPr>
        <w:t>编制完成项目建议书。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五、合作方式：</w:t>
      </w:r>
      <w:r>
        <w:rPr>
          <w:rFonts w:hint="eastAsia" w:ascii="宋体" w:hAnsi="宋体" w:cs="宋体"/>
          <w:color w:val="auto"/>
          <w:sz w:val="24"/>
          <w:u w:val="none"/>
        </w:rPr>
        <w:t>合作、合资。</w:t>
      </w:r>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联系单位：天祝县文体广电和旅游局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马绍南</w:t>
      </w:r>
    </w:p>
    <w:p>
      <w:pPr>
        <w:pStyle w:val="5"/>
        <w:ind w:firstLine="480"/>
        <w:rPr>
          <w:color w:val="auto"/>
          <w:u w:val="none"/>
        </w:rPr>
      </w:pPr>
      <w:r>
        <w:rPr>
          <w:rFonts w:hint="eastAsia"/>
          <w:color w:val="auto"/>
          <w:u w:val="none"/>
          <w:lang w:eastAsia="zh-CN"/>
        </w:rPr>
        <w:t>电    话：</w:t>
      </w:r>
      <w:r>
        <w:rPr>
          <w:rFonts w:hint="eastAsia"/>
          <w:color w:val="auto"/>
          <w:u w:val="none"/>
        </w:rPr>
        <w:t>18993561805</w:t>
      </w:r>
    </w:p>
    <w:p>
      <w:pPr>
        <w:pStyle w:val="5"/>
        <w:ind w:firstLine="480"/>
        <w:rPr>
          <w:color w:val="auto"/>
          <w:u w:val="none"/>
        </w:rPr>
      </w:pPr>
      <w:r>
        <w:rPr>
          <w:rFonts w:hint="eastAsia"/>
          <w:color w:val="auto"/>
          <w:u w:val="none"/>
          <w:lang w:eastAsia="zh-CN"/>
        </w:rPr>
        <w:t>传    真：</w:t>
      </w:r>
      <w:r>
        <w:rPr>
          <w:color w:val="auto"/>
          <w:u w:val="none"/>
        </w:rPr>
        <w:t>0935-3121227</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"mailto:tzxwhtyj@163.com" </w:instrText>
      </w:r>
      <w:r>
        <w:rPr>
          <w:color w:val="auto"/>
          <w:u w:val="none"/>
        </w:rPr>
        <w:fldChar w:fldCharType="separate"/>
      </w:r>
      <w:r>
        <w:rPr>
          <w:rFonts w:hint="eastAsia"/>
          <w:color w:val="auto"/>
          <w:u w:val="none"/>
        </w:rPr>
        <w:t>tzxwhtyj@163.com</w:t>
      </w:r>
      <w:r>
        <w:rPr>
          <w:rFonts w:hint="eastAsia"/>
          <w:color w:val="auto"/>
          <w:u w:val="none"/>
        </w:rPr>
        <w:fldChar w:fldCharType="end"/>
      </w:r>
    </w:p>
    <w:p>
      <w:pPr>
        <w:pStyle w:val="5"/>
        <w:ind w:firstLine="480"/>
        <w:rPr>
          <w:color w:val="auto"/>
          <w:u w:val="none"/>
        </w:rPr>
      </w:pPr>
    </w:p>
    <w:p>
      <w:pPr>
        <w:autoSpaceDE w:val="0"/>
        <w:autoSpaceDN w:val="0"/>
        <w:adjustRightInd w:val="0"/>
        <w:spacing w:line="400" w:lineRule="exact"/>
        <w:jc w:val="left"/>
        <w:rPr>
          <w:rFonts w:ascii="宋体" w:cs="宋体"/>
          <w:color w:val="auto"/>
          <w:kern w:val="0"/>
          <w:sz w:val="24"/>
          <w:u w:val="none"/>
        </w:rPr>
      </w:pPr>
    </w:p>
    <w:p>
      <w:pPr>
        <w:pStyle w:val="3"/>
        <w:rPr>
          <w:color w:val="auto"/>
          <w:u w:val="none"/>
        </w:rPr>
      </w:pPr>
      <w:bookmarkStart w:id="732" w:name="_Toc14232"/>
      <w:bookmarkStart w:id="733" w:name="_Toc5345"/>
      <w:bookmarkStart w:id="734" w:name="_Toc1718"/>
      <w:r>
        <w:rPr>
          <w:rFonts w:hint="eastAsia"/>
          <w:color w:val="auto"/>
          <w:u w:val="none"/>
        </w:rPr>
        <w:t>白银市平川区沿黄生态旅游经济带项目</w:t>
      </w:r>
      <w:bookmarkEnd w:id="732"/>
      <w:bookmarkEnd w:id="733"/>
      <w:bookmarkEnd w:id="734"/>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pacing w:val="6"/>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项目以黄河风情黄金旅游带为依托，深度开发黄河滨水观光、休闲、探险、民俗体验等旅游产品。建设内容包括：</w:t>
      </w:r>
      <w:r>
        <w:rPr>
          <w:rFonts w:ascii="宋体" w:hAnsi="宋体" w:cs="宋体"/>
          <w:color w:val="auto"/>
          <w:spacing w:val="6"/>
          <w:kern w:val="0"/>
          <w:sz w:val="24"/>
          <w:u w:val="none"/>
        </w:rPr>
        <w:t>1.</w:t>
      </w:r>
      <w:r>
        <w:rPr>
          <w:rFonts w:hint="eastAsia" w:ascii="宋体" w:hAnsi="宋体" w:cs="宋体"/>
          <w:color w:val="auto"/>
          <w:spacing w:val="6"/>
          <w:kern w:val="0"/>
          <w:sz w:val="24"/>
          <w:u w:val="none"/>
        </w:rPr>
        <w:t>小黄湾古村落提升工程建设项目；</w:t>
      </w:r>
      <w:r>
        <w:rPr>
          <w:rFonts w:ascii="宋体" w:hAnsi="宋体" w:cs="宋体"/>
          <w:color w:val="auto"/>
          <w:spacing w:val="6"/>
          <w:kern w:val="0"/>
          <w:sz w:val="24"/>
          <w:u w:val="none"/>
        </w:rPr>
        <w:t>2.</w:t>
      </w:r>
      <w:r>
        <w:rPr>
          <w:rFonts w:hint="eastAsia" w:ascii="宋体" w:hAnsi="宋体" w:cs="宋体"/>
          <w:color w:val="auto"/>
          <w:spacing w:val="6"/>
          <w:kern w:val="0"/>
          <w:sz w:val="24"/>
          <w:u w:val="none"/>
        </w:rPr>
        <w:t>鹯阴古渡口建设项目；</w:t>
      </w:r>
      <w:r>
        <w:rPr>
          <w:rFonts w:ascii="宋体" w:hAnsi="宋体" w:cs="宋体"/>
          <w:color w:val="auto"/>
          <w:spacing w:val="6"/>
          <w:kern w:val="0"/>
          <w:sz w:val="24"/>
          <w:u w:val="none"/>
        </w:rPr>
        <w:t>3.</w:t>
      </w:r>
      <w:r>
        <w:rPr>
          <w:rFonts w:hint="eastAsia" w:ascii="宋体" w:hAnsi="宋体" w:cs="宋体"/>
          <w:color w:val="auto"/>
          <w:spacing w:val="6"/>
          <w:kern w:val="0"/>
          <w:sz w:val="24"/>
          <w:u w:val="none"/>
        </w:rPr>
        <w:t>黄河玻璃栈道旅游建设项目；</w:t>
      </w:r>
      <w:r>
        <w:rPr>
          <w:rFonts w:ascii="宋体" w:hAnsi="宋体" w:cs="宋体"/>
          <w:color w:val="auto"/>
          <w:spacing w:val="6"/>
          <w:kern w:val="0"/>
          <w:sz w:val="24"/>
          <w:u w:val="none"/>
        </w:rPr>
        <w:t>4.</w:t>
      </w:r>
      <w:r>
        <w:rPr>
          <w:rFonts w:hint="eastAsia" w:ascii="宋体" w:hAnsi="宋体" w:cs="宋体"/>
          <w:color w:val="auto"/>
          <w:spacing w:val="6"/>
          <w:kern w:val="0"/>
          <w:sz w:val="24"/>
          <w:u w:val="none"/>
        </w:rPr>
        <w:t>黄沙湾植物园生态建设项目；</w:t>
      </w:r>
      <w:r>
        <w:rPr>
          <w:rFonts w:ascii="宋体" w:hAnsi="宋体" w:cs="宋体"/>
          <w:color w:val="auto"/>
          <w:spacing w:val="6"/>
          <w:kern w:val="0"/>
          <w:sz w:val="24"/>
          <w:u w:val="none"/>
        </w:rPr>
        <w:t>5.</w:t>
      </w:r>
      <w:r>
        <w:rPr>
          <w:rFonts w:hint="eastAsia" w:ascii="宋体" w:hAnsi="宋体" w:cs="宋体"/>
          <w:color w:val="auto"/>
          <w:spacing w:val="6"/>
          <w:kern w:val="0"/>
          <w:sz w:val="24"/>
          <w:u w:val="none"/>
        </w:rPr>
        <w:t>黄河漂流和旅游码头建设项目；</w:t>
      </w:r>
      <w:r>
        <w:rPr>
          <w:rFonts w:ascii="宋体" w:hAnsi="宋体" w:cs="宋体"/>
          <w:color w:val="auto"/>
          <w:spacing w:val="6"/>
          <w:kern w:val="0"/>
          <w:sz w:val="24"/>
          <w:u w:val="none"/>
        </w:rPr>
        <w:t>6.</w:t>
      </w:r>
      <w:r>
        <w:rPr>
          <w:rFonts w:hint="eastAsia" w:ascii="宋体" w:hAnsi="宋体" w:cs="宋体"/>
          <w:color w:val="auto"/>
          <w:spacing w:val="6"/>
          <w:kern w:val="0"/>
          <w:sz w:val="24"/>
          <w:u w:val="none"/>
        </w:rPr>
        <w:t>野麻滩生态旅游开发建设项目；</w:t>
      </w:r>
      <w:r>
        <w:rPr>
          <w:rFonts w:ascii="宋体" w:hAnsi="宋体" w:cs="宋体"/>
          <w:color w:val="auto"/>
          <w:spacing w:val="6"/>
          <w:kern w:val="0"/>
          <w:sz w:val="24"/>
          <w:u w:val="none"/>
        </w:rPr>
        <w:t>7.</w:t>
      </w:r>
      <w:r>
        <w:rPr>
          <w:rFonts w:hint="eastAsia" w:ascii="宋体" w:hAnsi="宋体" w:cs="宋体"/>
          <w:color w:val="auto"/>
          <w:spacing w:val="6"/>
          <w:kern w:val="0"/>
          <w:sz w:val="24"/>
          <w:u w:val="none"/>
        </w:rPr>
        <w:t>沿黄旅游健身步道建设项目。</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项目建成后，预计年收入</w:t>
      </w:r>
      <w:r>
        <w:rPr>
          <w:rFonts w:ascii="宋体" w:hAnsi="宋体" w:cs="宋体"/>
          <w:color w:val="auto"/>
          <w:kern w:val="0"/>
          <w:sz w:val="24"/>
          <w:u w:val="none"/>
        </w:rPr>
        <w:t>4</w:t>
      </w:r>
      <w:r>
        <w:rPr>
          <w:rFonts w:hint="eastAsia" w:ascii="宋体" w:hAnsi="宋体" w:cs="宋体"/>
          <w:color w:val="auto"/>
          <w:kern w:val="0"/>
          <w:sz w:val="24"/>
          <w:u w:val="none"/>
        </w:rPr>
        <w:t>亿元，年均净利润</w:t>
      </w:r>
      <w:r>
        <w:rPr>
          <w:rFonts w:ascii="宋体" w:hAnsi="宋体" w:cs="宋体"/>
          <w:color w:val="auto"/>
          <w:kern w:val="0"/>
          <w:sz w:val="24"/>
          <w:u w:val="none"/>
        </w:rPr>
        <w:t>1.3</w:t>
      </w:r>
      <w:r>
        <w:rPr>
          <w:rFonts w:hint="eastAsia" w:ascii="宋体" w:hAnsi="宋体" w:cs="宋体"/>
          <w:color w:val="auto"/>
          <w:kern w:val="0"/>
          <w:sz w:val="24"/>
          <w:u w:val="none"/>
        </w:rPr>
        <w:t>亿元，投资回收期</w:t>
      </w:r>
      <w:r>
        <w:rPr>
          <w:rFonts w:ascii="宋体" w:hAnsi="宋体" w:cs="宋体"/>
          <w:color w:val="auto"/>
          <w:kern w:val="0"/>
          <w:sz w:val="24"/>
          <w:u w:val="none"/>
        </w:rPr>
        <w:t>8</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正在进行项目总体规划设计等前期工作。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r>
        <w:rPr>
          <w:rFonts w:ascii="宋体" w:hAnsi="宋体" w:cs="宋体"/>
          <w:color w:val="auto"/>
          <w:kern w:val="0"/>
          <w:sz w:val="24"/>
          <w:u w:val="none"/>
        </w:rPr>
        <w:t>PPP</w:t>
      </w:r>
      <w:r>
        <w:rPr>
          <w:rFonts w:hint="eastAsia" w:ascii="宋体" w:hAnsi="宋体" w:cs="宋体"/>
          <w:color w:val="auto"/>
          <w:kern w:val="0"/>
          <w:sz w:val="24"/>
          <w:u w:val="none"/>
        </w:rPr>
        <w:t>。</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30"/>
        <w:ind w:firstLine="480"/>
        <w:rPr>
          <w:color w:val="auto"/>
          <w:u w:val="none"/>
        </w:rPr>
      </w:pPr>
      <w:r>
        <w:rPr>
          <w:rFonts w:hint="eastAsia"/>
          <w:color w:val="auto"/>
          <w:u w:val="none"/>
        </w:rPr>
        <w:t>联系单位：平川区文体广电和旅游局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刘</w:t>
      </w:r>
      <w:r>
        <w:rPr>
          <w:rFonts w:hint="eastAsia"/>
          <w:color w:val="auto"/>
          <w:u w:val="none"/>
          <w:lang w:val="en-US" w:eastAsia="zh-CN"/>
        </w:rPr>
        <w:t xml:space="preserve">  </w:t>
      </w:r>
      <w:r>
        <w:rPr>
          <w:rFonts w:hint="eastAsia"/>
          <w:color w:val="auto"/>
          <w:u w:val="none"/>
        </w:rPr>
        <w:t>锋</w:t>
      </w:r>
    </w:p>
    <w:p>
      <w:pPr>
        <w:pStyle w:val="5"/>
        <w:ind w:firstLine="480"/>
        <w:rPr>
          <w:color w:val="auto"/>
          <w:u w:val="none"/>
        </w:rPr>
      </w:pPr>
      <w:r>
        <w:rPr>
          <w:rFonts w:hint="eastAsia"/>
          <w:color w:val="auto"/>
          <w:u w:val="none"/>
          <w:lang w:eastAsia="zh-CN"/>
        </w:rPr>
        <w:t>电    话：</w:t>
      </w:r>
      <w:r>
        <w:rPr>
          <w:color w:val="auto"/>
          <w:u w:val="none"/>
        </w:rPr>
        <w:t>13830011316</w:t>
      </w:r>
    </w:p>
    <w:p>
      <w:pPr>
        <w:pStyle w:val="5"/>
        <w:ind w:firstLine="480"/>
        <w:rPr>
          <w:color w:val="auto"/>
          <w:u w:val="none"/>
        </w:rPr>
      </w:pPr>
    </w:p>
    <w:p>
      <w:pPr>
        <w:spacing w:line="400" w:lineRule="exact"/>
        <w:rPr>
          <w:rFonts w:ascii="宋体" w:cs="宋体"/>
          <w:color w:val="auto"/>
          <w:sz w:val="24"/>
          <w:u w:val="none"/>
        </w:rPr>
      </w:pPr>
    </w:p>
    <w:p>
      <w:pPr>
        <w:pStyle w:val="3"/>
        <w:rPr>
          <w:color w:val="auto"/>
          <w:u w:val="none"/>
        </w:rPr>
      </w:pPr>
      <w:bookmarkStart w:id="735" w:name="_Toc3115"/>
      <w:bookmarkStart w:id="736" w:name="_Toc8080"/>
      <w:bookmarkStart w:id="737" w:name="_Toc6554"/>
      <w:r>
        <w:rPr>
          <w:rFonts w:hint="eastAsia"/>
          <w:color w:val="auto"/>
          <w:u w:val="none"/>
        </w:rPr>
        <w:t>白银市白银区水川康养小镇建设项目</w:t>
      </w:r>
      <w:bookmarkEnd w:id="735"/>
      <w:bookmarkEnd w:id="736"/>
      <w:bookmarkEnd w:id="737"/>
    </w:p>
    <w:p>
      <w:pPr>
        <w:spacing w:line="400" w:lineRule="exact"/>
        <w:rPr>
          <w:rFonts w:ascii="宋体" w:cs="宋体"/>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以水川镇黄河假日城湿地公园为核心区，规划面积</w:t>
      </w:r>
      <w:r>
        <w:rPr>
          <w:rFonts w:ascii="宋体" w:hAnsi="宋体" w:cs="宋体"/>
          <w:color w:val="auto"/>
          <w:spacing w:val="-6"/>
          <w:kern w:val="0"/>
          <w:sz w:val="24"/>
          <w:u w:val="none"/>
        </w:rPr>
        <w:t>3.2</w:t>
      </w:r>
      <w:r>
        <w:rPr>
          <w:rFonts w:hint="eastAsia" w:ascii="宋体" w:hAnsi="宋体" w:cs="宋体"/>
          <w:color w:val="auto"/>
          <w:spacing w:val="-6"/>
          <w:kern w:val="0"/>
          <w:sz w:val="24"/>
          <w:u w:val="none"/>
        </w:rPr>
        <w:t>平方公里，建设面积</w:t>
      </w:r>
      <w:r>
        <w:rPr>
          <w:rFonts w:ascii="宋体" w:hAnsi="宋体" w:cs="宋体"/>
          <w:color w:val="auto"/>
          <w:spacing w:val="-6"/>
          <w:kern w:val="0"/>
          <w:sz w:val="24"/>
          <w:u w:val="none"/>
        </w:rPr>
        <w:t>1.1</w:t>
      </w:r>
      <w:r>
        <w:rPr>
          <w:rFonts w:hint="eastAsia" w:ascii="宋体" w:hAnsi="宋体" w:cs="宋体"/>
          <w:color w:val="auto"/>
          <w:spacing w:val="-6"/>
          <w:kern w:val="0"/>
          <w:sz w:val="24"/>
          <w:u w:val="none"/>
        </w:rPr>
        <w:t>平方公里。项目主要以“五纵四横”为道路布局，建设道路</w:t>
      </w:r>
      <w:r>
        <w:rPr>
          <w:rFonts w:ascii="宋体" w:hAnsi="宋体" w:cs="宋体"/>
          <w:color w:val="auto"/>
          <w:spacing w:val="-6"/>
          <w:kern w:val="0"/>
          <w:sz w:val="24"/>
          <w:u w:val="none"/>
        </w:rPr>
        <w:t>10.33</w:t>
      </w:r>
      <w:r>
        <w:rPr>
          <w:rFonts w:hint="eastAsia" w:ascii="宋体" w:hAnsi="宋体" w:cs="宋体"/>
          <w:color w:val="auto"/>
          <w:spacing w:val="-6"/>
          <w:kern w:val="0"/>
          <w:sz w:val="24"/>
          <w:u w:val="none"/>
        </w:rPr>
        <w:t>公里，配套绿化、亮化、给排水、电力、通信工程。计划建设康养社区、康养公寓、康养医院、康复中心、休闲会所、老年大学、停车场、游乐场、剧院、康养主题公园、康养步行街及配套附属设施。</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项目建成后，可吸引周边城市消费群体，实现生态效益、经济效益双赢。</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正在进行项目总体规划设计等前期工作。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keepNext w:val="0"/>
        <w:keepLines w:val="0"/>
        <w:pageBreakBefore w:val="0"/>
        <w:widowControl w:val="0"/>
        <w:kinsoku/>
        <w:wordWrap/>
        <w:overflowPunct/>
        <w:topLinePunct w:val="0"/>
        <w:autoSpaceDE/>
        <w:autoSpaceDN/>
        <w:bidi w:val="0"/>
        <w:adjustRightInd/>
        <w:snapToGrid/>
        <w:spacing w:before="157" w:beforeLines="50"/>
        <w:textAlignment w:val="auto"/>
        <w:rPr>
          <w:color w:val="auto"/>
        </w:rPr>
      </w:pPr>
      <w:r>
        <w:rPr>
          <w:rFonts w:hint="eastAsia"/>
          <w:color w:val="auto"/>
        </w:rPr>
        <w:t>联系单位：白银区经济合作局</w:t>
      </w:r>
    </w:p>
    <w:p>
      <w:pPr>
        <w:pStyle w:val="5"/>
        <w:bidi w:val="0"/>
        <w:ind w:firstLine="1680" w:firstLineChars="700"/>
        <w:rPr>
          <w:color w:val="auto"/>
        </w:rPr>
      </w:pPr>
      <w:r>
        <w:rPr>
          <w:rFonts w:hint="eastAsia"/>
          <w:color w:val="auto"/>
        </w:rPr>
        <w:t>白银区黄河湿地管理中心</w:t>
      </w:r>
    </w:p>
    <w:p>
      <w:pPr>
        <w:pStyle w:val="5"/>
        <w:bidi w:val="0"/>
        <w:rPr>
          <w:color w:val="auto"/>
        </w:rPr>
      </w:pPr>
      <w:r>
        <w:rPr>
          <w:rFonts w:hint="eastAsia"/>
          <w:color w:val="auto"/>
          <w:lang w:eastAsia="zh-CN"/>
        </w:rPr>
        <w:t>联 系 人：</w:t>
      </w:r>
      <w:r>
        <w:rPr>
          <w:rFonts w:hint="eastAsia"/>
          <w:color w:val="auto"/>
        </w:rPr>
        <w:t>张兴玉</w:t>
      </w:r>
      <w:r>
        <w:rPr>
          <w:rFonts w:hint="eastAsia"/>
          <w:color w:val="auto"/>
          <w:lang w:val="en-US" w:eastAsia="zh-CN"/>
        </w:rPr>
        <w:t xml:space="preserve">  </w:t>
      </w:r>
      <w:r>
        <w:rPr>
          <w:rFonts w:hint="eastAsia"/>
          <w:color w:val="auto"/>
        </w:rPr>
        <w:t>苏</w:t>
      </w:r>
      <w:r>
        <w:rPr>
          <w:rFonts w:hint="eastAsia"/>
          <w:color w:val="auto"/>
          <w:lang w:val="en-US" w:eastAsia="zh-CN"/>
        </w:rPr>
        <w:t xml:space="preserve">  </w:t>
      </w:r>
      <w:r>
        <w:rPr>
          <w:rFonts w:hint="eastAsia"/>
          <w:color w:val="auto"/>
        </w:rPr>
        <w:t>强</w:t>
      </w:r>
    </w:p>
    <w:p>
      <w:pPr>
        <w:pStyle w:val="5"/>
        <w:bidi w:val="0"/>
        <w:rPr>
          <w:rFonts w:ascii="宋体" w:cs="宋体"/>
          <w:color w:val="auto"/>
          <w:u w:val="none"/>
        </w:rPr>
      </w:pPr>
      <w:r>
        <w:rPr>
          <w:rFonts w:hint="eastAsia"/>
          <w:color w:val="auto"/>
          <w:lang w:eastAsia="zh-CN"/>
        </w:rPr>
        <w:t>电    话：</w:t>
      </w:r>
      <w:r>
        <w:rPr>
          <w:color w:val="auto"/>
        </w:rPr>
        <w:t>0943-8233951  13909438039</w:t>
      </w:r>
      <w:r>
        <w:rPr>
          <w:color w:val="auto"/>
        </w:rPr>
        <w:br w:type="textWrapping"/>
      </w:r>
      <w:r>
        <w:rPr>
          <w:color w:val="auto"/>
        </w:rPr>
        <w:t xml:space="preserve">              0943-5932590  13321273456</w:t>
      </w:r>
      <w:r>
        <w:rPr>
          <w:color w:val="auto"/>
        </w:rPr>
        <w:br w:type="textWrapping"/>
      </w:r>
    </w:p>
    <w:p>
      <w:pPr>
        <w:pStyle w:val="3"/>
        <w:rPr>
          <w:color w:val="auto"/>
          <w:u w:val="none"/>
        </w:rPr>
      </w:pPr>
      <w:bookmarkStart w:id="738" w:name="_Toc8346"/>
      <w:bookmarkStart w:id="739" w:name="_Toc25455"/>
      <w:bookmarkStart w:id="740" w:name="_Toc12642"/>
    </w:p>
    <w:p>
      <w:pPr>
        <w:pStyle w:val="3"/>
        <w:rPr>
          <w:color w:val="auto"/>
          <w:u w:val="none"/>
        </w:rPr>
      </w:pPr>
      <w:r>
        <w:rPr>
          <w:rFonts w:hint="eastAsia"/>
          <w:color w:val="auto"/>
          <w:u w:val="none"/>
        </w:rPr>
        <w:t>白银市金沟河生态综合治理工程</w:t>
      </w:r>
      <w:bookmarkEnd w:id="738"/>
      <w:bookmarkEnd w:id="739"/>
      <w:bookmarkEnd w:id="740"/>
    </w:p>
    <w:p>
      <w:pPr>
        <w:pStyle w:val="3"/>
        <w:rPr>
          <w:color w:val="auto"/>
          <w:u w:val="none"/>
        </w:rPr>
      </w:pPr>
      <w:bookmarkStart w:id="741" w:name="_Toc10663"/>
      <w:bookmarkStart w:id="742" w:name="_Toc20374"/>
      <w:bookmarkStart w:id="743" w:name="_Toc17122"/>
      <w:r>
        <w:rPr>
          <w:rFonts w:hint="eastAsia"/>
          <w:color w:val="auto"/>
          <w:u w:val="none"/>
        </w:rPr>
        <w:t>旅游景观带建设项目</w:t>
      </w:r>
      <w:bookmarkEnd w:id="741"/>
      <w:bookmarkEnd w:id="742"/>
      <w:bookmarkEnd w:id="74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项目内容包括：</w:t>
      </w:r>
      <w:r>
        <w:rPr>
          <w:rFonts w:ascii="宋体" w:hAnsi="宋体" w:cs="宋体"/>
          <w:color w:val="auto"/>
          <w:kern w:val="0"/>
          <w:sz w:val="24"/>
          <w:u w:val="none"/>
        </w:rPr>
        <w:t>1.</w:t>
      </w:r>
      <w:r>
        <w:rPr>
          <w:rFonts w:hint="eastAsia" w:ascii="宋体" w:hAnsi="宋体" w:cs="宋体"/>
          <w:color w:val="auto"/>
          <w:kern w:val="0"/>
          <w:sz w:val="24"/>
          <w:u w:val="none"/>
        </w:rPr>
        <w:t>金沟河生态景观带、游客集散中心（乡村旅游游客集散中心总部）；</w:t>
      </w:r>
      <w:r>
        <w:rPr>
          <w:rFonts w:ascii="宋体" w:hAnsi="宋体" w:cs="宋体"/>
          <w:color w:val="auto"/>
          <w:kern w:val="0"/>
          <w:sz w:val="24"/>
          <w:u w:val="none"/>
        </w:rPr>
        <w:t>2.</w:t>
      </w:r>
      <w:r>
        <w:rPr>
          <w:rFonts w:hint="eastAsia" w:ascii="宋体" w:hAnsi="宋体" w:cs="宋体"/>
          <w:color w:val="auto"/>
          <w:kern w:val="0"/>
          <w:sz w:val="24"/>
          <w:u w:val="none"/>
        </w:rPr>
        <w:t>金沟河乡村旅游彩色慢道，沿途建设休憩凉亭；</w:t>
      </w:r>
      <w:r>
        <w:rPr>
          <w:rFonts w:ascii="宋体" w:hAnsi="宋体" w:cs="宋体"/>
          <w:color w:val="auto"/>
          <w:kern w:val="0"/>
          <w:sz w:val="24"/>
          <w:u w:val="none"/>
        </w:rPr>
        <w:t>3.</w:t>
      </w:r>
      <w:r>
        <w:rPr>
          <w:rFonts w:hint="eastAsia" w:ascii="宋体" w:hAnsi="宋体" w:cs="宋体"/>
          <w:color w:val="auto"/>
          <w:kern w:val="0"/>
          <w:sz w:val="24"/>
          <w:u w:val="none"/>
        </w:rPr>
        <w:t>河道景观工程，包括跨河景观桥、跌水景观。</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项目建成后，将带动周边群众发展民宿及相应的旅游产业，增加就业人数和农民收入。</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pacing w:val="-6"/>
          <w:kern w:val="0"/>
          <w:sz w:val="24"/>
          <w:u w:val="none"/>
        </w:rPr>
        <w:t>铜城湾游客服务中心、停车场和花海项目已开工建设，沿途</w:t>
      </w:r>
      <w:r>
        <w:rPr>
          <w:rFonts w:hint="eastAsia" w:ascii="宋体" w:hAnsi="宋体" w:cs="宋体"/>
          <w:color w:val="auto"/>
          <w:kern w:val="0"/>
          <w:sz w:val="24"/>
          <w:u w:val="none"/>
        </w:rPr>
        <w:t>民宿差异化打造及强湾村美丽乡村提升改造工程已全面施工，铜城湾至锦绣湾</w:t>
      </w:r>
      <w:r>
        <w:rPr>
          <w:rFonts w:ascii="宋体" w:hAnsi="宋体" w:cs="宋体"/>
          <w:color w:val="auto"/>
          <w:kern w:val="0"/>
          <w:sz w:val="24"/>
          <w:u w:val="none"/>
        </w:rPr>
        <w:t>5</w:t>
      </w:r>
      <w:r>
        <w:rPr>
          <w:rFonts w:hint="eastAsia" w:ascii="宋体" w:hAnsi="宋体" w:cs="宋体"/>
          <w:color w:val="auto"/>
          <w:kern w:val="0"/>
          <w:sz w:val="24"/>
          <w:u w:val="none"/>
        </w:rPr>
        <w:t>公里试验段</w:t>
      </w:r>
      <w:r>
        <w:rPr>
          <w:rFonts w:ascii="宋体" w:hAnsi="宋体" w:cs="宋体"/>
          <w:color w:val="auto"/>
          <w:kern w:val="0"/>
          <w:sz w:val="24"/>
          <w:u w:val="none"/>
        </w:rPr>
        <w:t>EPC</w:t>
      </w:r>
      <w:r>
        <w:rPr>
          <w:rFonts w:hint="eastAsia" w:ascii="宋体" w:hAnsi="宋体" w:cs="宋体"/>
          <w:color w:val="auto"/>
          <w:kern w:val="0"/>
          <w:sz w:val="24"/>
          <w:u w:val="none"/>
        </w:rPr>
        <w:t>项目已全面启动。</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r>
        <w:rPr>
          <w:rFonts w:ascii="宋体" w:hAnsi="宋体" w:cs="宋体"/>
          <w:color w:val="auto"/>
          <w:kern w:val="0"/>
          <w:sz w:val="24"/>
          <w:u w:val="none"/>
        </w:rPr>
        <w:t>PPP</w:t>
      </w:r>
      <w:r>
        <w:rPr>
          <w:rFonts w:hint="eastAsia" w:ascii="宋体" w:hAnsi="宋体" w:cs="宋体"/>
          <w:color w:val="auto"/>
          <w:kern w:val="0"/>
          <w:sz w:val="24"/>
          <w:u w:val="none"/>
        </w:rPr>
        <w:t>。</w:t>
      </w:r>
    </w:p>
    <w:p>
      <w:pPr>
        <w:rPr>
          <w:color w:val="auto"/>
          <w:u w:val="none"/>
        </w:rPr>
      </w:pPr>
    </w:p>
    <w:p>
      <w:pPr>
        <w:pStyle w:val="5"/>
        <w:ind w:firstLine="480"/>
        <w:rPr>
          <w:color w:val="auto"/>
          <w:u w:val="none"/>
        </w:rPr>
      </w:pPr>
      <w:r>
        <w:rPr>
          <w:rFonts w:hint="eastAsia"/>
          <w:color w:val="auto"/>
          <w:u w:val="none"/>
        </w:rPr>
        <w:t>联系单位：白银区经济合作局</w:t>
      </w:r>
    </w:p>
    <w:p>
      <w:pPr>
        <w:pStyle w:val="5"/>
        <w:ind w:firstLine="1680" w:firstLineChars="700"/>
        <w:rPr>
          <w:color w:val="auto"/>
          <w:spacing w:val="-20"/>
          <w:u w:val="none"/>
        </w:rPr>
      </w:pPr>
      <w:r>
        <w:rPr>
          <w:rFonts w:hint="eastAsia"/>
          <w:color w:val="auto"/>
          <w:u w:val="none"/>
        </w:rPr>
        <w:t>白银区文化体育和旅游局</w:t>
      </w:r>
    </w:p>
    <w:p>
      <w:pPr>
        <w:pStyle w:val="5"/>
        <w:ind w:firstLine="480"/>
        <w:rPr>
          <w:color w:val="auto"/>
          <w:u w:val="none"/>
        </w:rPr>
      </w:pPr>
      <w:r>
        <w:rPr>
          <w:rFonts w:hint="eastAsia"/>
          <w:color w:val="auto"/>
          <w:u w:val="none"/>
          <w:lang w:eastAsia="zh-CN"/>
        </w:rPr>
        <w:t>联 系 人：</w:t>
      </w:r>
      <w:r>
        <w:rPr>
          <w:rFonts w:hint="eastAsia"/>
          <w:color w:val="auto"/>
          <w:u w:val="none"/>
        </w:rPr>
        <w:t>张兴玉</w:t>
      </w:r>
      <w:r>
        <w:rPr>
          <w:rFonts w:hint="eastAsia"/>
          <w:color w:val="auto"/>
          <w:u w:val="none"/>
          <w:lang w:val="en-US" w:eastAsia="zh-CN"/>
        </w:rPr>
        <w:t xml:space="preserve">  </w:t>
      </w:r>
      <w:r>
        <w:rPr>
          <w:rFonts w:hint="eastAsia"/>
          <w:color w:val="auto"/>
          <w:u w:val="none"/>
        </w:rPr>
        <w:t>张绪文</w:t>
      </w:r>
    </w:p>
    <w:p>
      <w:pPr>
        <w:pStyle w:val="5"/>
        <w:ind w:left="1679" w:leftChars="228" w:hanging="1200" w:hangingChars="500"/>
        <w:rPr>
          <w:color w:val="auto"/>
          <w:u w:val="none"/>
        </w:rPr>
      </w:pPr>
      <w:r>
        <w:rPr>
          <w:rFonts w:hint="eastAsia"/>
          <w:color w:val="auto"/>
          <w:u w:val="none"/>
          <w:lang w:eastAsia="zh-CN"/>
        </w:rPr>
        <w:t>电    话：</w:t>
      </w:r>
      <w:r>
        <w:rPr>
          <w:color w:val="auto"/>
          <w:u w:val="none"/>
        </w:rPr>
        <w:t>0943-8233951  13909438039</w:t>
      </w:r>
      <w:r>
        <w:rPr>
          <w:color w:val="auto"/>
          <w:u w:val="none"/>
        </w:rPr>
        <w:br w:type="textWrapping"/>
      </w:r>
      <w:r>
        <w:rPr>
          <w:color w:val="auto"/>
          <w:u w:val="none"/>
        </w:rPr>
        <w:t>0943-8242039  13909434833</w:t>
      </w:r>
    </w:p>
    <w:p>
      <w:pPr>
        <w:pStyle w:val="5"/>
        <w:ind w:firstLine="480"/>
        <w:rPr>
          <w:color w:val="auto"/>
          <w:u w:val="none"/>
        </w:rPr>
      </w:pPr>
      <w:r>
        <w:rPr>
          <w:rFonts w:hint="eastAsia"/>
          <w:color w:val="auto"/>
          <w:u w:val="none"/>
          <w:lang w:eastAsia="zh-CN"/>
        </w:rPr>
        <w:t>邮    箱：</w:t>
      </w:r>
      <w:r>
        <w:rPr>
          <w:color w:val="auto"/>
          <w:u w:val="none"/>
        </w:rPr>
        <w:t>byqzsj@163.com</w:t>
      </w:r>
    </w:p>
    <w:p>
      <w:pPr>
        <w:pStyle w:val="3"/>
        <w:rPr>
          <w:color w:val="auto"/>
          <w:u w:val="none"/>
        </w:rPr>
      </w:pPr>
      <w:r>
        <w:rPr>
          <w:color w:val="auto"/>
          <w:u w:val="none"/>
        </w:rPr>
        <w:br w:type="page"/>
      </w:r>
      <w:bookmarkStart w:id="744" w:name="_Toc25546"/>
      <w:bookmarkStart w:id="745" w:name="_Toc10788"/>
      <w:bookmarkStart w:id="746" w:name="_Toc21898"/>
    </w:p>
    <w:p>
      <w:pPr>
        <w:pStyle w:val="3"/>
        <w:rPr>
          <w:color w:val="auto"/>
          <w:u w:val="none"/>
        </w:rPr>
      </w:pPr>
      <w:r>
        <w:rPr>
          <w:rFonts w:hint="eastAsia"/>
          <w:color w:val="auto"/>
          <w:u w:val="none"/>
        </w:rPr>
        <w:t>天水市麦积区街亭古镇保护开发项目</w:t>
      </w:r>
      <w:bookmarkEnd w:id="744"/>
      <w:bookmarkEnd w:id="745"/>
      <w:bookmarkEnd w:id="746"/>
    </w:p>
    <w:p>
      <w:pPr>
        <w:spacing w:line="400" w:lineRule="exact"/>
        <w:ind w:firstLine="480" w:firstLineChars="200"/>
        <w:rPr>
          <w:rFonts w:ascii="宋体" w:cs="宋体"/>
          <w:bCs/>
          <w:color w:val="auto"/>
          <w:sz w:val="24"/>
          <w:u w:val="none"/>
        </w:rPr>
      </w:pPr>
    </w:p>
    <w:p>
      <w:pPr>
        <w:spacing w:line="390" w:lineRule="exact"/>
        <w:ind w:firstLine="456" w:firstLineChars="200"/>
        <w:rPr>
          <w:rFonts w:ascii="宋体" w:cs="宋体"/>
          <w:bCs/>
          <w:color w:val="auto"/>
          <w:spacing w:val="-6"/>
          <w:sz w:val="24"/>
          <w:u w:val="none"/>
        </w:rPr>
      </w:pPr>
      <w:r>
        <w:rPr>
          <w:rFonts w:hint="eastAsia" w:ascii="黑体" w:hAnsi="黑体" w:eastAsia="黑体" w:cs="宋体"/>
          <w:bCs/>
          <w:color w:val="auto"/>
          <w:spacing w:val="-6"/>
          <w:sz w:val="24"/>
          <w:u w:val="none"/>
        </w:rPr>
        <w:t>一、项目概况：</w:t>
      </w:r>
      <w:r>
        <w:rPr>
          <w:rFonts w:hint="eastAsia" w:ascii="宋体" w:hAnsi="宋体" w:cs="宋体"/>
          <w:color w:val="auto"/>
          <w:spacing w:val="-6"/>
          <w:kern w:val="0"/>
          <w:sz w:val="24"/>
          <w:u w:val="none"/>
        </w:rPr>
        <w:t>项目规划面积</w:t>
      </w:r>
      <w:r>
        <w:rPr>
          <w:rFonts w:ascii="宋体" w:hAnsi="宋体" w:cs="宋体"/>
          <w:color w:val="auto"/>
          <w:spacing w:val="-6"/>
          <w:kern w:val="0"/>
          <w:sz w:val="24"/>
          <w:u w:val="none"/>
        </w:rPr>
        <w:t>28</w:t>
      </w:r>
      <w:r>
        <w:rPr>
          <w:rFonts w:hint="eastAsia" w:ascii="宋体" w:hAnsi="宋体" w:cs="宋体"/>
          <w:color w:val="auto"/>
          <w:spacing w:val="-6"/>
          <w:kern w:val="0"/>
          <w:sz w:val="24"/>
          <w:u w:val="none"/>
        </w:rPr>
        <w:t>平方公里，核心区占地面积</w:t>
      </w:r>
      <w:r>
        <w:rPr>
          <w:rFonts w:ascii="宋体" w:hAnsi="宋体" w:cs="宋体"/>
          <w:color w:val="auto"/>
          <w:spacing w:val="-6"/>
          <w:kern w:val="0"/>
          <w:sz w:val="24"/>
          <w:u w:val="none"/>
        </w:rPr>
        <w:t>3.8</w:t>
      </w:r>
      <w:r>
        <w:rPr>
          <w:rFonts w:hint="eastAsia" w:ascii="宋体" w:hAnsi="宋体" w:cs="宋体"/>
          <w:color w:val="auto"/>
          <w:spacing w:val="-6"/>
          <w:kern w:val="0"/>
          <w:sz w:val="24"/>
          <w:u w:val="none"/>
        </w:rPr>
        <w:t>平方公里，依照《街亭古镇保护复兴规划》，在确保街亭古镇明、清古建风貌的前提下，进行项目的开发建设及运营。目前，已委托上海同济大学编制《街亭古镇片区发展概念规划》和《街亭古镇保护整治详细规划》，制定出台了《街亭古镇古建筑（古民居）保护修复方案（试行）》和《街亭古镇保护开发项目房屋风貌管控改造补贴方案（试行）》。</w:t>
      </w:r>
    </w:p>
    <w:p>
      <w:pPr>
        <w:spacing w:line="39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39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项目建成运营后，将成为麦积区一个新的经济增长点，创造就业岗位和税收。</w:t>
      </w:r>
    </w:p>
    <w:p>
      <w:pPr>
        <w:spacing w:line="39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已实施基础设施配套项目</w:t>
      </w:r>
      <w:r>
        <w:rPr>
          <w:rFonts w:ascii="宋体" w:hAnsi="宋体" w:cs="宋体"/>
          <w:color w:val="auto"/>
          <w:kern w:val="0"/>
          <w:sz w:val="24"/>
          <w:u w:val="none"/>
        </w:rPr>
        <w:t>10</w:t>
      </w:r>
      <w:r>
        <w:rPr>
          <w:rFonts w:hint="eastAsia" w:ascii="宋体" w:hAnsi="宋体" w:cs="宋体"/>
          <w:color w:val="auto"/>
          <w:kern w:val="0"/>
          <w:sz w:val="24"/>
          <w:u w:val="none"/>
        </w:rPr>
        <w:t>项。</w:t>
      </w:r>
    </w:p>
    <w:p>
      <w:pPr>
        <w:spacing w:line="39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独资、合作。</w:t>
      </w:r>
    </w:p>
    <w:p>
      <w:pPr>
        <w:spacing w:line="390" w:lineRule="exact"/>
        <w:jc w:val="left"/>
        <w:textAlignment w:val="center"/>
        <w:rPr>
          <w:rFonts w:ascii="宋体" w:cs="宋体"/>
          <w:color w:val="auto"/>
          <w:kern w:val="0"/>
          <w:sz w:val="24"/>
          <w:u w:val="none"/>
        </w:rPr>
      </w:pPr>
    </w:p>
    <w:p>
      <w:pPr>
        <w:pStyle w:val="20"/>
        <w:rPr>
          <w:color w:val="auto"/>
        </w:rPr>
      </w:pPr>
    </w:p>
    <w:p>
      <w:pPr>
        <w:pStyle w:val="5"/>
        <w:spacing w:beforeLines="100" w:line="390" w:lineRule="exact"/>
        <w:ind w:firstLine="480"/>
        <w:rPr>
          <w:color w:val="auto"/>
          <w:u w:val="none"/>
        </w:rPr>
      </w:pPr>
      <w:r>
        <w:rPr>
          <w:rFonts w:hint="eastAsia"/>
          <w:color w:val="auto"/>
          <w:u w:val="none"/>
        </w:rPr>
        <w:t>联系单位：天水市麦积区街亭古镇保护开发项目建设</w:t>
      </w:r>
    </w:p>
    <w:p>
      <w:pPr>
        <w:pStyle w:val="5"/>
        <w:spacing w:line="390" w:lineRule="exact"/>
        <w:ind w:firstLine="1680" w:firstLineChars="700"/>
        <w:rPr>
          <w:color w:val="auto"/>
          <w:u w:val="none"/>
        </w:rPr>
      </w:pPr>
      <w:r>
        <w:rPr>
          <w:rFonts w:hint="eastAsia"/>
          <w:color w:val="auto"/>
          <w:u w:val="none"/>
        </w:rPr>
        <w:t>指挥部</w:t>
      </w:r>
    </w:p>
    <w:p>
      <w:pPr>
        <w:pStyle w:val="5"/>
        <w:spacing w:line="390" w:lineRule="exact"/>
        <w:ind w:firstLine="480"/>
        <w:rPr>
          <w:color w:val="auto"/>
          <w:u w:val="none"/>
        </w:rPr>
      </w:pPr>
      <w:r>
        <w:rPr>
          <w:rFonts w:hint="eastAsia"/>
          <w:color w:val="auto"/>
          <w:u w:val="none"/>
          <w:lang w:eastAsia="zh-CN"/>
        </w:rPr>
        <w:t>联 系 人：</w:t>
      </w:r>
      <w:r>
        <w:rPr>
          <w:rFonts w:hint="eastAsia"/>
          <w:color w:val="auto"/>
          <w:u w:val="none"/>
        </w:rPr>
        <w:t>张曲笔</w:t>
      </w:r>
    </w:p>
    <w:p>
      <w:pPr>
        <w:pStyle w:val="5"/>
        <w:spacing w:line="390" w:lineRule="exact"/>
        <w:ind w:firstLine="480"/>
        <w:rPr>
          <w:color w:val="auto"/>
          <w:u w:val="none"/>
        </w:rPr>
      </w:pPr>
      <w:r>
        <w:rPr>
          <w:rFonts w:hint="eastAsia"/>
          <w:color w:val="auto"/>
          <w:u w:val="none"/>
          <w:lang w:eastAsia="zh-CN"/>
        </w:rPr>
        <w:t>电    话：</w:t>
      </w:r>
      <w:r>
        <w:rPr>
          <w:color w:val="auto"/>
          <w:u w:val="none"/>
        </w:rPr>
        <w:t>0938-6833105  18893051182</w:t>
      </w:r>
    </w:p>
    <w:p>
      <w:pPr>
        <w:pStyle w:val="5"/>
        <w:spacing w:line="390" w:lineRule="exact"/>
        <w:ind w:firstLine="480"/>
        <w:rPr>
          <w:color w:val="auto"/>
          <w:u w:val="none"/>
        </w:rPr>
      </w:pPr>
      <w:r>
        <w:rPr>
          <w:rFonts w:hint="eastAsia"/>
          <w:color w:val="auto"/>
          <w:u w:val="none"/>
          <w:lang w:eastAsia="zh-CN"/>
        </w:rPr>
        <w:t>邮    箱：</w:t>
      </w:r>
      <w:r>
        <w:rPr>
          <w:color w:val="auto"/>
          <w:u w:val="none"/>
        </w:rPr>
        <w:t>jtgz6833105@163.com</w:t>
      </w:r>
      <w:r>
        <w:rPr>
          <w:color w:val="auto"/>
          <w:u w:val="none"/>
        </w:rPr>
        <w:br w:type="textWrapping"/>
      </w:r>
      <w:bookmarkStart w:id="747" w:name="_Toc18864"/>
      <w:bookmarkStart w:id="748" w:name="_Toc20330"/>
    </w:p>
    <w:p>
      <w:pPr>
        <w:pStyle w:val="3"/>
        <w:rPr>
          <w:color w:val="auto"/>
          <w:u w:val="none"/>
        </w:rPr>
      </w:pPr>
      <w:bookmarkStart w:id="749" w:name="_Toc8452"/>
    </w:p>
    <w:p>
      <w:pPr>
        <w:pStyle w:val="3"/>
        <w:rPr>
          <w:color w:val="auto"/>
          <w:u w:val="none"/>
        </w:rPr>
      </w:pPr>
      <w:r>
        <w:rPr>
          <w:rFonts w:hint="eastAsia"/>
          <w:color w:val="auto"/>
          <w:u w:val="none"/>
        </w:rPr>
        <w:t>天水市卦台山伏羲始祖文化旅游</w:t>
      </w:r>
      <w:bookmarkEnd w:id="747"/>
      <w:bookmarkEnd w:id="748"/>
      <w:bookmarkEnd w:id="749"/>
    </w:p>
    <w:p>
      <w:pPr>
        <w:pStyle w:val="3"/>
        <w:rPr>
          <w:color w:val="auto"/>
          <w:u w:val="none"/>
        </w:rPr>
      </w:pPr>
      <w:bookmarkStart w:id="750" w:name="_Toc30897"/>
      <w:bookmarkStart w:id="751" w:name="_Toc26867"/>
      <w:bookmarkStart w:id="752" w:name="_Toc12610"/>
      <w:r>
        <w:rPr>
          <w:rFonts w:hint="eastAsia"/>
          <w:color w:val="auto"/>
          <w:u w:val="none"/>
        </w:rPr>
        <w:t>产业园项目</w:t>
      </w:r>
      <w:bookmarkEnd w:id="750"/>
      <w:bookmarkEnd w:id="751"/>
      <w:bookmarkEnd w:id="75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项目初步规划面积</w:t>
      </w:r>
      <w:r>
        <w:rPr>
          <w:rFonts w:ascii="宋体" w:hAnsi="宋体" w:cs="宋体"/>
          <w:color w:val="auto"/>
          <w:kern w:val="0"/>
          <w:sz w:val="24"/>
          <w:u w:val="none"/>
        </w:rPr>
        <w:t>5025</w:t>
      </w:r>
      <w:r>
        <w:rPr>
          <w:rFonts w:hint="eastAsia" w:ascii="宋体" w:hAnsi="宋体" w:cs="宋体"/>
          <w:color w:val="auto"/>
          <w:kern w:val="0"/>
          <w:sz w:val="24"/>
          <w:u w:val="none"/>
        </w:rPr>
        <w:t>亩，围绕卦台山、龙马洞、分心石，弘扬和传承伏羲画八卦、造书契、结网罟、教畋渔、制婚娶、设九郡、立六佐等历史功绩，以肇启华夏文明精神为重点，将卦台山打造成为集寻根祭祖、文化传承、学术交流、观光休闲等于一体的文化旅游胜地。</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项目建成后，预计游客年均超过</w:t>
      </w:r>
      <w:r>
        <w:rPr>
          <w:rFonts w:ascii="宋体" w:hAnsi="宋体" w:cs="宋体"/>
          <w:color w:val="auto"/>
          <w:kern w:val="0"/>
          <w:sz w:val="24"/>
          <w:u w:val="none"/>
        </w:rPr>
        <w:t>200</w:t>
      </w:r>
      <w:r>
        <w:rPr>
          <w:rFonts w:hint="eastAsia" w:ascii="宋体" w:hAnsi="宋体" w:cs="宋体"/>
          <w:color w:val="auto"/>
          <w:kern w:val="0"/>
          <w:sz w:val="24"/>
          <w:u w:val="none"/>
        </w:rPr>
        <w:t>万人次，仅以人均消费</w:t>
      </w:r>
      <w:r>
        <w:rPr>
          <w:rFonts w:ascii="宋体" w:hAnsi="宋体" w:cs="宋体"/>
          <w:color w:val="auto"/>
          <w:kern w:val="0"/>
          <w:sz w:val="24"/>
          <w:u w:val="none"/>
        </w:rPr>
        <w:t>100</w:t>
      </w:r>
      <w:r>
        <w:rPr>
          <w:rFonts w:hint="eastAsia" w:ascii="宋体" w:hAnsi="宋体" w:cs="宋体"/>
          <w:color w:val="auto"/>
          <w:kern w:val="0"/>
          <w:sz w:val="24"/>
          <w:u w:val="none"/>
        </w:rPr>
        <w:t>元计算，年基本收入可达</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已列入天水市重点</w:t>
      </w:r>
      <w:r>
        <w:rPr>
          <w:rFonts w:ascii="宋体" w:hAnsi="宋体" w:cs="宋体"/>
          <w:color w:val="auto"/>
          <w:kern w:val="0"/>
          <w:sz w:val="24"/>
          <w:u w:val="none"/>
        </w:rPr>
        <w:t>PPP</w:t>
      </w:r>
      <w:r>
        <w:rPr>
          <w:rFonts w:hint="eastAsia" w:ascii="宋体" w:hAnsi="宋体" w:cs="宋体"/>
          <w:color w:val="auto"/>
          <w:kern w:val="0"/>
          <w:sz w:val="24"/>
          <w:u w:val="none"/>
        </w:rPr>
        <w:t>项目库。正在编制总体规划。</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五、合作方式：</w:t>
      </w:r>
      <w:r>
        <w:rPr>
          <w:rFonts w:ascii="宋体" w:hAnsi="宋体" w:cs="宋体"/>
          <w:color w:val="auto"/>
          <w:kern w:val="0"/>
          <w:sz w:val="24"/>
          <w:u w:val="none"/>
        </w:rPr>
        <w:t>DBFOT</w:t>
      </w:r>
      <w:r>
        <w:rPr>
          <w:rFonts w:hint="eastAsia" w:ascii="宋体" w:hAnsi="宋体" w:cs="宋体"/>
          <w:color w:val="auto"/>
          <w:kern w:val="0"/>
          <w:sz w:val="24"/>
          <w:u w:val="none"/>
        </w:rPr>
        <w:t>或</w:t>
      </w:r>
      <w:r>
        <w:rPr>
          <w:rFonts w:ascii="宋体" w:hAnsi="宋体" w:cs="宋体"/>
          <w:color w:val="auto"/>
          <w:kern w:val="0"/>
          <w:sz w:val="24"/>
          <w:u w:val="none"/>
        </w:rPr>
        <w:t>DBOT</w:t>
      </w:r>
      <w:r>
        <w:rPr>
          <w:rFonts w:hint="eastAsia" w:ascii="宋体" w:hAnsi="宋体" w:cs="宋体"/>
          <w:color w:val="auto"/>
          <w:kern w:val="0"/>
          <w:sz w:val="24"/>
          <w:u w:val="none"/>
        </w:rPr>
        <w:t>。</w:t>
      </w:r>
    </w:p>
    <w:p>
      <w:pPr>
        <w:pStyle w:val="5"/>
        <w:ind w:firstLine="480"/>
        <w:rPr>
          <w:color w:val="auto"/>
          <w:u w:val="none"/>
        </w:rPr>
      </w:pPr>
    </w:p>
    <w:p>
      <w:pPr>
        <w:pStyle w:val="5"/>
        <w:spacing w:beforeLines="30"/>
        <w:ind w:firstLine="480"/>
        <w:rPr>
          <w:color w:val="auto"/>
          <w:u w:val="none"/>
        </w:rPr>
      </w:pPr>
      <w:r>
        <w:rPr>
          <w:rFonts w:hint="eastAsia"/>
          <w:color w:val="auto"/>
          <w:u w:val="none"/>
        </w:rPr>
        <w:t>联系单位：天水市麦积区文体广电和旅游局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裴志超</w:t>
      </w:r>
    </w:p>
    <w:p>
      <w:pPr>
        <w:pStyle w:val="5"/>
        <w:ind w:firstLine="480"/>
        <w:rPr>
          <w:color w:val="auto"/>
          <w:u w:val="none"/>
        </w:rPr>
      </w:pPr>
      <w:r>
        <w:rPr>
          <w:rFonts w:hint="eastAsia"/>
          <w:color w:val="auto"/>
          <w:u w:val="none"/>
          <w:lang w:eastAsia="zh-CN"/>
        </w:rPr>
        <w:t>电    话：</w:t>
      </w:r>
      <w:r>
        <w:rPr>
          <w:color w:val="auto"/>
          <w:u w:val="none"/>
        </w:rPr>
        <w:t>0938-2616452  15394053900</w:t>
      </w:r>
    </w:p>
    <w:p>
      <w:pPr>
        <w:pStyle w:val="5"/>
        <w:ind w:firstLine="480"/>
        <w:rPr>
          <w:color w:val="auto"/>
          <w:u w:val="none"/>
        </w:rPr>
      </w:pPr>
      <w:r>
        <w:rPr>
          <w:rFonts w:hint="eastAsia"/>
          <w:color w:val="auto"/>
          <w:u w:val="none"/>
          <w:lang w:eastAsia="zh-CN"/>
        </w:rPr>
        <w:t>传    真：</w:t>
      </w:r>
      <w:r>
        <w:rPr>
          <w:color w:val="auto"/>
          <w:u w:val="none"/>
        </w:rPr>
        <w:t>0938-2888181</w:t>
      </w:r>
    </w:p>
    <w:p>
      <w:pPr>
        <w:pStyle w:val="5"/>
        <w:ind w:firstLine="480"/>
        <w:rPr>
          <w:color w:val="auto"/>
          <w:u w:val="none"/>
        </w:rPr>
      </w:pPr>
      <w:r>
        <w:rPr>
          <w:rFonts w:hint="eastAsia"/>
          <w:color w:val="auto"/>
          <w:u w:val="none"/>
          <w:lang w:eastAsia="zh-CN"/>
        </w:rPr>
        <w:t>邮    箱：</w:t>
      </w:r>
      <w:r>
        <w:rPr>
          <w:color w:val="auto"/>
          <w:u w:val="none"/>
        </w:rPr>
        <w:t>mjwg2616452@163.com</w:t>
      </w:r>
      <w:r>
        <w:rPr>
          <w:color w:val="auto"/>
          <w:u w:val="none"/>
        </w:rPr>
        <w:br w:type="textWrapping"/>
      </w:r>
    </w:p>
    <w:p>
      <w:pPr>
        <w:pStyle w:val="3"/>
        <w:rPr>
          <w:color w:val="auto"/>
          <w:u w:val="none"/>
        </w:rPr>
      </w:pPr>
      <w:bookmarkStart w:id="753" w:name="_Toc13313"/>
      <w:bookmarkStart w:id="754" w:name="_Toc12469"/>
      <w:bookmarkStart w:id="755" w:name="_Toc1344"/>
    </w:p>
    <w:p>
      <w:pPr>
        <w:pStyle w:val="3"/>
        <w:rPr>
          <w:color w:val="auto"/>
          <w:u w:val="none"/>
        </w:rPr>
      </w:pPr>
      <w:r>
        <w:rPr>
          <w:rFonts w:hint="eastAsia"/>
          <w:color w:val="auto"/>
          <w:u w:val="none"/>
        </w:rPr>
        <w:t>天水市秦安县大地湾文化旅游景区项目</w:t>
      </w:r>
      <w:bookmarkEnd w:id="753"/>
      <w:bookmarkEnd w:id="754"/>
      <w:bookmarkEnd w:id="75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规划总面积</w:t>
      </w:r>
      <w:r>
        <w:rPr>
          <w:rFonts w:ascii="宋体" w:hAnsi="宋体" w:cs="宋体"/>
          <w:color w:val="auto"/>
          <w:kern w:val="0"/>
          <w:sz w:val="24"/>
          <w:u w:val="none"/>
        </w:rPr>
        <w:t>2483.55</w:t>
      </w:r>
      <w:r>
        <w:rPr>
          <w:rFonts w:hint="eastAsia" w:ascii="宋体" w:hAnsi="宋体" w:cs="宋体"/>
          <w:color w:val="auto"/>
          <w:kern w:val="0"/>
          <w:sz w:val="24"/>
          <w:u w:val="none"/>
        </w:rPr>
        <w:t>亩，主要建设大地湾文化国家级考古遗址公园项目、女娲文化开发项目和大地湾文化旅游产业园项目。重点建设旅游公路、湿地公园、特色商业街、主题酒店、演艺广场、数字体验展示中心、远古人类体验园、农耕文化博物馆、文创中心、游客信息服务中心、停车场、绿化亮化工程、道路升级工程，购置环卫设施、景观垃圾箱、污水处理设备、固定垃圾转运站等。</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项目建成后，预计年收入</w:t>
      </w:r>
      <w:r>
        <w:rPr>
          <w:rFonts w:ascii="宋体" w:hAnsi="宋体" w:cs="宋体"/>
          <w:color w:val="auto"/>
          <w:kern w:val="0"/>
          <w:sz w:val="24"/>
          <w:u w:val="none"/>
        </w:rPr>
        <w:t>26</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已完成项目规划。</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rPr>
          <w:rFonts w:ascii="宋体" w:cs="宋体"/>
          <w:color w:val="auto"/>
          <w:kern w:val="0"/>
          <w:sz w:val="24"/>
          <w:u w:val="none"/>
        </w:rPr>
      </w:pPr>
    </w:p>
    <w:p>
      <w:pPr>
        <w:pStyle w:val="20"/>
        <w:rPr>
          <w:color w:val="auto"/>
          <w:u w:val="none"/>
        </w:rPr>
      </w:pPr>
    </w:p>
    <w:p>
      <w:pPr>
        <w:pStyle w:val="20"/>
        <w:rPr>
          <w:color w:val="auto"/>
          <w:u w:val="none"/>
        </w:rPr>
      </w:pPr>
    </w:p>
    <w:p>
      <w:pPr>
        <w:pStyle w:val="5"/>
        <w:keepNext w:val="0"/>
        <w:keepLines w:val="0"/>
        <w:pageBreakBefore w:val="0"/>
        <w:widowControl w:val="0"/>
        <w:kinsoku/>
        <w:wordWrap/>
        <w:overflowPunct/>
        <w:topLinePunct w:val="0"/>
        <w:autoSpaceDE/>
        <w:autoSpaceDN/>
        <w:bidi w:val="0"/>
        <w:adjustRightInd/>
        <w:snapToGrid/>
        <w:spacing w:before="251" w:beforeLines="80"/>
        <w:ind w:firstLine="480"/>
        <w:textAlignment w:val="auto"/>
        <w:rPr>
          <w:color w:val="auto"/>
          <w:u w:val="none"/>
        </w:rPr>
      </w:pPr>
      <w:r>
        <w:rPr>
          <w:rFonts w:hint="eastAsia"/>
          <w:color w:val="auto"/>
          <w:u w:val="none"/>
        </w:rPr>
        <w:t>联系单位：秦安县招商局</w:t>
      </w:r>
    </w:p>
    <w:p>
      <w:pPr>
        <w:pStyle w:val="5"/>
        <w:ind w:firstLine="480"/>
        <w:rPr>
          <w:color w:val="auto"/>
          <w:u w:val="none"/>
        </w:rPr>
      </w:pPr>
      <w:r>
        <w:rPr>
          <w:rFonts w:hint="eastAsia"/>
          <w:color w:val="auto"/>
          <w:u w:val="none"/>
          <w:lang w:eastAsia="zh-CN"/>
        </w:rPr>
        <w:t>联 系 人：</w:t>
      </w:r>
      <w:r>
        <w:rPr>
          <w:rFonts w:hint="eastAsia"/>
          <w:color w:val="auto"/>
          <w:u w:val="none"/>
        </w:rPr>
        <w:t>叶海燕</w:t>
      </w:r>
    </w:p>
    <w:p>
      <w:pPr>
        <w:pStyle w:val="5"/>
        <w:ind w:firstLine="480"/>
        <w:rPr>
          <w:color w:val="auto"/>
          <w:u w:val="none"/>
        </w:rPr>
      </w:pPr>
      <w:r>
        <w:rPr>
          <w:rFonts w:hint="eastAsia"/>
          <w:color w:val="auto"/>
          <w:u w:val="none"/>
          <w:lang w:eastAsia="zh-CN"/>
        </w:rPr>
        <w:t>电    话：</w:t>
      </w:r>
      <w:r>
        <w:rPr>
          <w:color w:val="auto"/>
          <w:u w:val="none"/>
        </w:rPr>
        <w:t>13629387537</w:t>
      </w:r>
    </w:p>
    <w:p>
      <w:pPr>
        <w:pStyle w:val="5"/>
        <w:ind w:firstLine="480"/>
        <w:rPr>
          <w:color w:val="auto"/>
          <w:u w:val="none"/>
        </w:rPr>
      </w:pPr>
      <w:r>
        <w:rPr>
          <w:rFonts w:hint="eastAsia"/>
          <w:color w:val="auto"/>
          <w:u w:val="none"/>
          <w:lang w:eastAsia="zh-CN"/>
        </w:rPr>
        <w:t>邮    箱：</w:t>
      </w:r>
      <w:r>
        <w:rPr>
          <w:color w:val="auto"/>
          <w:u w:val="none"/>
        </w:rPr>
        <w:t>tssqaxzsj@163.com</w:t>
      </w:r>
    </w:p>
    <w:p>
      <w:pPr>
        <w:pStyle w:val="5"/>
        <w:ind w:firstLine="480"/>
        <w:rPr>
          <w:color w:val="auto"/>
          <w:u w:val="none"/>
        </w:rPr>
      </w:pPr>
    </w:p>
    <w:p>
      <w:pPr>
        <w:pStyle w:val="3"/>
        <w:rPr>
          <w:color w:val="auto"/>
          <w:u w:val="none"/>
        </w:rPr>
      </w:pPr>
      <w:bookmarkStart w:id="756" w:name="_Toc12225"/>
      <w:bookmarkStart w:id="757" w:name="_Toc17720"/>
      <w:bookmarkStart w:id="758" w:name="_Toc9447"/>
    </w:p>
    <w:p>
      <w:pPr>
        <w:pStyle w:val="3"/>
        <w:rPr>
          <w:color w:val="auto"/>
          <w:u w:val="none"/>
        </w:rPr>
      </w:pPr>
      <w:r>
        <w:rPr>
          <w:rFonts w:hint="eastAsia"/>
          <w:color w:val="auto"/>
          <w:u w:val="none"/>
        </w:rPr>
        <w:t>天水市清水汤峪温泉康养城项目</w:t>
      </w:r>
      <w:bookmarkEnd w:id="756"/>
      <w:bookmarkEnd w:id="757"/>
      <w:bookmarkEnd w:id="758"/>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计划建成区域一湖四岛、三纵三横的交通网络，主要建设：</w:t>
      </w:r>
      <w:r>
        <w:rPr>
          <w:rFonts w:ascii="宋体" w:hAnsi="宋体" w:cs="宋体"/>
          <w:color w:val="auto"/>
          <w:kern w:val="0"/>
          <w:sz w:val="24"/>
          <w:u w:val="none"/>
        </w:rPr>
        <w:t>1.</w:t>
      </w:r>
      <w:r>
        <w:rPr>
          <w:rFonts w:hint="eastAsia" w:ascii="宋体" w:hAnsi="宋体" w:cs="宋体"/>
          <w:color w:val="auto"/>
          <w:kern w:val="0"/>
          <w:sz w:val="24"/>
          <w:u w:val="none"/>
        </w:rPr>
        <w:t>温泉康养中心，建设面积约</w:t>
      </w:r>
      <w:r>
        <w:rPr>
          <w:rFonts w:ascii="宋体" w:hAnsi="宋体" w:cs="宋体"/>
          <w:color w:val="auto"/>
          <w:kern w:val="0"/>
          <w:sz w:val="24"/>
          <w:u w:val="none"/>
        </w:rPr>
        <w:t>8</w:t>
      </w:r>
      <w:r>
        <w:rPr>
          <w:rFonts w:hint="eastAsia" w:ascii="宋体" w:hAnsi="宋体" w:cs="宋体"/>
          <w:color w:val="auto"/>
          <w:kern w:val="0"/>
          <w:sz w:val="24"/>
          <w:u w:val="none"/>
        </w:rPr>
        <w:t>.</w:t>
      </w:r>
      <w:r>
        <w:rPr>
          <w:rFonts w:ascii="宋体" w:hAnsi="宋体" w:cs="宋体"/>
          <w:color w:val="auto"/>
          <w:kern w:val="0"/>
          <w:sz w:val="24"/>
          <w:u w:val="none"/>
        </w:rPr>
        <w:t>95</w:t>
      </w:r>
      <w:r>
        <w:rPr>
          <w:rFonts w:hint="eastAsia" w:ascii="宋体" w:hAnsi="宋体" w:cs="宋体"/>
          <w:color w:val="auto"/>
          <w:kern w:val="0"/>
          <w:sz w:val="24"/>
          <w:u w:val="none"/>
        </w:rPr>
        <w:t>万平方米；</w:t>
      </w:r>
      <w:r>
        <w:rPr>
          <w:rFonts w:ascii="宋体" w:hAnsi="宋体" w:cs="宋体"/>
          <w:color w:val="auto"/>
          <w:kern w:val="0"/>
          <w:sz w:val="24"/>
          <w:u w:val="none"/>
        </w:rPr>
        <w:t>2.</w:t>
      </w:r>
      <w:r>
        <w:rPr>
          <w:rFonts w:hint="eastAsia" w:ascii="宋体" w:hAnsi="宋体" w:cs="宋体"/>
          <w:color w:val="auto"/>
          <w:kern w:val="0"/>
          <w:sz w:val="24"/>
          <w:u w:val="none"/>
        </w:rPr>
        <w:t>旅游观光区，建设面积约</w:t>
      </w:r>
      <w:r>
        <w:rPr>
          <w:rFonts w:ascii="宋体" w:hAnsi="宋体" w:cs="宋体"/>
          <w:color w:val="auto"/>
          <w:kern w:val="0"/>
          <w:sz w:val="24"/>
          <w:u w:val="none"/>
        </w:rPr>
        <w:t>3</w:t>
      </w:r>
      <w:r>
        <w:rPr>
          <w:rFonts w:hint="eastAsia" w:ascii="宋体" w:hAnsi="宋体" w:cs="宋体"/>
          <w:color w:val="auto"/>
          <w:kern w:val="0"/>
          <w:sz w:val="24"/>
          <w:u w:val="none"/>
        </w:rPr>
        <w:t>.</w:t>
      </w:r>
      <w:r>
        <w:rPr>
          <w:rFonts w:ascii="宋体" w:hAnsi="宋体" w:cs="宋体"/>
          <w:color w:val="auto"/>
          <w:kern w:val="0"/>
          <w:sz w:val="24"/>
          <w:u w:val="none"/>
        </w:rPr>
        <w:t>4</w:t>
      </w:r>
      <w:r>
        <w:rPr>
          <w:rFonts w:hint="eastAsia" w:ascii="宋体" w:hAnsi="宋体" w:cs="宋体"/>
          <w:color w:val="auto"/>
          <w:kern w:val="0"/>
          <w:sz w:val="24"/>
          <w:u w:val="none"/>
        </w:rPr>
        <w:t>万平方米；</w:t>
      </w:r>
      <w:r>
        <w:rPr>
          <w:rFonts w:ascii="宋体" w:hAnsi="宋体" w:cs="宋体"/>
          <w:color w:val="auto"/>
          <w:kern w:val="0"/>
          <w:sz w:val="24"/>
          <w:u w:val="none"/>
        </w:rPr>
        <w:t>3.</w:t>
      </w:r>
      <w:r>
        <w:rPr>
          <w:rFonts w:hint="eastAsia" w:ascii="宋体" w:hAnsi="宋体" w:cs="宋体"/>
          <w:color w:val="auto"/>
          <w:kern w:val="0"/>
          <w:sz w:val="24"/>
          <w:u w:val="none"/>
        </w:rPr>
        <w:t>美食区，建筑面积约</w:t>
      </w:r>
      <w:r>
        <w:rPr>
          <w:rFonts w:ascii="宋体" w:hAnsi="宋体" w:cs="宋体"/>
          <w:color w:val="auto"/>
          <w:kern w:val="0"/>
          <w:sz w:val="24"/>
          <w:u w:val="none"/>
        </w:rPr>
        <w:t>3</w:t>
      </w:r>
      <w:r>
        <w:rPr>
          <w:rFonts w:hint="eastAsia" w:ascii="宋体" w:hAnsi="宋体" w:cs="宋体"/>
          <w:color w:val="auto"/>
          <w:kern w:val="0"/>
          <w:sz w:val="24"/>
          <w:u w:val="none"/>
        </w:rPr>
        <w:t>万平方米；</w:t>
      </w:r>
      <w:r>
        <w:rPr>
          <w:rFonts w:ascii="宋体" w:hAnsi="宋体" w:cs="宋体"/>
          <w:color w:val="auto"/>
          <w:kern w:val="0"/>
          <w:sz w:val="24"/>
          <w:u w:val="none"/>
        </w:rPr>
        <w:t>4.</w:t>
      </w:r>
      <w:r>
        <w:rPr>
          <w:rFonts w:hint="eastAsia" w:ascii="宋体" w:hAnsi="宋体" w:cs="宋体"/>
          <w:color w:val="auto"/>
          <w:kern w:val="0"/>
          <w:sz w:val="24"/>
          <w:u w:val="none"/>
        </w:rPr>
        <w:t>公共服务区，建筑面积约</w:t>
      </w:r>
      <w:r>
        <w:rPr>
          <w:rFonts w:ascii="宋体" w:hAnsi="宋体" w:cs="宋体"/>
          <w:color w:val="auto"/>
          <w:kern w:val="0"/>
          <w:sz w:val="24"/>
          <w:u w:val="none"/>
        </w:rPr>
        <w:t>5</w:t>
      </w:r>
      <w:r>
        <w:rPr>
          <w:rFonts w:hint="eastAsia" w:ascii="宋体" w:hAnsi="宋体" w:cs="宋体"/>
          <w:color w:val="auto"/>
          <w:kern w:val="0"/>
          <w:sz w:val="24"/>
          <w:u w:val="none"/>
        </w:rPr>
        <w:t>.</w:t>
      </w:r>
      <w:r>
        <w:rPr>
          <w:rFonts w:ascii="宋体" w:hAnsi="宋体" w:cs="宋体"/>
          <w:color w:val="auto"/>
          <w:kern w:val="0"/>
          <w:sz w:val="24"/>
          <w:u w:val="none"/>
        </w:rPr>
        <w:t>15</w:t>
      </w:r>
      <w:r>
        <w:rPr>
          <w:rFonts w:hint="eastAsia" w:ascii="宋体" w:hAnsi="宋体" w:cs="宋体"/>
          <w:color w:val="auto"/>
          <w:kern w:val="0"/>
          <w:sz w:val="24"/>
          <w:u w:val="none"/>
        </w:rPr>
        <w:t>万平方米。</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40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项目一期规划总投资</w:t>
      </w:r>
      <w:r>
        <w:rPr>
          <w:rFonts w:ascii="宋体" w:hAnsi="宋体" w:cs="宋体"/>
          <w:color w:val="auto"/>
          <w:kern w:val="0"/>
          <w:sz w:val="24"/>
          <w:u w:val="none"/>
        </w:rPr>
        <w:t>28</w:t>
      </w:r>
      <w:r>
        <w:rPr>
          <w:rFonts w:hint="eastAsia" w:ascii="宋体" w:hAnsi="宋体" w:cs="宋体"/>
          <w:color w:val="auto"/>
          <w:kern w:val="0"/>
          <w:sz w:val="24"/>
          <w:u w:val="none"/>
        </w:rPr>
        <w:t>亿元，建设周期</w:t>
      </w:r>
      <w:r>
        <w:rPr>
          <w:rFonts w:ascii="宋体" w:hAnsi="宋体" w:cs="宋体"/>
          <w:color w:val="auto"/>
          <w:kern w:val="0"/>
          <w:sz w:val="24"/>
          <w:u w:val="none"/>
        </w:rPr>
        <w:t>3</w:t>
      </w:r>
      <w:r>
        <w:rPr>
          <w:rFonts w:hint="eastAsia" w:ascii="宋体" w:hAnsi="宋体" w:cs="宋体"/>
          <w:color w:val="auto"/>
          <w:kern w:val="0"/>
          <w:sz w:val="24"/>
          <w:u w:val="none"/>
        </w:rPr>
        <w:t>年，将创造</w:t>
      </w:r>
      <w:r>
        <w:rPr>
          <w:rFonts w:ascii="宋体" w:hAnsi="宋体" w:cs="宋体"/>
          <w:color w:val="auto"/>
          <w:kern w:val="0"/>
          <w:sz w:val="24"/>
          <w:u w:val="none"/>
        </w:rPr>
        <w:t>300</w:t>
      </w:r>
      <w:r>
        <w:rPr>
          <w:rFonts w:hint="eastAsia" w:ascii="宋体" w:hAnsi="宋体" w:cs="宋体"/>
          <w:color w:val="auto"/>
          <w:kern w:val="0"/>
          <w:sz w:val="24"/>
          <w:u w:val="none"/>
        </w:rPr>
        <w:t>多个就业岗位，形成约</w:t>
      </w:r>
      <w:r>
        <w:rPr>
          <w:rFonts w:ascii="宋体" w:hAnsi="宋体" w:cs="宋体"/>
          <w:color w:val="auto"/>
          <w:kern w:val="0"/>
          <w:sz w:val="24"/>
          <w:u w:val="none"/>
        </w:rPr>
        <w:t>2</w:t>
      </w:r>
      <w:r>
        <w:rPr>
          <w:rFonts w:hint="eastAsia" w:ascii="宋体" w:hAnsi="宋体" w:cs="宋体"/>
          <w:color w:val="auto"/>
          <w:kern w:val="0"/>
          <w:sz w:val="24"/>
          <w:u w:val="none"/>
        </w:rPr>
        <w:t>万人的养老规模，每年接待游客约</w:t>
      </w:r>
      <w:r>
        <w:rPr>
          <w:rFonts w:ascii="宋体" w:hAnsi="宋体" w:cs="宋体"/>
          <w:color w:val="auto"/>
          <w:kern w:val="0"/>
          <w:sz w:val="24"/>
          <w:u w:val="none"/>
        </w:rPr>
        <w:t>30</w:t>
      </w:r>
      <w:r>
        <w:rPr>
          <w:rFonts w:hint="eastAsia" w:ascii="宋体" w:hAnsi="宋体" w:cs="宋体"/>
          <w:color w:val="auto"/>
          <w:kern w:val="0"/>
          <w:sz w:val="24"/>
          <w:u w:val="none"/>
        </w:rPr>
        <w:t>万人次，实现营业收入约</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正在进行前期规划设计工作。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300" w:lineRule="exact"/>
        <w:rPr>
          <w:rFonts w:ascii="宋体" w:cs="宋体"/>
          <w:color w:val="auto"/>
          <w:kern w:val="0"/>
          <w:sz w:val="24"/>
          <w:u w:val="none"/>
        </w:rPr>
      </w:pPr>
    </w:p>
    <w:p>
      <w:pPr>
        <w:spacing w:line="300" w:lineRule="exact"/>
        <w:rPr>
          <w:rFonts w:ascii="宋体" w:cs="宋体"/>
          <w:color w:val="auto"/>
          <w:kern w:val="0"/>
          <w:sz w:val="24"/>
          <w:u w:val="none"/>
        </w:rPr>
      </w:pPr>
    </w:p>
    <w:p>
      <w:pPr>
        <w:pStyle w:val="20"/>
        <w:rPr>
          <w:color w:val="auto"/>
          <w:u w:val="none"/>
        </w:rPr>
      </w:pPr>
    </w:p>
    <w:p>
      <w:pPr>
        <w:pStyle w:val="5"/>
        <w:ind w:firstLine="480"/>
        <w:rPr>
          <w:color w:val="auto"/>
          <w:u w:val="none"/>
        </w:rPr>
      </w:pPr>
      <w:r>
        <w:rPr>
          <w:rFonts w:hint="eastAsia"/>
          <w:color w:val="auto"/>
          <w:u w:val="none"/>
        </w:rPr>
        <w:t>联系单位：清水县文旅局</w:t>
      </w:r>
    </w:p>
    <w:p>
      <w:pPr>
        <w:pStyle w:val="5"/>
        <w:ind w:firstLine="480"/>
        <w:rPr>
          <w:color w:val="auto"/>
          <w:u w:val="none"/>
        </w:rPr>
      </w:pPr>
      <w:r>
        <w:rPr>
          <w:rFonts w:hint="eastAsia"/>
          <w:color w:val="auto"/>
          <w:u w:val="none"/>
          <w:lang w:eastAsia="zh-CN"/>
        </w:rPr>
        <w:t>联 系 人：</w:t>
      </w:r>
      <w:r>
        <w:rPr>
          <w:rFonts w:hint="eastAsia"/>
          <w:color w:val="auto"/>
          <w:u w:val="none"/>
        </w:rPr>
        <w:t>王继强</w:t>
      </w:r>
    </w:p>
    <w:p>
      <w:pPr>
        <w:pStyle w:val="5"/>
        <w:ind w:firstLine="480"/>
        <w:rPr>
          <w:color w:val="auto"/>
          <w:u w:val="none"/>
        </w:rPr>
      </w:pPr>
      <w:r>
        <w:rPr>
          <w:rFonts w:hint="eastAsia"/>
          <w:color w:val="auto"/>
          <w:u w:val="none"/>
          <w:lang w:eastAsia="zh-CN"/>
        </w:rPr>
        <w:t>电    话：</w:t>
      </w:r>
      <w:r>
        <w:rPr>
          <w:color w:val="auto"/>
          <w:u w:val="none"/>
        </w:rPr>
        <w:t>13519088161</w:t>
      </w:r>
    </w:p>
    <w:p>
      <w:pPr>
        <w:pStyle w:val="5"/>
        <w:ind w:firstLine="480"/>
        <w:rPr>
          <w:color w:val="auto"/>
          <w:u w:val="none"/>
        </w:rPr>
      </w:pPr>
      <w:r>
        <w:rPr>
          <w:rFonts w:hint="eastAsia"/>
          <w:color w:val="auto"/>
          <w:u w:val="none"/>
          <w:lang w:eastAsia="zh-CN"/>
        </w:rPr>
        <w:t>传    真：</w:t>
      </w:r>
      <w:r>
        <w:rPr>
          <w:color w:val="auto"/>
          <w:u w:val="none"/>
        </w:rPr>
        <w:t>0938-7151356</w:t>
      </w:r>
    </w:p>
    <w:p>
      <w:pPr>
        <w:pStyle w:val="5"/>
        <w:ind w:firstLine="480"/>
        <w:rPr>
          <w:rFonts w:ascii="宋体" w:hAnsi="宋体" w:eastAsia="宋体" w:cs="宋体"/>
          <w:color w:val="auto"/>
          <w:u w:val="none"/>
        </w:rPr>
      </w:pPr>
      <w:r>
        <w:rPr>
          <w:rFonts w:hint="eastAsia"/>
          <w:color w:val="auto"/>
          <w:u w:val="none"/>
          <w:lang w:eastAsia="zh-CN"/>
        </w:rPr>
        <w:t>邮    箱：</w:t>
      </w:r>
      <w:r>
        <w:rPr>
          <w:color w:val="auto"/>
          <w:u w:val="none"/>
        </w:rPr>
        <w:t>898677454@qq.com</w:t>
      </w:r>
      <w:r>
        <w:rPr>
          <w:color w:val="auto"/>
          <w:u w:val="none"/>
        </w:rPr>
        <w:br w:type="textWrapping"/>
      </w:r>
    </w:p>
    <w:p>
      <w:pPr>
        <w:spacing w:line="400" w:lineRule="exact"/>
        <w:rPr>
          <w:rFonts w:ascii="宋体" w:cs="宋体"/>
          <w:color w:val="auto"/>
          <w:sz w:val="24"/>
          <w:u w:val="none"/>
        </w:rPr>
      </w:pPr>
    </w:p>
    <w:p>
      <w:pPr>
        <w:pStyle w:val="3"/>
        <w:rPr>
          <w:color w:val="auto"/>
          <w:u w:val="none"/>
        </w:rPr>
      </w:pPr>
      <w:bookmarkStart w:id="759" w:name="_Toc6852"/>
      <w:bookmarkStart w:id="760" w:name="_Toc6779"/>
      <w:bookmarkStart w:id="761" w:name="_Toc27036"/>
      <w:r>
        <w:rPr>
          <w:rFonts w:hint="eastAsia"/>
          <w:color w:val="auto"/>
          <w:u w:val="none"/>
        </w:rPr>
        <w:t>天水市武山县水帘洞鲁班山大景区建设项目</w:t>
      </w:r>
      <w:bookmarkEnd w:id="759"/>
      <w:bookmarkEnd w:id="760"/>
      <w:bookmarkEnd w:id="761"/>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项目采用</w:t>
      </w:r>
      <w:r>
        <w:rPr>
          <w:rFonts w:ascii="宋体" w:hAnsi="宋体" w:cs="宋体"/>
          <w:color w:val="auto"/>
          <w:sz w:val="24"/>
          <w:u w:val="none"/>
        </w:rPr>
        <w:t>PPP</w:t>
      </w:r>
      <w:r>
        <w:rPr>
          <w:rFonts w:hint="eastAsia" w:ascii="宋体" w:hAnsi="宋体" w:cs="宋体"/>
          <w:color w:val="auto"/>
          <w:sz w:val="24"/>
          <w:u w:val="none"/>
        </w:rPr>
        <w:t>模式进行建设运作，拟整合鲁班山、水帘洞、民俗休闲小镇、丹霞风景画廊山水人文景区，进行资源联合开发，全面带动区域旅游发展，打造“一廊（丹霞风景画廊）、四片区（民俗休闲小镇、祈福胜境、动感地带及七彩田园）的空间布局结构。</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sz w:val="24"/>
          <w:u w:val="none"/>
        </w:rPr>
        <w:t>6.79</w:t>
      </w:r>
      <w:r>
        <w:rPr>
          <w:rFonts w:hint="eastAsia" w:ascii="宋体" w:hAnsi="宋体" w:cs="宋体"/>
          <w:color w:val="auto"/>
          <w:sz w:val="24"/>
          <w:u w:val="none"/>
        </w:rPr>
        <w:t>亿元。</w:t>
      </w:r>
    </w:p>
    <w:p>
      <w:pPr>
        <w:spacing w:line="400" w:lineRule="exact"/>
        <w:ind w:firstLine="480" w:firstLineChars="200"/>
        <w:rPr>
          <w:rFonts w:ascii="宋体" w:cs="宋体"/>
          <w:color w:val="auto"/>
          <w:spacing w:val="-6"/>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pacing w:val="-6"/>
          <w:sz w:val="24"/>
          <w:u w:val="none"/>
        </w:rPr>
        <w:t>项目建成后，预计游客接待量将达到</w:t>
      </w:r>
      <w:r>
        <w:rPr>
          <w:rFonts w:ascii="宋体" w:hAnsi="宋体" w:cs="宋体"/>
          <w:color w:val="auto"/>
          <w:spacing w:val="-6"/>
          <w:sz w:val="24"/>
          <w:u w:val="none"/>
        </w:rPr>
        <w:t>60</w:t>
      </w:r>
      <w:r>
        <w:rPr>
          <w:rFonts w:hint="eastAsia" w:ascii="宋体" w:hAnsi="宋体" w:cs="宋体"/>
          <w:color w:val="auto"/>
          <w:spacing w:val="-6"/>
          <w:sz w:val="24"/>
          <w:u w:val="none"/>
        </w:rPr>
        <w:t>万人次以上，旅游综合收入将达到</w:t>
      </w:r>
      <w:r>
        <w:rPr>
          <w:rFonts w:ascii="宋体" w:hAnsi="宋体" w:cs="宋体"/>
          <w:color w:val="auto"/>
          <w:spacing w:val="-6"/>
          <w:sz w:val="24"/>
          <w:u w:val="none"/>
        </w:rPr>
        <w:t>3500</w:t>
      </w:r>
      <w:r>
        <w:rPr>
          <w:rFonts w:hint="eastAsia" w:ascii="宋体" w:hAnsi="宋体" w:cs="宋体"/>
          <w:color w:val="auto"/>
          <w:spacing w:val="-6"/>
          <w:sz w:val="24"/>
          <w:u w:val="none"/>
        </w:rPr>
        <w:t>万左右，旅游带动形成辐射效应，全域旅游综合发展将取得突破进展。</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z w:val="24"/>
          <w:u w:val="none"/>
        </w:rPr>
        <w:t>项目已进入国家</w:t>
      </w:r>
      <w:r>
        <w:rPr>
          <w:rFonts w:ascii="宋体" w:hAnsi="宋体" w:cs="宋体"/>
          <w:color w:val="auto"/>
          <w:sz w:val="24"/>
          <w:u w:val="none"/>
        </w:rPr>
        <w:t>PPP</w:t>
      </w:r>
      <w:r>
        <w:rPr>
          <w:rFonts w:hint="eastAsia" w:ascii="宋体" w:hAnsi="宋体" w:cs="宋体"/>
          <w:color w:val="auto"/>
          <w:sz w:val="24"/>
          <w:u w:val="none"/>
        </w:rPr>
        <w:t>项目库，完成地质测绘和“两评一案”，项目建设前期手续基本完成。</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五、合作方式：</w:t>
      </w:r>
      <w:r>
        <w:rPr>
          <w:rFonts w:ascii="宋体" w:hAnsi="宋体" w:cs="宋体"/>
          <w:color w:val="auto"/>
          <w:sz w:val="24"/>
          <w:u w:val="none"/>
        </w:rPr>
        <w:t>PPP</w:t>
      </w:r>
      <w:r>
        <w:rPr>
          <w:rFonts w:hint="eastAsia" w:ascii="宋体" w:hAnsi="宋体" w:cs="宋体"/>
          <w:color w:val="auto"/>
          <w:sz w:val="24"/>
          <w:u w:val="none"/>
        </w:rPr>
        <w:t>。</w:t>
      </w:r>
    </w:p>
    <w:p>
      <w:pPr>
        <w:spacing w:line="400" w:lineRule="exact"/>
        <w:rPr>
          <w:rFonts w:ascii="宋体" w:cs="宋体"/>
          <w:color w:val="auto"/>
          <w:sz w:val="24"/>
          <w:u w:val="none"/>
        </w:rPr>
      </w:pPr>
    </w:p>
    <w:p>
      <w:pPr>
        <w:pStyle w:val="5"/>
        <w:spacing w:beforeLines="50"/>
        <w:ind w:firstLine="480"/>
        <w:rPr>
          <w:color w:val="auto"/>
          <w:u w:val="none"/>
        </w:rPr>
      </w:pPr>
      <w:r>
        <w:rPr>
          <w:rFonts w:hint="eastAsia"/>
          <w:color w:val="auto"/>
          <w:u w:val="none"/>
        </w:rPr>
        <w:t>联系单位：武山县文旅局</w:t>
      </w:r>
    </w:p>
    <w:p>
      <w:pPr>
        <w:pStyle w:val="5"/>
        <w:ind w:firstLine="1680" w:firstLineChars="700"/>
        <w:rPr>
          <w:color w:val="auto"/>
          <w:u w:val="none"/>
        </w:rPr>
      </w:pPr>
      <w:r>
        <w:rPr>
          <w:rFonts w:hint="eastAsia"/>
          <w:color w:val="auto"/>
          <w:u w:val="none"/>
        </w:rPr>
        <w:t>武山县招商引资综合服务中心</w:t>
      </w:r>
    </w:p>
    <w:p>
      <w:pPr>
        <w:pStyle w:val="5"/>
        <w:ind w:firstLine="480"/>
        <w:rPr>
          <w:color w:val="auto"/>
          <w:u w:val="none"/>
        </w:rPr>
      </w:pPr>
      <w:r>
        <w:rPr>
          <w:rFonts w:hint="eastAsia"/>
          <w:color w:val="auto"/>
          <w:u w:val="none"/>
          <w:lang w:eastAsia="zh-CN"/>
        </w:rPr>
        <w:t>联 系 人：</w:t>
      </w:r>
      <w:r>
        <w:rPr>
          <w:rFonts w:hint="eastAsia"/>
          <w:color w:val="auto"/>
          <w:u w:val="none"/>
        </w:rPr>
        <w:t>汪向理</w:t>
      </w:r>
      <w:r>
        <w:rPr>
          <w:rFonts w:hint="eastAsia"/>
          <w:color w:val="auto"/>
          <w:u w:val="none"/>
          <w:lang w:val="en-US" w:eastAsia="zh-CN"/>
        </w:rPr>
        <w:t xml:space="preserve">  </w:t>
      </w:r>
      <w:r>
        <w:rPr>
          <w:rFonts w:hint="eastAsia"/>
          <w:color w:val="auto"/>
          <w:u w:val="none"/>
        </w:rPr>
        <w:t>杨胤鸿</w:t>
      </w:r>
    </w:p>
    <w:p>
      <w:pPr>
        <w:pStyle w:val="5"/>
        <w:ind w:firstLine="480"/>
        <w:rPr>
          <w:color w:val="auto"/>
          <w:u w:val="none"/>
        </w:rPr>
      </w:pPr>
      <w:r>
        <w:rPr>
          <w:rFonts w:hint="eastAsia"/>
          <w:color w:val="auto"/>
          <w:u w:val="none"/>
          <w:lang w:eastAsia="zh-CN"/>
        </w:rPr>
        <w:t>电    话：</w:t>
      </w:r>
      <w:r>
        <w:rPr>
          <w:color w:val="auto"/>
          <w:u w:val="none"/>
        </w:rPr>
        <w:t>0938-3423327  0938-3421789</w:t>
      </w:r>
    </w:p>
    <w:p>
      <w:pPr>
        <w:pStyle w:val="5"/>
        <w:ind w:firstLine="1680" w:firstLineChars="700"/>
        <w:rPr>
          <w:color w:val="auto"/>
          <w:u w:val="none"/>
        </w:rPr>
      </w:pPr>
      <w:r>
        <w:rPr>
          <w:color w:val="auto"/>
          <w:u w:val="none"/>
        </w:rPr>
        <w:t>18706932699   18993812088</w:t>
      </w:r>
    </w:p>
    <w:p>
      <w:pPr>
        <w:pStyle w:val="5"/>
        <w:ind w:firstLine="480"/>
        <w:rPr>
          <w:color w:val="auto"/>
          <w:u w:val="none"/>
        </w:rPr>
      </w:pPr>
      <w:r>
        <w:rPr>
          <w:rFonts w:hint="eastAsia"/>
          <w:color w:val="auto"/>
          <w:u w:val="none"/>
          <w:lang w:eastAsia="zh-CN"/>
        </w:rPr>
        <w:t>邮    箱：</w:t>
      </w:r>
      <w:r>
        <w:rPr>
          <w:color w:val="auto"/>
          <w:u w:val="none"/>
        </w:rPr>
        <w:t>tsswsxzszx@163.com</w:t>
      </w:r>
    </w:p>
    <w:p>
      <w:pPr>
        <w:spacing w:line="400" w:lineRule="exact"/>
        <w:jc w:val="center"/>
        <w:rPr>
          <w:rFonts w:ascii="宋体" w:cs="宋体"/>
          <w:b/>
          <w:bCs/>
          <w:color w:val="auto"/>
          <w:kern w:val="0"/>
          <w:sz w:val="24"/>
          <w:u w:val="none"/>
        </w:rPr>
      </w:pPr>
    </w:p>
    <w:p>
      <w:pPr>
        <w:pStyle w:val="3"/>
        <w:rPr>
          <w:color w:val="auto"/>
          <w:u w:val="none"/>
        </w:rPr>
      </w:pPr>
      <w:bookmarkStart w:id="762" w:name="_Toc2504"/>
      <w:bookmarkStart w:id="763" w:name="_Toc22564"/>
      <w:bookmarkStart w:id="764" w:name="_Toc9923"/>
      <w:bookmarkStart w:id="765" w:name="_Toc1499"/>
      <w:bookmarkStart w:id="766" w:name="_Toc18680"/>
    </w:p>
    <w:p>
      <w:pPr>
        <w:pStyle w:val="3"/>
        <w:rPr>
          <w:color w:val="auto"/>
          <w:u w:val="none"/>
        </w:rPr>
      </w:pPr>
      <w:r>
        <w:rPr>
          <w:rFonts w:hint="eastAsia"/>
          <w:color w:val="auto"/>
          <w:u w:val="none"/>
        </w:rPr>
        <w:t>平凉市中华崆峒养生地养老服务</w:t>
      </w:r>
      <w:bookmarkEnd w:id="762"/>
      <w:bookmarkEnd w:id="763"/>
    </w:p>
    <w:p>
      <w:pPr>
        <w:pStyle w:val="3"/>
        <w:rPr>
          <w:color w:val="auto"/>
          <w:u w:val="none"/>
        </w:rPr>
      </w:pPr>
      <w:bookmarkStart w:id="767" w:name="_Toc26444"/>
      <w:bookmarkStart w:id="768" w:name="_Toc5688"/>
      <w:r>
        <w:rPr>
          <w:rFonts w:hint="eastAsia"/>
          <w:color w:val="auto"/>
          <w:u w:val="none"/>
        </w:rPr>
        <w:t>中心项目</w:t>
      </w:r>
      <w:bookmarkEnd w:id="767"/>
      <w:bookmarkEnd w:id="768"/>
    </w:p>
    <w:p>
      <w:pPr>
        <w:pStyle w:val="3"/>
        <w:rPr>
          <w:color w:val="auto"/>
          <w:u w:val="none"/>
        </w:rPr>
      </w:pP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位于崆峒大道南侧，广成驿站东侧，西距崆峒山景区</w:t>
      </w:r>
      <w:r>
        <w:rPr>
          <w:rFonts w:ascii="宋体" w:hAnsi="宋体" w:cs="宋体"/>
          <w:color w:val="auto"/>
          <w:sz w:val="24"/>
          <w:u w:val="none"/>
        </w:rPr>
        <w:t>4</w:t>
      </w:r>
      <w:r>
        <w:rPr>
          <w:rFonts w:hint="eastAsia" w:ascii="宋体" w:hAnsi="宋体" w:cs="宋体"/>
          <w:color w:val="auto"/>
          <w:sz w:val="24"/>
          <w:u w:val="none"/>
        </w:rPr>
        <w:t>公里，东距平凉市区</w:t>
      </w:r>
      <w:r>
        <w:rPr>
          <w:rFonts w:ascii="宋体" w:hAnsi="宋体" w:cs="宋体"/>
          <w:color w:val="auto"/>
          <w:sz w:val="24"/>
          <w:u w:val="none"/>
        </w:rPr>
        <w:t>5</w:t>
      </w:r>
      <w:r>
        <w:rPr>
          <w:rFonts w:hint="eastAsia" w:ascii="宋体" w:hAnsi="宋体" w:cs="宋体"/>
          <w:color w:val="auto"/>
          <w:sz w:val="24"/>
          <w:u w:val="none"/>
        </w:rPr>
        <w:t>公里。项目规划占地</w:t>
      </w:r>
      <w:r>
        <w:rPr>
          <w:rFonts w:ascii="宋体" w:hAnsi="宋体" w:cs="宋体"/>
          <w:color w:val="auto"/>
          <w:sz w:val="24"/>
          <w:u w:val="none"/>
        </w:rPr>
        <w:t>128.73</w:t>
      </w:r>
      <w:r>
        <w:rPr>
          <w:rFonts w:hint="eastAsia" w:ascii="宋体" w:hAnsi="宋体" w:cs="宋体"/>
          <w:color w:val="auto"/>
          <w:sz w:val="24"/>
          <w:u w:val="none"/>
        </w:rPr>
        <w:t>亩，总建筑面积</w:t>
      </w:r>
      <w:r>
        <w:rPr>
          <w:rFonts w:ascii="宋体" w:hAnsi="宋体" w:cs="宋体"/>
          <w:color w:val="auto"/>
          <w:sz w:val="24"/>
          <w:u w:val="none"/>
        </w:rPr>
        <w:t>72740</w:t>
      </w:r>
      <w:r>
        <w:rPr>
          <w:rFonts w:hint="eastAsia" w:ascii="宋体" w:hAnsi="宋体" w:cs="宋体"/>
          <w:color w:val="auto"/>
          <w:sz w:val="24"/>
          <w:u w:val="none"/>
        </w:rPr>
        <w:t>平方米，其中地上建筑面积</w:t>
      </w:r>
      <w:r>
        <w:rPr>
          <w:rFonts w:ascii="宋体" w:hAnsi="宋体" w:cs="宋体"/>
          <w:color w:val="auto"/>
          <w:sz w:val="24"/>
          <w:u w:val="none"/>
        </w:rPr>
        <w:t>67800</w:t>
      </w:r>
      <w:r>
        <w:rPr>
          <w:rFonts w:hint="eastAsia" w:ascii="宋体" w:hAnsi="宋体" w:cs="宋体"/>
          <w:color w:val="auto"/>
          <w:sz w:val="24"/>
          <w:u w:val="none"/>
        </w:rPr>
        <w:t>平方米</w:t>
      </w:r>
      <w:r>
        <w:rPr>
          <w:rFonts w:ascii="宋体" w:hAnsi="宋体" w:cs="宋体"/>
          <w:color w:val="auto"/>
          <w:sz w:val="24"/>
          <w:u w:val="none"/>
        </w:rPr>
        <w:t xml:space="preserve">, </w:t>
      </w:r>
      <w:r>
        <w:rPr>
          <w:rFonts w:hint="eastAsia" w:ascii="宋体" w:hAnsi="宋体" w:cs="宋体"/>
          <w:color w:val="auto"/>
          <w:sz w:val="24"/>
          <w:u w:val="none"/>
        </w:rPr>
        <w:t>规划建设综合服务楼、老年自理公寓、老年半介护公寓、全介护及疗养中心、沿街商铺等，并配套建设道路、广场、室外活动场、绿化、景观。地下建筑面积</w:t>
      </w:r>
      <w:r>
        <w:rPr>
          <w:rFonts w:ascii="宋体" w:hAnsi="宋体" w:cs="宋体"/>
          <w:color w:val="auto"/>
          <w:sz w:val="24"/>
          <w:u w:val="none"/>
        </w:rPr>
        <w:t>4940</w:t>
      </w:r>
      <w:r>
        <w:rPr>
          <w:rFonts w:hint="eastAsia" w:ascii="宋体" w:hAnsi="宋体" w:cs="宋体"/>
          <w:color w:val="auto"/>
          <w:sz w:val="24"/>
          <w:u w:val="none"/>
        </w:rPr>
        <w:t>平方米，设置停车位</w:t>
      </w:r>
      <w:r>
        <w:rPr>
          <w:rFonts w:ascii="宋体" w:hAnsi="宋体" w:cs="宋体"/>
          <w:color w:val="auto"/>
          <w:sz w:val="24"/>
          <w:u w:val="none"/>
        </w:rPr>
        <w:t>219</w:t>
      </w:r>
      <w:r>
        <w:rPr>
          <w:rFonts w:hint="eastAsia" w:ascii="宋体" w:hAnsi="宋体" w:cs="宋体"/>
          <w:color w:val="auto"/>
          <w:sz w:val="24"/>
          <w:u w:val="none"/>
        </w:rPr>
        <w:t>个。</w:t>
      </w:r>
    </w:p>
    <w:p>
      <w:pPr>
        <w:tabs>
          <w:tab w:val="left" w:pos="1110"/>
        </w:tabs>
        <w:spacing w:line="400" w:lineRule="exact"/>
        <w:ind w:firstLine="480" w:firstLineChars="200"/>
        <w:rPr>
          <w:rFonts w:ascii="宋体" w:cs="宋体"/>
          <w:b/>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2.99</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资金来源为中央专项债券</w:t>
      </w:r>
      <w:r>
        <w:rPr>
          <w:rFonts w:ascii="宋体" w:hAnsi="宋体" w:cs="宋体"/>
          <w:color w:val="auto"/>
          <w:sz w:val="24"/>
          <w:u w:val="none"/>
        </w:rPr>
        <w:t>3000</w:t>
      </w:r>
      <w:r>
        <w:rPr>
          <w:rFonts w:hint="eastAsia" w:ascii="宋体" w:hAnsi="宋体" w:cs="宋体"/>
          <w:color w:val="auto"/>
          <w:sz w:val="24"/>
          <w:u w:val="none"/>
        </w:rPr>
        <w:t>万元，企业自筹</w:t>
      </w:r>
      <w:r>
        <w:rPr>
          <w:rFonts w:ascii="宋体" w:hAnsi="宋体" w:cs="宋体"/>
          <w:color w:val="auto"/>
          <w:sz w:val="24"/>
          <w:u w:val="none"/>
        </w:rPr>
        <w:t>2.69</w:t>
      </w:r>
      <w:r>
        <w:rPr>
          <w:rFonts w:hint="eastAsia" w:ascii="宋体" w:hAnsi="宋体" w:cs="宋体"/>
          <w:color w:val="auto"/>
          <w:sz w:val="24"/>
          <w:u w:val="none"/>
        </w:rPr>
        <w:t>亿元。</w:t>
      </w:r>
    </w:p>
    <w:p>
      <w:pPr>
        <w:tabs>
          <w:tab w:val="left" w:pos="1110"/>
        </w:tabs>
        <w:spacing w:line="400" w:lineRule="exact"/>
        <w:ind w:firstLine="470" w:firstLineChars="196"/>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目前已办理可研批复、能评、稳评、环评等手续，已办理土地不动产权证、用地规划许可证。</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合资、独资、合作。</w:t>
      </w: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联系单位：平凉文旅投集团</w:t>
      </w:r>
    </w:p>
    <w:p>
      <w:pPr>
        <w:pStyle w:val="5"/>
        <w:ind w:firstLine="480"/>
        <w:rPr>
          <w:color w:val="auto"/>
          <w:u w:val="none"/>
        </w:rPr>
      </w:pPr>
      <w:r>
        <w:rPr>
          <w:rFonts w:hint="eastAsia"/>
          <w:color w:val="auto"/>
          <w:u w:val="none"/>
          <w:lang w:eastAsia="zh-CN"/>
        </w:rPr>
        <w:t>联 系 人：</w:t>
      </w:r>
      <w:r>
        <w:rPr>
          <w:rFonts w:hint="eastAsia"/>
          <w:color w:val="auto"/>
          <w:u w:val="none"/>
        </w:rPr>
        <w:t>王新华</w:t>
      </w:r>
    </w:p>
    <w:p>
      <w:pPr>
        <w:pStyle w:val="5"/>
        <w:ind w:firstLine="480"/>
        <w:rPr>
          <w:color w:val="auto"/>
          <w:u w:val="none"/>
        </w:rPr>
      </w:pPr>
      <w:r>
        <w:rPr>
          <w:rFonts w:hint="eastAsia"/>
          <w:color w:val="auto"/>
          <w:u w:val="none"/>
          <w:lang w:eastAsia="zh-CN"/>
        </w:rPr>
        <w:t>电    话：</w:t>
      </w:r>
      <w:r>
        <w:rPr>
          <w:color w:val="auto"/>
          <w:u w:val="none"/>
        </w:rPr>
        <w:t>13830361727</w:t>
      </w:r>
    </w:p>
    <w:p>
      <w:pPr>
        <w:pStyle w:val="3"/>
        <w:rPr>
          <w:color w:val="auto"/>
          <w:u w:val="none"/>
        </w:rPr>
      </w:pPr>
    </w:p>
    <w:p>
      <w:pPr>
        <w:spacing w:line="400" w:lineRule="exact"/>
        <w:rPr>
          <w:rFonts w:ascii="宋体" w:cs="宋体"/>
          <w:color w:val="auto"/>
          <w:sz w:val="24"/>
          <w:u w:val="none"/>
        </w:rPr>
      </w:pPr>
    </w:p>
    <w:p>
      <w:pPr>
        <w:pStyle w:val="3"/>
        <w:rPr>
          <w:color w:val="auto"/>
          <w:u w:val="none"/>
        </w:rPr>
      </w:pPr>
      <w:bookmarkStart w:id="769" w:name="_Toc18744"/>
      <w:bookmarkStart w:id="770" w:name="_Toc26540"/>
      <w:r>
        <w:rPr>
          <w:rFonts w:hint="eastAsia"/>
          <w:color w:val="auto"/>
          <w:u w:val="none"/>
        </w:rPr>
        <w:t>平凉市原生态民俗文化体验区项目</w:t>
      </w:r>
      <w:bookmarkEnd w:id="769"/>
      <w:bookmarkEnd w:id="770"/>
    </w:p>
    <w:p>
      <w:pPr>
        <w:spacing w:line="400" w:lineRule="exact"/>
        <w:jc w:val="center"/>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项目占地约</w:t>
      </w:r>
      <w:r>
        <w:rPr>
          <w:rFonts w:ascii="宋体" w:hAnsi="宋体" w:cs="宋体"/>
          <w:color w:val="auto"/>
          <w:kern w:val="0"/>
          <w:sz w:val="24"/>
          <w:u w:val="none"/>
        </w:rPr>
        <w:t>401.16</w:t>
      </w:r>
      <w:r>
        <w:rPr>
          <w:rFonts w:hint="eastAsia" w:ascii="宋体" w:hAnsi="宋体" w:cs="宋体"/>
          <w:color w:val="auto"/>
          <w:kern w:val="0"/>
          <w:sz w:val="24"/>
          <w:u w:val="none"/>
        </w:rPr>
        <w:t>亩，规划总建筑面积约为</w:t>
      </w:r>
      <w:r>
        <w:rPr>
          <w:rFonts w:ascii="宋体" w:hAnsi="宋体" w:cs="宋体"/>
          <w:color w:val="auto"/>
          <w:kern w:val="0"/>
          <w:sz w:val="24"/>
          <w:u w:val="none"/>
        </w:rPr>
        <w:t>21</w:t>
      </w:r>
      <w:r>
        <w:rPr>
          <w:rFonts w:hint="eastAsia" w:ascii="宋体" w:hAnsi="宋体" w:cs="宋体"/>
          <w:color w:val="auto"/>
          <w:kern w:val="0"/>
          <w:sz w:val="24"/>
          <w:u w:val="none"/>
        </w:rPr>
        <w:t>万平方米，规划建设文化旅游商业体验区、儿童游乐区、演艺区、养生养老区等版块，容积率</w:t>
      </w:r>
      <w:r>
        <w:rPr>
          <w:rFonts w:ascii="宋体" w:hAnsi="宋体" w:cs="宋体"/>
          <w:color w:val="auto"/>
          <w:kern w:val="0"/>
          <w:sz w:val="24"/>
          <w:u w:val="none"/>
        </w:rPr>
        <w:t>0.86</w:t>
      </w:r>
      <w:r>
        <w:rPr>
          <w:rFonts w:hint="eastAsia" w:ascii="宋体" w:hAnsi="宋体" w:cs="宋体"/>
          <w:color w:val="auto"/>
          <w:kern w:val="0"/>
          <w:sz w:val="24"/>
          <w:u w:val="none"/>
        </w:rPr>
        <w:t>，建筑密度</w:t>
      </w:r>
      <w:r>
        <w:rPr>
          <w:rFonts w:ascii="宋体" w:hAnsi="宋体" w:cs="宋体"/>
          <w:color w:val="auto"/>
          <w:kern w:val="0"/>
          <w:sz w:val="24"/>
          <w:u w:val="none"/>
        </w:rPr>
        <w:t>27%</w:t>
      </w:r>
      <w:r>
        <w:rPr>
          <w:rFonts w:hint="eastAsia" w:ascii="宋体" w:hAnsi="宋体" w:cs="宋体"/>
          <w:color w:val="auto"/>
          <w:kern w:val="0"/>
          <w:sz w:val="24"/>
          <w:u w:val="none"/>
        </w:rPr>
        <w:t>，绿化率</w:t>
      </w:r>
      <w:r>
        <w:rPr>
          <w:rFonts w:ascii="宋体" w:hAnsi="宋体" w:cs="宋体"/>
          <w:color w:val="auto"/>
          <w:kern w:val="0"/>
          <w:sz w:val="24"/>
          <w:u w:val="none"/>
        </w:rPr>
        <w:t>36%</w:t>
      </w:r>
      <w:r>
        <w:rPr>
          <w:rFonts w:hint="eastAsia" w:ascii="宋体" w:hAnsi="宋体" w:cs="宋体"/>
          <w:color w:val="auto"/>
          <w:kern w:val="0"/>
          <w:sz w:val="24"/>
          <w:u w:val="none"/>
        </w:rPr>
        <w:t>。计划工期</w:t>
      </w:r>
      <w:r>
        <w:rPr>
          <w:rFonts w:ascii="宋体" w:hAnsi="宋体" w:cs="宋体"/>
          <w:color w:val="auto"/>
          <w:kern w:val="0"/>
          <w:sz w:val="24"/>
          <w:u w:val="none"/>
        </w:rPr>
        <w:t>5</w:t>
      </w:r>
      <w:r>
        <w:rPr>
          <w:rFonts w:hint="eastAsia" w:ascii="宋体" w:hAnsi="宋体" w:cs="宋体"/>
          <w:color w:val="auto"/>
          <w:kern w:val="0"/>
          <w:sz w:val="24"/>
          <w:u w:val="none"/>
        </w:rPr>
        <w:t>年，分三期实施。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项目建成后，年可实现收入</w:t>
      </w:r>
      <w:r>
        <w:rPr>
          <w:rFonts w:ascii="宋体" w:hAnsi="宋体" w:cs="宋体"/>
          <w:color w:val="auto"/>
          <w:kern w:val="0"/>
          <w:sz w:val="24"/>
          <w:u w:val="none"/>
        </w:rPr>
        <w:t>1.1</w:t>
      </w:r>
      <w:r>
        <w:rPr>
          <w:rFonts w:hint="eastAsia" w:ascii="宋体" w:hAnsi="宋体" w:cs="宋体"/>
          <w:color w:val="auto"/>
          <w:kern w:val="0"/>
          <w:sz w:val="24"/>
          <w:u w:val="none"/>
        </w:rPr>
        <w:t>亿元，</w:t>
      </w:r>
      <w:r>
        <w:rPr>
          <w:rFonts w:ascii="宋体" w:hAnsi="宋体" w:cs="宋体"/>
          <w:color w:val="auto"/>
          <w:kern w:val="0"/>
          <w:sz w:val="24"/>
          <w:u w:val="none"/>
        </w:rPr>
        <w:t>7</w:t>
      </w:r>
      <w:r>
        <w:rPr>
          <w:rFonts w:hint="eastAsia" w:ascii="宋体" w:hAnsi="宋体" w:cs="宋体"/>
          <w:color w:val="auto"/>
          <w:kern w:val="0"/>
          <w:sz w:val="24"/>
          <w:u w:val="none"/>
        </w:rPr>
        <w:t>年即可收回投资。</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基础设施已经建成。</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20"/>
        <w:rPr>
          <w:color w:val="auto"/>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联系单位：平凉崆峒山大景区管委会</w:t>
      </w:r>
    </w:p>
    <w:p>
      <w:pPr>
        <w:pStyle w:val="5"/>
        <w:ind w:firstLine="480"/>
        <w:rPr>
          <w:color w:val="auto"/>
          <w:u w:val="none"/>
        </w:rPr>
      </w:pPr>
      <w:r>
        <w:rPr>
          <w:rFonts w:hint="eastAsia"/>
          <w:color w:val="auto"/>
          <w:u w:val="none"/>
          <w:lang w:eastAsia="zh-CN"/>
        </w:rPr>
        <w:t>联 系 人：</w:t>
      </w:r>
      <w:r>
        <w:rPr>
          <w:rFonts w:hint="eastAsia"/>
          <w:color w:val="auto"/>
          <w:u w:val="none"/>
        </w:rPr>
        <w:t>彭九灵</w:t>
      </w:r>
    </w:p>
    <w:p>
      <w:pPr>
        <w:pStyle w:val="5"/>
        <w:ind w:firstLine="480"/>
        <w:rPr>
          <w:color w:val="auto"/>
          <w:u w:val="none"/>
        </w:rPr>
      </w:pPr>
      <w:r>
        <w:rPr>
          <w:rFonts w:hint="eastAsia"/>
          <w:color w:val="auto"/>
          <w:u w:val="none"/>
          <w:lang w:eastAsia="zh-CN"/>
        </w:rPr>
        <w:t>电    话：</w:t>
      </w:r>
      <w:r>
        <w:rPr>
          <w:color w:val="auto"/>
          <w:u w:val="none"/>
        </w:rPr>
        <w:t>13993323624</w:t>
      </w:r>
    </w:p>
    <w:p>
      <w:pPr>
        <w:pStyle w:val="3"/>
        <w:rPr>
          <w:color w:val="auto"/>
          <w:u w:val="none"/>
        </w:rPr>
      </w:pPr>
    </w:p>
    <w:p>
      <w:pPr>
        <w:pStyle w:val="3"/>
        <w:rPr>
          <w:color w:val="auto"/>
          <w:u w:val="none"/>
        </w:rPr>
      </w:pPr>
      <w:bookmarkStart w:id="771" w:name="_Toc2819"/>
      <w:bookmarkStart w:id="772" w:name="_Toc7908"/>
      <w:bookmarkStart w:id="773" w:name="_Toc23366"/>
    </w:p>
    <w:p>
      <w:pPr>
        <w:pStyle w:val="3"/>
        <w:rPr>
          <w:color w:val="auto"/>
          <w:u w:val="none"/>
        </w:rPr>
      </w:pPr>
      <w:r>
        <w:rPr>
          <w:rFonts w:hint="eastAsia"/>
          <w:color w:val="auto"/>
          <w:u w:val="none"/>
        </w:rPr>
        <w:t>平凉市崆峒欢乐大世界项目</w:t>
      </w:r>
      <w:bookmarkEnd w:id="771"/>
      <w:bookmarkEnd w:id="772"/>
      <w:bookmarkEnd w:id="773"/>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项目分为休闲舒缓区、激情狂欢区、蓝色加勒比、童梦天堂</w:t>
      </w:r>
      <w:r>
        <w:rPr>
          <w:rFonts w:ascii="宋体" w:hAnsi="宋体" w:cs="宋体"/>
          <w:color w:val="auto"/>
          <w:sz w:val="24"/>
          <w:u w:val="none"/>
        </w:rPr>
        <w:t>4</w:t>
      </w:r>
      <w:r>
        <w:rPr>
          <w:rFonts w:hint="eastAsia" w:ascii="宋体" w:hAnsi="宋体" w:cs="宋体"/>
          <w:color w:val="auto"/>
          <w:sz w:val="24"/>
          <w:u w:val="none"/>
        </w:rPr>
        <w:t>个主题区域，拟建设双层转马、弹跳车、飓风飞椅、环游世界、</w:t>
      </w:r>
      <w:r>
        <w:rPr>
          <w:rFonts w:ascii="宋体" w:hAnsi="宋体" w:cs="宋体"/>
          <w:color w:val="auto"/>
          <w:sz w:val="24"/>
          <w:u w:val="none"/>
        </w:rPr>
        <w:t>5D</w:t>
      </w:r>
      <w:r>
        <w:rPr>
          <w:rFonts w:hint="eastAsia" w:ascii="宋体" w:hAnsi="宋体" w:cs="宋体"/>
          <w:color w:val="auto"/>
          <w:sz w:val="24"/>
          <w:u w:val="none"/>
        </w:rPr>
        <w:t>影院、激流勇进、激战鲨鱼岛、自控飞机、旋转恐龙、儿童过山车、大摆锤、高空飞翔、四环过山车、</w:t>
      </w:r>
      <w:r>
        <w:rPr>
          <w:rFonts w:ascii="宋体" w:hAnsi="宋体" w:cs="宋体"/>
          <w:color w:val="auto"/>
          <w:sz w:val="24"/>
          <w:u w:val="none"/>
        </w:rPr>
        <w:t>88</w:t>
      </w:r>
      <w:r>
        <w:rPr>
          <w:rFonts w:hint="eastAsia" w:ascii="宋体" w:hAnsi="宋体" w:cs="宋体"/>
          <w:color w:val="auto"/>
          <w:sz w:val="24"/>
          <w:u w:val="none"/>
        </w:rPr>
        <w:t>米摩天轮、互动水寨、儿童戏水等</w:t>
      </w:r>
      <w:r>
        <w:rPr>
          <w:rFonts w:ascii="宋体" w:hAnsi="宋体" w:cs="宋体"/>
          <w:color w:val="auto"/>
          <w:sz w:val="24"/>
          <w:u w:val="none"/>
        </w:rPr>
        <w:t>20</w:t>
      </w:r>
      <w:r>
        <w:rPr>
          <w:rFonts w:hint="eastAsia" w:ascii="宋体" w:hAnsi="宋体" w:cs="宋体"/>
          <w:color w:val="auto"/>
          <w:sz w:val="24"/>
          <w:u w:val="none"/>
        </w:rPr>
        <w:t>多个老少皆宜、丰富多彩的体验项目。</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4</w:t>
      </w:r>
      <w:r>
        <w:rPr>
          <w:rFonts w:hint="eastAsia" w:ascii="宋体" w:hAnsi="宋体" w:cs="宋体"/>
          <w:color w:val="auto"/>
          <w:sz w:val="24"/>
          <w:u w:val="none"/>
        </w:rPr>
        <w:t>亿元。</w:t>
      </w:r>
    </w:p>
    <w:p>
      <w:pPr>
        <w:spacing w:line="400" w:lineRule="exact"/>
        <w:ind w:firstLine="480" w:firstLineChars="200"/>
        <w:jc w:val="left"/>
        <w:rPr>
          <w:rFonts w:ascii="宋体" w:cs="宋体"/>
          <w:color w:val="auto"/>
          <w:spacing w:val="6"/>
          <w:sz w:val="24"/>
          <w:u w:val="none"/>
        </w:rPr>
      </w:pPr>
      <w:r>
        <w:rPr>
          <w:rFonts w:hint="eastAsia" w:ascii="黑体" w:hAnsi="黑体" w:eastAsia="黑体" w:cs="黑体"/>
          <w:color w:val="auto"/>
          <w:spacing w:val="0"/>
          <w:sz w:val="24"/>
          <w:u w:val="none"/>
        </w:rPr>
        <w:t>三、</w:t>
      </w:r>
      <w:r>
        <w:rPr>
          <w:rFonts w:hint="eastAsia" w:ascii="黑体" w:hAnsi="黑体" w:eastAsia="黑体" w:cs="黑体"/>
          <w:bCs/>
          <w:color w:val="auto"/>
          <w:spacing w:val="6"/>
          <w:sz w:val="24"/>
          <w:u w:val="none"/>
        </w:rPr>
        <w:t>经济社会效益预测</w:t>
      </w:r>
      <w:r>
        <w:rPr>
          <w:rFonts w:hint="eastAsia" w:ascii="黑体" w:hAnsi="黑体" w:eastAsia="黑体" w:cs="黑体"/>
          <w:color w:val="auto"/>
          <w:spacing w:val="6"/>
          <w:sz w:val="24"/>
          <w:u w:val="none"/>
        </w:rPr>
        <w:t>：</w:t>
      </w:r>
      <w:r>
        <w:rPr>
          <w:rFonts w:hint="eastAsia" w:ascii="宋体" w:hAnsi="宋体" w:cs="宋体"/>
          <w:color w:val="auto"/>
          <w:spacing w:val="6"/>
          <w:sz w:val="24"/>
          <w:u w:val="none"/>
        </w:rPr>
        <w:t>项目建成后，年可实现收入</w:t>
      </w:r>
      <w:r>
        <w:rPr>
          <w:rFonts w:ascii="宋体" w:hAnsi="宋体" w:cs="宋体"/>
          <w:color w:val="auto"/>
          <w:spacing w:val="6"/>
          <w:sz w:val="24"/>
          <w:u w:val="none"/>
        </w:rPr>
        <w:t>1.08</w:t>
      </w:r>
      <w:r>
        <w:rPr>
          <w:rFonts w:hint="eastAsia" w:ascii="宋体" w:hAnsi="宋体" w:cs="宋体"/>
          <w:color w:val="auto"/>
          <w:spacing w:val="6"/>
          <w:sz w:val="24"/>
          <w:u w:val="none"/>
        </w:rPr>
        <w:t>亿元，</w:t>
      </w:r>
      <w:r>
        <w:rPr>
          <w:rFonts w:ascii="宋体" w:hAnsi="宋体" w:cs="宋体"/>
          <w:color w:val="auto"/>
          <w:spacing w:val="6"/>
          <w:sz w:val="24"/>
          <w:u w:val="none"/>
        </w:rPr>
        <w:t>4</w:t>
      </w:r>
      <w:r>
        <w:rPr>
          <w:rFonts w:hint="eastAsia" w:ascii="宋体" w:hAnsi="宋体" w:cs="宋体"/>
          <w:color w:val="auto"/>
          <w:spacing w:val="6"/>
          <w:sz w:val="24"/>
          <w:u w:val="none"/>
        </w:rPr>
        <w:t>年即可收回投资。</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已经完成项目征地工作。</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合资、合作、独资。</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联系单位：平凉崆峒山大景区管委会</w:t>
      </w:r>
    </w:p>
    <w:p>
      <w:pPr>
        <w:pStyle w:val="5"/>
        <w:ind w:firstLine="480"/>
        <w:rPr>
          <w:color w:val="auto"/>
          <w:u w:val="none"/>
        </w:rPr>
      </w:pPr>
      <w:r>
        <w:rPr>
          <w:rFonts w:hint="eastAsia"/>
          <w:color w:val="auto"/>
          <w:u w:val="none"/>
          <w:lang w:eastAsia="zh-CN"/>
        </w:rPr>
        <w:t>联 系 人：</w:t>
      </w:r>
      <w:r>
        <w:rPr>
          <w:rFonts w:hint="eastAsia"/>
          <w:color w:val="auto"/>
          <w:u w:val="none"/>
        </w:rPr>
        <w:t>彭九灵</w:t>
      </w:r>
    </w:p>
    <w:p>
      <w:pPr>
        <w:pStyle w:val="5"/>
        <w:ind w:firstLine="480"/>
        <w:rPr>
          <w:color w:val="auto"/>
          <w:u w:val="none"/>
        </w:rPr>
      </w:pPr>
      <w:r>
        <w:rPr>
          <w:rFonts w:hint="eastAsia"/>
          <w:color w:val="auto"/>
          <w:u w:val="none"/>
          <w:lang w:eastAsia="zh-CN"/>
        </w:rPr>
        <w:t>电    话：</w:t>
      </w:r>
      <w:r>
        <w:rPr>
          <w:color w:val="auto"/>
          <w:u w:val="none"/>
        </w:rPr>
        <w:t>13993323624</w:t>
      </w:r>
    </w:p>
    <w:p>
      <w:pPr>
        <w:pStyle w:val="3"/>
        <w:rPr>
          <w:color w:val="auto"/>
          <w:u w:val="none"/>
        </w:rPr>
      </w:pPr>
    </w:p>
    <w:p>
      <w:pPr>
        <w:pStyle w:val="3"/>
        <w:rPr>
          <w:color w:val="auto"/>
          <w:u w:val="none"/>
        </w:rPr>
      </w:pPr>
    </w:p>
    <w:p>
      <w:pPr>
        <w:pStyle w:val="3"/>
        <w:rPr>
          <w:color w:val="auto"/>
          <w:u w:val="none"/>
        </w:rPr>
      </w:pPr>
      <w:r>
        <w:rPr>
          <w:rFonts w:hint="eastAsia"/>
          <w:color w:val="auto"/>
          <w:u w:val="none"/>
        </w:rPr>
        <w:t>平凉市崇信县华夏古槐王景区</w:t>
      </w:r>
      <w:bookmarkEnd w:id="764"/>
      <w:bookmarkEnd w:id="765"/>
      <w:bookmarkEnd w:id="766"/>
      <w:bookmarkStart w:id="774" w:name="_Toc6406"/>
      <w:bookmarkStart w:id="775" w:name="_Toc14741"/>
      <w:bookmarkStart w:id="776" w:name="_Toc10302"/>
    </w:p>
    <w:p>
      <w:pPr>
        <w:pStyle w:val="3"/>
        <w:rPr>
          <w:color w:val="auto"/>
          <w:u w:val="none"/>
        </w:rPr>
      </w:pPr>
      <w:r>
        <w:rPr>
          <w:rFonts w:hint="eastAsia"/>
          <w:color w:val="auto"/>
          <w:u w:val="none"/>
        </w:rPr>
        <w:t>保护开发项目</w:t>
      </w:r>
      <w:bookmarkEnd w:id="774"/>
      <w:bookmarkEnd w:id="775"/>
      <w:bookmarkEnd w:id="776"/>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一、项目概况：</w:t>
      </w:r>
      <w:r>
        <w:rPr>
          <w:rFonts w:hint="eastAsia" w:ascii="宋体" w:hAnsi="宋体" w:cs="宋体"/>
          <w:color w:val="auto"/>
          <w:sz w:val="24"/>
          <w:u w:val="none"/>
        </w:rPr>
        <w:t>景区位于崇信县锦屏镇关河村境内，项目以保护古槐王为重心，以“三千年的约定，一定会还你一个前世今生的夙愿”为灵魂，以“槐文化体验”与“户外康养”为核心，拟建设景区入口服务区、户外运动区、健康颐养区、生态休闲区、登高祈福区五大功能区。</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400" w:lineRule="exact"/>
        <w:ind w:firstLine="480" w:firstLineChars="200"/>
        <w:jc w:val="left"/>
        <w:rPr>
          <w:rFonts w:ascii="宋体" w:cs="宋体"/>
          <w:color w:val="auto"/>
          <w:sz w:val="24"/>
          <w:u w:val="none"/>
        </w:rPr>
      </w:pPr>
      <w:r>
        <w:rPr>
          <w:rFonts w:hint="eastAsia" w:ascii="黑体" w:hAnsi="黑体" w:eastAsia="黑体" w:cs="黑体"/>
          <w:color w:val="auto"/>
          <w:kern w:val="0"/>
          <w:sz w:val="24"/>
          <w:u w:val="none"/>
        </w:rPr>
        <w:t>三、</w:t>
      </w:r>
      <w:r>
        <w:rPr>
          <w:rFonts w:hint="eastAsia" w:ascii="黑体" w:hAnsi="黑体" w:eastAsia="黑体" w:cs="黑体"/>
          <w:bCs/>
          <w:color w:val="auto"/>
          <w:sz w:val="24"/>
          <w:u w:val="none"/>
        </w:rPr>
        <w:t>经济社会效益预测</w:t>
      </w:r>
      <w:r>
        <w:rPr>
          <w:rFonts w:hint="eastAsia" w:ascii="黑体" w:hAnsi="黑体" w:eastAsia="黑体" w:cs="黑体"/>
          <w:color w:val="auto"/>
          <w:kern w:val="0"/>
          <w:sz w:val="24"/>
          <w:u w:val="none"/>
        </w:rPr>
        <w:t>：</w:t>
      </w:r>
      <w:r>
        <w:rPr>
          <w:rFonts w:hint="eastAsia" w:ascii="宋体" w:hAnsi="宋体" w:cs="宋体"/>
          <w:color w:val="auto"/>
          <w:sz w:val="24"/>
          <w:u w:val="none"/>
        </w:rPr>
        <w:t>项目建成后，逐步打造成为国家</w:t>
      </w:r>
      <w:r>
        <w:rPr>
          <w:rFonts w:ascii="宋体" w:hAnsi="宋体" w:cs="宋体"/>
          <w:color w:val="auto"/>
          <w:sz w:val="24"/>
          <w:u w:val="none"/>
        </w:rPr>
        <w:t>4A</w:t>
      </w:r>
      <w:r>
        <w:rPr>
          <w:rFonts w:hint="eastAsia" w:ascii="宋体" w:hAnsi="宋体" w:cs="宋体"/>
          <w:color w:val="auto"/>
          <w:sz w:val="24"/>
          <w:u w:val="none"/>
        </w:rPr>
        <w:t>级景区，预计年接待游客量</w:t>
      </w:r>
      <w:r>
        <w:rPr>
          <w:rFonts w:ascii="宋体" w:hAnsi="宋体" w:cs="宋体"/>
          <w:color w:val="auto"/>
          <w:sz w:val="24"/>
          <w:u w:val="none"/>
        </w:rPr>
        <w:t>60</w:t>
      </w:r>
      <w:r>
        <w:rPr>
          <w:rFonts w:hint="eastAsia" w:ascii="宋体" w:hAnsi="宋体" w:cs="宋体"/>
          <w:color w:val="auto"/>
          <w:sz w:val="24"/>
          <w:u w:val="none"/>
        </w:rPr>
        <w:t>万人次，年收入约</w:t>
      </w:r>
      <w:r>
        <w:rPr>
          <w:rFonts w:ascii="宋体" w:hAnsi="宋体" w:cs="宋体"/>
          <w:color w:val="auto"/>
          <w:sz w:val="24"/>
          <w:u w:val="none"/>
        </w:rPr>
        <w:t>8300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四、项目进展情况：</w:t>
      </w:r>
      <w:r>
        <w:rPr>
          <w:rFonts w:hint="eastAsia" w:ascii="宋体" w:hAnsi="宋体" w:cs="宋体"/>
          <w:color w:val="auto"/>
          <w:sz w:val="24"/>
          <w:u w:val="none"/>
        </w:rPr>
        <w:t>完成了《崇信县华夏古槐王景区规划》。</w:t>
      </w:r>
    </w:p>
    <w:p>
      <w:pPr>
        <w:spacing w:line="400" w:lineRule="exact"/>
        <w:ind w:firstLine="480" w:firstLineChars="200"/>
        <w:rPr>
          <w:rFonts w:ascii="宋体" w:cs="宋体"/>
          <w:color w:val="auto"/>
          <w:sz w:val="24"/>
          <w:u w:val="none"/>
        </w:rPr>
      </w:pPr>
      <w:r>
        <w:rPr>
          <w:rFonts w:hint="eastAsia" w:ascii="黑体" w:hAnsi="黑体" w:eastAsia="黑体" w:cs="黑体"/>
          <w:color w:val="auto"/>
          <w:kern w:val="0"/>
          <w:sz w:val="24"/>
          <w:u w:val="none"/>
        </w:rPr>
        <w:t>五、合作方式：</w:t>
      </w:r>
      <w:r>
        <w:rPr>
          <w:rFonts w:hint="eastAsia" w:ascii="宋体" w:hAnsi="宋体" w:cs="宋体"/>
          <w:color w:val="auto"/>
          <w:sz w:val="24"/>
          <w:u w:val="none"/>
        </w:rPr>
        <w:t>独资、合资、合作。</w:t>
      </w:r>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联系单位：崇信县文体广电和旅游局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李志强</w:t>
      </w:r>
    </w:p>
    <w:p>
      <w:pPr>
        <w:pStyle w:val="5"/>
        <w:ind w:firstLine="480"/>
        <w:rPr>
          <w:color w:val="auto"/>
          <w:u w:val="none"/>
        </w:rPr>
      </w:pPr>
      <w:r>
        <w:rPr>
          <w:rFonts w:hint="eastAsia"/>
          <w:color w:val="auto"/>
          <w:u w:val="none"/>
          <w:lang w:eastAsia="zh-CN"/>
        </w:rPr>
        <w:t>电    话：</w:t>
      </w:r>
      <w:r>
        <w:rPr>
          <w:color w:val="auto"/>
          <w:u w:val="none"/>
        </w:rPr>
        <w:t>0933-6121891</w:t>
      </w:r>
    </w:p>
    <w:p>
      <w:pPr>
        <w:pStyle w:val="3"/>
        <w:rPr>
          <w:rFonts w:ascii="方正小标宋_GBK" w:hAnsi="方正小标宋_GBK" w:eastAsia="方正小标宋_GBK" w:cs="方正小标宋_GBK"/>
          <w:color w:val="auto"/>
          <w:u w:val="none"/>
        </w:rPr>
      </w:pPr>
      <w:r>
        <w:rPr>
          <w:color w:val="auto"/>
          <w:u w:val="none"/>
        </w:rPr>
        <w:br w:type="page"/>
      </w:r>
      <w:bookmarkStart w:id="777" w:name="_Toc29982"/>
      <w:bookmarkStart w:id="778" w:name="_Toc31596"/>
    </w:p>
    <w:p>
      <w:pPr>
        <w:pStyle w:val="3"/>
        <w:rPr>
          <w:color w:val="auto"/>
          <w:u w:val="none"/>
        </w:rPr>
      </w:pPr>
      <w:bookmarkStart w:id="779" w:name="_Toc1751"/>
      <w:r>
        <w:rPr>
          <w:rFonts w:hint="eastAsia"/>
          <w:color w:val="auto"/>
          <w:u w:val="none"/>
        </w:rPr>
        <w:t>平凉市崇信县农耕文化生态苑（</w:t>
      </w:r>
      <w:r>
        <w:rPr>
          <w:rFonts w:hint="eastAsia" w:ascii="方正小标宋_GBK" w:hAnsi="方正小标宋_GBK" w:eastAsia="方正小标宋_GBK" w:cs="方正小标宋_GBK"/>
          <w:color w:val="auto"/>
          <w:u w:val="none"/>
        </w:rPr>
        <w:t>汭龙</w:t>
      </w:r>
      <w:r>
        <w:rPr>
          <w:rFonts w:hint="eastAsia" w:cs="方正小标宋简体"/>
          <w:color w:val="auto"/>
          <w:u w:val="none"/>
        </w:rPr>
        <w:t>堡）</w:t>
      </w:r>
      <w:bookmarkEnd w:id="777"/>
      <w:bookmarkEnd w:id="778"/>
      <w:bookmarkEnd w:id="779"/>
    </w:p>
    <w:p>
      <w:pPr>
        <w:pStyle w:val="3"/>
        <w:rPr>
          <w:color w:val="auto"/>
          <w:u w:val="none"/>
        </w:rPr>
      </w:pPr>
      <w:bookmarkStart w:id="780" w:name="_Toc8514"/>
      <w:bookmarkStart w:id="781" w:name="_Toc10954"/>
      <w:bookmarkStart w:id="782" w:name="_Toc969"/>
      <w:r>
        <w:rPr>
          <w:rFonts w:hint="eastAsia"/>
          <w:color w:val="auto"/>
          <w:u w:val="none"/>
        </w:rPr>
        <w:t>合作运营项目</w:t>
      </w:r>
      <w:bookmarkEnd w:id="780"/>
      <w:bookmarkEnd w:id="781"/>
      <w:bookmarkEnd w:id="78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项目规划占地</w:t>
      </w:r>
      <w:r>
        <w:rPr>
          <w:rFonts w:ascii="宋体" w:hAnsi="宋体" w:cs="宋体"/>
          <w:color w:val="auto"/>
          <w:kern w:val="0"/>
          <w:sz w:val="24"/>
          <w:u w:val="none"/>
        </w:rPr>
        <w:t>668</w:t>
      </w:r>
      <w:r>
        <w:rPr>
          <w:rFonts w:hint="eastAsia" w:ascii="宋体" w:hAnsi="宋体" w:cs="宋体"/>
          <w:color w:val="auto"/>
          <w:kern w:val="0"/>
          <w:sz w:val="24"/>
          <w:u w:val="none"/>
        </w:rPr>
        <w:t>亩，建筑面积</w:t>
      </w:r>
      <w:r>
        <w:rPr>
          <w:rFonts w:ascii="宋体" w:hAnsi="宋体" w:cs="宋体"/>
          <w:color w:val="auto"/>
          <w:kern w:val="0"/>
          <w:sz w:val="24"/>
          <w:u w:val="none"/>
        </w:rPr>
        <w:t>4</w:t>
      </w:r>
      <w:r>
        <w:rPr>
          <w:rFonts w:hint="eastAsia" w:ascii="宋体" w:hAnsi="宋体" w:cs="宋体"/>
          <w:color w:val="auto"/>
          <w:kern w:val="0"/>
          <w:sz w:val="24"/>
          <w:u w:val="none"/>
        </w:rPr>
        <w:t>万平方米，主要分为：游客服务中心、民俗体验区、休闲养老区、亲童乐世界、商务度假区、工坊购物区</w:t>
      </w:r>
      <w:r>
        <w:rPr>
          <w:rFonts w:ascii="宋体" w:hAnsi="宋体" w:cs="宋体"/>
          <w:color w:val="auto"/>
          <w:kern w:val="0"/>
          <w:sz w:val="24"/>
          <w:u w:val="none"/>
        </w:rPr>
        <w:t>6</w:t>
      </w:r>
      <w:r>
        <w:rPr>
          <w:rFonts w:hint="eastAsia" w:ascii="宋体" w:hAnsi="宋体" w:cs="宋体"/>
          <w:color w:val="auto"/>
          <w:kern w:val="0"/>
          <w:sz w:val="24"/>
          <w:u w:val="none"/>
        </w:rPr>
        <w:t>个功能板块。二、三期项目建设乡村生态文化旅游综合体</w:t>
      </w:r>
      <w:r>
        <w:rPr>
          <w:rFonts w:ascii="宋体" w:hAnsi="宋体" w:cs="宋体"/>
          <w:color w:val="auto"/>
          <w:kern w:val="0"/>
          <w:sz w:val="24"/>
          <w:u w:val="none"/>
        </w:rPr>
        <w:t>+</w:t>
      </w:r>
      <w:r>
        <w:rPr>
          <w:rFonts w:hint="eastAsia" w:ascii="宋体" w:hAnsi="宋体" w:cs="宋体"/>
          <w:color w:val="auto"/>
          <w:kern w:val="0"/>
          <w:sz w:val="24"/>
          <w:u w:val="none"/>
        </w:rPr>
        <w:t>自驾游服务基地，主要开展民俗体验、特色餐饮、田园养老、度假服务、拓展培训、休闲娱乐、自驾旅游、农业观光、商业开发等。</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项目全面建成后，预计年营业收入达到</w:t>
      </w:r>
      <w:r>
        <w:rPr>
          <w:rFonts w:ascii="宋体" w:hAnsi="宋体" w:cs="宋体"/>
          <w:color w:val="auto"/>
          <w:kern w:val="0"/>
          <w:sz w:val="24"/>
          <w:u w:val="none"/>
        </w:rPr>
        <w:t>1.5</w:t>
      </w:r>
      <w:r>
        <w:rPr>
          <w:rFonts w:hint="eastAsia" w:ascii="宋体" w:hAnsi="宋体" w:cs="宋体"/>
          <w:color w:val="auto"/>
          <w:kern w:val="0"/>
          <w:sz w:val="24"/>
          <w:u w:val="none"/>
        </w:rPr>
        <w:t>亿元以上。</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一期项目已于</w:t>
      </w:r>
      <w:r>
        <w:rPr>
          <w:rFonts w:ascii="宋体" w:hAnsi="宋体" w:cs="宋体"/>
          <w:color w:val="auto"/>
          <w:kern w:val="0"/>
          <w:sz w:val="24"/>
          <w:u w:val="none"/>
        </w:rPr>
        <w:t>2015</w:t>
      </w:r>
      <w:r>
        <w:rPr>
          <w:rFonts w:hint="eastAsia" w:ascii="宋体" w:hAnsi="宋体" w:cs="宋体"/>
          <w:color w:val="auto"/>
          <w:kern w:val="0"/>
          <w:sz w:val="24"/>
          <w:u w:val="none"/>
        </w:rPr>
        <w:t>年</w:t>
      </w:r>
      <w:r>
        <w:rPr>
          <w:rFonts w:ascii="宋体" w:hAnsi="宋体" w:cs="宋体"/>
          <w:color w:val="auto"/>
          <w:kern w:val="0"/>
          <w:sz w:val="24"/>
          <w:u w:val="none"/>
        </w:rPr>
        <w:t>11</w:t>
      </w:r>
      <w:r>
        <w:rPr>
          <w:rFonts w:hint="eastAsia" w:ascii="宋体" w:hAnsi="宋体" w:cs="宋体"/>
          <w:color w:val="auto"/>
          <w:kern w:val="0"/>
          <w:sz w:val="24"/>
          <w:u w:val="none"/>
        </w:rPr>
        <w:t>月开工建设。</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p>
    <w:p>
      <w:pPr>
        <w:pStyle w:val="5"/>
        <w:ind w:firstLine="480"/>
        <w:rPr>
          <w:color w:val="auto"/>
          <w:u w:val="none"/>
        </w:rPr>
      </w:pPr>
      <w:r>
        <w:rPr>
          <w:rFonts w:hint="eastAsia"/>
          <w:color w:val="auto"/>
          <w:u w:val="none"/>
        </w:rPr>
        <w:t>联系单位：甘肃国峰文化旅游发展有限公司</w:t>
      </w:r>
    </w:p>
    <w:p>
      <w:pPr>
        <w:pStyle w:val="5"/>
        <w:ind w:firstLine="480"/>
        <w:rPr>
          <w:color w:val="auto"/>
          <w:u w:val="none"/>
        </w:rPr>
      </w:pPr>
      <w:r>
        <w:rPr>
          <w:rFonts w:hint="eastAsia"/>
          <w:color w:val="auto"/>
          <w:u w:val="none"/>
          <w:lang w:eastAsia="zh-CN"/>
        </w:rPr>
        <w:t>联 系 人：</w:t>
      </w:r>
      <w:r>
        <w:rPr>
          <w:rFonts w:hint="eastAsia"/>
          <w:color w:val="auto"/>
          <w:u w:val="none"/>
        </w:rPr>
        <w:t>李</w:t>
      </w:r>
      <w:r>
        <w:rPr>
          <w:rFonts w:hint="eastAsia"/>
          <w:color w:val="auto"/>
          <w:u w:val="none"/>
          <w:lang w:val="en-US" w:eastAsia="zh-CN"/>
        </w:rPr>
        <w:t xml:space="preserve">  </w:t>
      </w:r>
      <w:r>
        <w:rPr>
          <w:rFonts w:hint="eastAsia"/>
          <w:color w:val="auto"/>
          <w:u w:val="none"/>
        </w:rPr>
        <w:t>帆</w:t>
      </w:r>
    </w:p>
    <w:p>
      <w:pPr>
        <w:pStyle w:val="5"/>
        <w:ind w:firstLine="480"/>
        <w:rPr>
          <w:color w:val="auto"/>
          <w:u w:val="none"/>
        </w:rPr>
      </w:pPr>
      <w:r>
        <w:rPr>
          <w:rFonts w:hint="eastAsia"/>
          <w:color w:val="auto"/>
          <w:u w:val="none"/>
          <w:lang w:eastAsia="zh-CN"/>
        </w:rPr>
        <w:t>电    话：</w:t>
      </w:r>
      <w:r>
        <w:rPr>
          <w:color w:val="auto"/>
          <w:u w:val="none"/>
        </w:rPr>
        <w:t>13909333899</w:t>
      </w:r>
    </w:p>
    <w:p>
      <w:pPr>
        <w:pStyle w:val="5"/>
        <w:ind w:firstLine="480"/>
        <w:rPr>
          <w:color w:val="auto"/>
          <w:u w:val="none"/>
        </w:rPr>
      </w:pPr>
    </w:p>
    <w:p>
      <w:pPr>
        <w:spacing w:line="400" w:lineRule="exact"/>
        <w:rPr>
          <w:rFonts w:ascii="宋体" w:cs="宋体"/>
          <w:color w:val="auto"/>
          <w:sz w:val="24"/>
          <w:u w:val="none"/>
        </w:rPr>
      </w:pPr>
    </w:p>
    <w:p>
      <w:pPr>
        <w:pStyle w:val="3"/>
        <w:rPr>
          <w:color w:val="auto"/>
          <w:u w:val="none"/>
        </w:rPr>
      </w:pPr>
      <w:bookmarkStart w:id="783" w:name="_Toc11269"/>
      <w:bookmarkStart w:id="784" w:name="_Toc4751"/>
      <w:bookmarkStart w:id="785" w:name="_Toc18667"/>
      <w:r>
        <w:rPr>
          <w:rFonts w:hint="eastAsia"/>
          <w:color w:val="auto"/>
          <w:u w:val="none"/>
        </w:rPr>
        <w:t>平凉市灵台县中台镇水泉、康家沟</w:t>
      </w:r>
      <w:bookmarkEnd w:id="783"/>
      <w:bookmarkEnd w:id="784"/>
      <w:bookmarkEnd w:id="785"/>
    </w:p>
    <w:p>
      <w:pPr>
        <w:pStyle w:val="3"/>
        <w:rPr>
          <w:color w:val="auto"/>
          <w:u w:val="none"/>
        </w:rPr>
      </w:pPr>
      <w:bookmarkStart w:id="786" w:name="_Toc32430"/>
      <w:bookmarkStart w:id="787" w:name="_Toc9981"/>
      <w:bookmarkStart w:id="788" w:name="_Toc18695"/>
      <w:r>
        <w:rPr>
          <w:rFonts w:hint="eastAsia"/>
          <w:color w:val="auto"/>
          <w:u w:val="none"/>
        </w:rPr>
        <w:t>乡村文化旅游综合体建设项目</w:t>
      </w:r>
      <w:bookmarkEnd w:id="786"/>
      <w:bookmarkEnd w:id="787"/>
      <w:bookmarkEnd w:id="788"/>
    </w:p>
    <w:p>
      <w:pPr>
        <w:autoSpaceDE w:val="0"/>
        <w:autoSpaceDN w:val="0"/>
        <w:adjustRightInd w:val="0"/>
        <w:spacing w:line="400" w:lineRule="exact"/>
        <w:jc w:val="left"/>
        <w:rPr>
          <w:rFonts w:ascii="宋体" w:cs="宋体"/>
          <w:color w:val="auto"/>
          <w:kern w:val="0"/>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拟在水泉村新建影视城</w:t>
      </w:r>
      <w:r>
        <w:rPr>
          <w:rFonts w:ascii="宋体" w:hAnsi="宋体" w:cs="宋体"/>
          <w:color w:val="auto"/>
          <w:sz w:val="24"/>
          <w:u w:val="none"/>
        </w:rPr>
        <w:t>1</w:t>
      </w:r>
      <w:r>
        <w:rPr>
          <w:rFonts w:hint="eastAsia" w:ascii="宋体" w:hAnsi="宋体" w:cs="宋体"/>
          <w:color w:val="auto"/>
          <w:sz w:val="24"/>
          <w:u w:val="none"/>
        </w:rPr>
        <w:t>处，在水泉村、康家沟村新建大型儿童游乐场各</w:t>
      </w:r>
      <w:r>
        <w:rPr>
          <w:rFonts w:ascii="宋体" w:hAnsi="宋体" w:cs="宋体"/>
          <w:color w:val="auto"/>
          <w:sz w:val="24"/>
          <w:u w:val="none"/>
        </w:rPr>
        <w:t>1</w:t>
      </w:r>
      <w:r>
        <w:rPr>
          <w:rFonts w:hint="eastAsia" w:ascii="宋体" w:hAnsi="宋体" w:cs="宋体"/>
          <w:color w:val="auto"/>
          <w:sz w:val="24"/>
          <w:u w:val="none"/>
        </w:rPr>
        <w:t>处、农家乐</w:t>
      </w:r>
      <w:r>
        <w:rPr>
          <w:rFonts w:ascii="宋体" w:hAnsi="宋体" w:cs="宋体"/>
          <w:color w:val="auto"/>
          <w:sz w:val="24"/>
          <w:u w:val="none"/>
        </w:rPr>
        <w:t>10</w:t>
      </w:r>
      <w:r>
        <w:rPr>
          <w:rFonts w:hint="eastAsia" w:ascii="宋体" w:hAnsi="宋体" w:cs="宋体"/>
          <w:color w:val="auto"/>
          <w:sz w:val="24"/>
          <w:u w:val="none"/>
        </w:rPr>
        <w:t>户、生态采摘大棚</w:t>
      </w:r>
      <w:r>
        <w:rPr>
          <w:rFonts w:ascii="宋体" w:hAnsi="宋体" w:cs="宋体"/>
          <w:color w:val="auto"/>
          <w:sz w:val="24"/>
          <w:u w:val="none"/>
        </w:rPr>
        <w:t>40</w:t>
      </w:r>
      <w:r>
        <w:rPr>
          <w:rFonts w:hint="eastAsia" w:ascii="宋体" w:hAnsi="宋体" w:cs="宋体"/>
          <w:color w:val="auto"/>
          <w:sz w:val="24"/>
          <w:u w:val="none"/>
        </w:rPr>
        <w:t>座、垂钓池</w:t>
      </w:r>
      <w:r>
        <w:rPr>
          <w:rFonts w:ascii="宋体" w:hAnsi="宋体" w:cs="宋体"/>
          <w:color w:val="auto"/>
          <w:sz w:val="24"/>
          <w:u w:val="none"/>
        </w:rPr>
        <w:t>6</w:t>
      </w:r>
      <w:r>
        <w:rPr>
          <w:rFonts w:hint="eastAsia" w:ascii="宋体" w:hAnsi="宋体" w:cs="宋体"/>
          <w:color w:val="auto"/>
          <w:sz w:val="24"/>
          <w:u w:val="none"/>
        </w:rPr>
        <w:t>处、笼式足球场</w:t>
      </w:r>
      <w:r>
        <w:rPr>
          <w:rFonts w:ascii="宋体" w:hAnsi="宋体" w:cs="宋体"/>
          <w:color w:val="auto"/>
          <w:sz w:val="24"/>
          <w:u w:val="none"/>
        </w:rPr>
        <w:t>1</w:t>
      </w:r>
      <w:r>
        <w:rPr>
          <w:rFonts w:hint="eastAsia" w:ascii="宋体" w:hAnsi="宋体" w:cs="宋体"/>
          <w:color w:val="auto"/>
          <w:sz w:val="24"/>
          <w:u w:val="none"/>
        </w:rPr>
        <w:t>处、拼装式游泳池</w:t>
      </w:r>
      <w:r>
        <w:rPr>
          <w:rFonts w:ascii="宋体" w:hAnsi="宋体" w:cs="宋体"/>
          <w:color w:val="auto"/>
          <w:sz w:val="24"/>
          <w:u w:val="none"/>
        </w:rPr>
        <w:t>1</w:t>
      </w:r>
      <w:r>
        <w:rPr>
          <w:rFonts w:hint="eastAsia" w:ascii="宋体" w:hAnsi="宋体" w:cs="宋体"/>
          <w:color w:val="auto"/>
          <w:sz w:val="24"/>
          <w:u w:val="none"/>
        </w:rPr>
        <w:t>座，同时建设乡村记忆博物馆</w:t>
      </w:r>
      <w:r>
        <w:rPr>
          <w:rFonts w:ascii="宋体" w:hAnsi="宋体" w:cs="宋体"/>
          <w:color w:val="auto"/>
          <w:sz w:val="24"/>
          <w:u w:val="none"/>
        </w:rPr>
        <w:t>1</w:t>
      </w:r>
      <w:r>
        <w:rPr>
          <w:rFonts w:hint="eastAsia" w:ascii="宋体" w:hAnsi="宋体" w:cs="宋体"/>
          <w:color w:val="auto"/>
          <w:sz w:val="24"/>
          <w:u w:val="none"/>
        </w:rPr>
        <w:t>处、</w:t>
      </w:r>
      <w:r>
        <w:rPr>
          <w:rFonts w:ascii="宋体" w:hAnsi="宋体" w:cs="宋体"/>
          <w:color w:val="auto"/>
          <w:sz w:val="24"/>
          <w:u w:val="none"/>
        </w:rPr>
        <w:t>500</w:t>
      </w:r>
      <w:r>
        <w:rPr>
          <w:rFonts w:hint="eastAsia" w:ascii="宋体" w:hAnsi="宋体" w:cs="宋体"/>
          <w:color w:val="auto"/>
          <w:sz w:val="24"/>
          <w:u w:val="none"/>
        </w:rPr>
        <w:t>平方米以上文化广场</w:t>
      </w:r>
      <w:r>
        <w:rPr>
          <w:rFonts w:ascii="宋体" w:hAnsi="宋体" w:cs="宋体"/>
          <w:color w:val="auto"/>
          <w:sz w:val="24"/>
          <w:u w:val="none"/>
        </w:rPr>
        <w:t>2</w:t>
      </w:r>
      <w:r>
        <w:rPr>
          <w:rFonts w:hint="eastAsia" w:ascii="宋体" w:hAnsi="宋体" w:cs="宋体"/>
          <w:color w:val="auto"/>
          <w:sz w:val="24"/>
          <w:u w:val="none"/>
        </w:rPr>
        <w:t>处，打造以县城为中心，荆山、水泉、康家沟三点为支撑的城郊旅游圈。</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1.8</w:t>
      </w:r>
      <w:r>
        <w:rPr>
          <w:rFonts w:hint="eastAsia" w:ascii="宋体" w:hAnsi="宋体" w:cs="宋体"/>
          <w:color w:val="auto"/>
          <w:sz w:val="24"/>
          <w:u w:val="none"/>
        </w:rPr>
        <w:t>亿元。</w:t>
      </w:r>
    </w:p>
    <w:p>
      <w:pPr>
        <w:spacing w:line="400" w:lineRule="exact"/>
        <w:ind w:firstLine="480" w:firstLineChars="200"/>
        <w:jc w:val="left"/>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项目建成后，预计年利润达</w:t>
      </w:r>
      <w:r>
        <w:rPr>
          <w:rFonts w:ascii="宋体" w:hAnsi="宋体" w:cs="宋体"/>
          <w:color w:val="auto"/>
          <w:sz w:val="24"/>
          <w:u w:val="none"/>
        </w:rPr>
        <w:t>2000</w:t>
      </w:r>
      <w:r>
        <w:rPr>
          <w:rFonts w:hint="eastAsia" w:ascii="宋体" w:hAnsi="宋体" w:cs="宋体"/>
          <w:color w:val="auto"/>
          <w:sz w:val="24"/>
          <w:u w:val="none"/>
        </w:rPr>
        <w:t>万元，投资回收期</w:t>
      </w:r>
      <w:r>
        <w:rPr>
          <w:rFonts w:ascii="宋体" w:hAnsi="宋体" w:cs="宋体"/>
          <w:color w:val="auto"/>
          <w:sz w:val="24"/>
          <w:u w:val="none"/>
        </w:rPr>
        <w:t>9</w:t>
      </w:r>
      <w:r>
        <w:rPr>
          <w:rFonts w:hint="eastAsia" w:ascii="宋体" w:hAnsi="宋体" w:cs="宋体"/>
          <w:color w:val="auto"/>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正在向外宣传推介。</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独资、合资、合作。</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联系单位：灵台县中台镇人民政府</w:t>
      </w:r>
    </w:p>
    <w:p>
      <w:pPr>
        <w:pStyle w:val="5"/>
        <w:ind w:firstLine="480"/>
        <w:rPr>
          <w:color w:val="auto"/>
          <w:u w:val="none"/>
        </w:rPr>
      </w:pPr>
      <w:r>
        <w:rPr>
          <w:rFonts w:hint="eastAsia"/>
          <w:color w:val="auto"/>
          <w:u w:val="none"/>
          <w:lang w:eastAsia="zh-CN"/>
        </w:rPr>
        <w:t>联 系 人：</w:t>
      </w:r>
      <w:r>
        <w:rPr>
          <w:rFonts w:hint="eastAsia"/>
          <w:color w:val="auto"/>
          <w:u w:val="none"/>
        </w:rPr>
        <w:t>李晓乐</w:t>
      </w:r>
    </w:p>
    <w:p>
      <w:pPr>
        <w:pStyle w:val="5"/>
        <w:ind w:firstLine="480"/>
        <w:rPr>
          <w:color w:val="auto"/>
          <w:u w:val="none"/>
        </w:rPr>
      </w:pPr>
      <w:r>
        <w:rPr>
          <w:rFonts w:hint="eastAsia"/>
          <w:color w:val="auto"/>
          <w:u w:val="none"/>
          <w:lang w:eastAsia="zh-CN"/>
        </w:rPr>
        <w:t>电    话：</w:t>
      </w:r>
      <w:r>
        <w:rPr>
          <w:color w:val="auto"/>
          <w:u w:val="none"/>
        </w:rPr>
        <w:t>0933-3621519</w:t>
      </w:r>
    </w:p>
    <w:p>
      <w:pPr>
        <w:autoSpaceDE w:val="0"/>
        <w:autoSpaceDN w:val="0"/>
        <w:adjustRightInd w:val="0"/>
        <w:spacing w:line="400" w:lineRule="exact"/>
        <w:jc w:val="left"/>
        <w:rPr>
          <w:rFonts w:ascii="宋体" w:cs="宋体"/>
          <w:color w:val="auto"/>
          <w:kern w:val="0"/>
          <w:sz w:val="24"/>
          <w:u w:val="none"/>
        </w:rPr>
      </w:pPr>
    </w:p>
    <w:p>
      <w:pPr>
        <w:autoSpaceDE w:val="0"/>
        <w:autoSpaceDN w:val="0"/>
        <w:adjustRightInd w:val="0"/>
        <w:spacing w:line="400" w:lineRule="exact"/>
        <w:jc w:val="left"/>
        <w:rPr>
          <w:rFonts w:ascii="宋体" w:cs="宋体"/>
          <w:color w:val="auto"/>
          <w:sz w:val="24"/>
          <w:u w:val="none"/>
        </w:rPr>
      </w:pPr>
    </w:p>
    <w:p>
      <w:pPr>
        <w:pStyle w:val="3"/>
        <w:rPr>
          <w:color w:val="auto"/>
          <w:u w:val="none"/>
        </w:rPr>
      </w:pPr>
      <w:bookmarkStart w:id="789" w:name="_Toc618"/>
      <w:bookmarkStart w:id="790" w:name="_Toc31464"/>
      <w:bookmarkStart w:id="791" w:name="_Toc15136"/>
      <w:r>
        <w:rPr>
          <w:rFonts w:hint="eastAsia"/>
          <w:color w:val="auto"/>
          <w:u w:val="none"/>
        </w:rPr>
        <w:t>平凉市华亭关山大景区生态度假村</w:t>
      </w:r>
      <w:bookmarkEnd w:id="789"/>
      <w:bookmarkEnd w:id="790"/>
      <w:bookmarkEnd w:id="791"/>
    </w:p>
    <w:p>
      <w:pPr>
        <w:pStyle w:val="3"/>
        <w:rPr>
          <w:color w:val="auto"/>
          <w:u w:val="none"/>
        </w:rPr>
      </w:pPr>
      <w:bookmarkStart w:id="792" w:name="_Toc3930"/>
      <w:bookmarkStart w:id="793" w:name="_Toc28571"/>
      <w:bookmarkStart w:id="794" w:name="_Toc16583"/>
      <w:r>
        <w:rPr>
          <w:rFonts w:hint="eastAsia"/>
          <w:color w:val="auto"/>
          <w:u w:val="none"/>
        </w:rPr>
        <w:t>建设项目</w:t>
      </w:r>
      <w:bookmarkEnd w:id="792"/>
      <w:bookmarkEnd w:id="793"/>
      <w:bookmarkEnd w:id="794"/>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拟建设马术俱乐部和露营基地。马术俱乐部规划用地</w:t>
      </w:r>
      <w:r>
        <w:rPr>
          <w:rFonts w:ascii="宋体" w:hAnsi="宋体" w:cs="宋体"/>
          <w:color w:val="auto"/>
          <w:sz w:val="24"/>
          <w:u w:val="none"/>
        </w:rPr>
        <w:t>500</w:t>
      </w:r>
      <w:r>
        <w:rPr>
          <w:rFonts w:hint="eastAsia" w:ascii="宋体" w:hAnsi="宋体" w:cs="宋体"/>
          <w:color w:val="auto"/>
          <w:sz w:val="24"/>
          <w:u w:val="none"/>
        </w:rPr>
        <w:t>亩，内设</w:t>
      </w:r>
      <w:r>
        <w:rPr>
          <w:rFonts w:ascii="宋体" w:hAnsi="宋体" w:cs="宋体"/>
          <w:color w:val="auto"/>
          <w:sz w:val="24"/>
          <w:u w:val="none"/>
        </w:rPr>
        <w:t>5</w:t>
      </w:r>
      <w:r>
        <w:rPr>
          <w:rFonts w:hint="eastAsia" w:ascii="宋体" w:hAnsi="宋体" w:cs="宋体"/>
          <w:color w:val="auto"/>
          <w:sz w:val="24"/>
          <w:u w:val="none"/>
        </w:rPr>
        <w:t>个场地，其中障碍场</w:t>
      </w:r>
      <w:r>
        <w:rPr>
          <w:rFonts w:ascii="宋体" w:hAnsi="宋体" w:cs="宋体"/>
          <w:color w:val="auto"/>
          <w:sz w:val="24"/>
          <w:u w:val="none"/>
        </w:rPr>
        <w:t>4800</w:t>
      </w:r>
      <w:r>
        <w:rPr>
          <w:rFonts w:hint="eastAsia" w:ascii="宋体" w:hAnsi="宋体" w:cs="宋体"/>
          <w:color w:val="auto"/>
          <w:sz w:val="24"/>
          <w:u w:val="none"/>
        </w:rPr>
        <w:t>平方米，室内马场</w:t>
      </w:r>
      <w:r>
        <w:rPr>
          <w:rFonts w:ascii="宋体" w:hAnsi="宋体" w:cs="宋体"/>
          <w:color w:val="auto"/>
          <w:sz w:val="24"/>
          <w:u w:val="none"/>
        </w:rPr>
        <w:t>6000</w:t>
      </w:r>
      <w:r>
        <w:rPr>
          <w:rFonts w:hint="eastAsia" w:ascii="宋体" w:hAnsi="宋体" w:cs="宋体"/>
          <w:color w:val="auto"/>
          <w:sz w:val="24"/>
          <w:u w:val="none"/>
        </w:rPr>
        <w:t>平方米，训练场</w:t>
      </w:r>
      <w:r>
        <w:rPr>
          <w:rFonts w:ascii="宋体" w:hAnsi="宋体" w:cs="宋体"/>
          <w:color w:val="auto"/>
          <w:sz w:val="24"/>
          <w:u w:val="none"/>
        </w:rPr>
        <w:t>5000</w:t>
      </w:r>
      <w:r>
        <w:rPr>
          <w:rFonts w:hint="eastAsia" w:ascii="宋体" w:hAnsi="宋体" w:cs="宋体"/>
          <w:color w:val="auto"/>
          <w:sz w:val="24"/>
          <w:u w:val="none"/>
        </w:rPr>
        <w:t>平方米，赛马场</w:t>
      </w:r>
      <w:r>
        <w:rPr>
          <w:rFonts w:ascii="宋体" w:hAnsi="宋体" w:cs="宋体"/>
          <w:color w:val="auto"/>
          <w:sz w:val="24"/>
          <w:u w:val="none"/>
        </w:rPr>
        <w:t>4800</w:t>
      </w:r>
      <w:r>
        <w:rPr>
          <w:rFonts w:hint="eastAsia" w:ascii="宋体" w:hAnsi="宋体" w:cs="宋体"/>
          <w:color w:val="auto"/>
          <w:sz w:val="24"/>
          <w:u w:val="none"/>
        </w:rPr>
        <w:t>平方米。露营基地分别建设营地服务中心、休闲娱乐区、宿营区。</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2.5</w:t>
      </w:r>
      <w:r>
        <w:rPr>
          <w:rFonts w:hint="eastAsia" w:ascii="宋体" w:hAnsi="宋体" w:cs="宋体"/>
          <w:color w:val="auto"/>
          <w:sz w:val="24"/>
          <w:u w:val="none"/>
        </w:rPr>
        <w:t>亿元。</w:t>
      </w:r>
    </w:p>
    <w:p>
      <w:pPr>
        <w:spacing w:line="400" w:lineRule="exact"/>
        <w:ind w:firstLine="480" w:firstLineChars="200"/>
        <w:jc w:val="left"/>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项目建成后，年营业收入约</w:t>
      </w:r>
      <w:r>
        <w:rPr>
          <w:rFonts w:ascii="宋体" w:hAnsi="宋体" w:cs="宋体"/>
          <w:color w:val="auto"/>
          <w:sz w:val="24"/>
          <w:u w:val="none"/>
        </w:rPr>
        <w:t>2</w:t>
      </w:r>
      <w:r>
        <w:rPr>
          <w:rFonts w:hint="eastAsia" w:ascii="宋体" w:hAnsi="宋体" w:cs="宋体"/>
          <w:color w:val="auto"/>
          <w:sz w:val="24"/>
          <w:u w:val="none"/>
        </w:rPr>
        <w:t>亿元，预计</w:t>
      </w:r>
      <w:r>
        <w:rPr>
          <w:rFonts w:ascii="宋体" w:hAnsi="宋体" w:cs="宋体"/>
          <w:color w:val="auto"/>
          <w:sz w:val="24"/>
          <w:u w:val="none"/>
        </w:rPr>
        <w:t>5</w:t>
      </w:r>
      <w:r>
        <w:rPr>
          <w:rFonts w:hint="eastAsia" w:ascii="宋体" w:hAnsi="宋体" w:cs="宋体"/>
          <w:color w:val="auto"/>
          <w:sz w:val="24"/>
          <w:u w:val="none"/>
        </w:rPr>
        <w:t>年收回成本。</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合资、独资。</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联系单位：关山大景区管委会</w:t>
      </w:r>
    </w:p>
    <w:p>
      <w:pPr>
        <w:pStyle w:val="5"/>
        <w:ind w:firstLine="480"/>
        <w:rPr>
          <w:color w:val="auto"/>
          <w:u w:val="none"/>
        </w:rPr>
      </w:pPr>
      <w:r>
        <w:rPr>
          <w:rFonts w:hint="eastAsia"/>
          <w:color w:val="auto"/>
          <w:u w:val="none"/>
          <w:lang w:eastAsia="zh-CN"/>
        </w:rPr>
        <w:t>联 系 人：</w:t>
      </w:r>
      <w:r>
        <w:rPr>
          <w:rFonts w:hint="eastAsia"/>
          <w:color w:val="auto"/>
          <w:u w:val="none"/>
        </w:rPr>
        <w:t>卫</w:t>
      </w:r>
      <w:r>
        <w:rPr>
          <w:rFonts w:hint="eastAsia"/>
          <w:color w:val="auto"/>
          <w:u w:val="none"/>
          <w:lang w:val="en-US" w:eastAsia="zh-CN"/>
        </w:rPr>
        <w:t xml:space="preserve">  </w:t>
      </w:r>
      <w:r>
        <w:rPr>
          <w:rFonts w:hint="eastAsia"/>
          <w:color w:val="auto"/>
          <w:u w:val="none"/>
        </w:rPr>
        <w:t>宏</w:t>
      </w:r>
      <w:r>
        <w:rPr>
          <w:rFonts w:hint="eastAsia"/>
          <w:color w:val="auto"/>
          <w:u w:val="none"/>
          <w:lang w:val="en-US" w:eastAsia="zh-CN"/>
        </w:rPr>
        <w:t xml:space="preserve">  </w:t>
      </w:r>
      <w:r>
        <w:rPr>
          <w:rFonts w:hint="eastAsia"/>
          <w:color w:val="auto"/>
          <w:u w:val="none"/>
        </w:rPr>
        <w:t>雷永军</w:t>
      </w:r>
    </w:p>
    <w:p>
      <w:pPr>
        <w:pStyle w:val="5"/>
        <w:ind w:firstLine="480"/>
        <w:rPr>
          <w:color w:val="auto"/>
          <w:u w:val="none"/>
        </w:rPr>
      </w:pPr>
      <w:r>
        <w:rPr>
          <w:rFonts w:hint="eastAsia"/>
          <w:color w:val="auto"/>
          <w:u w:val="none"/>
          <w:lang w:eastAsia="zh-CN"/>
        </w:rPr>
        <w:t>电    话：</w:t>
      </w:r>
      <w:r>
        <w:rPr>
          <w:color w:val="auto"/>
          <w:u w:val="none"/>
        </w:rPr>
        <w:t>0933-7709001</w:t>
      </w:r>
      <w:r>
        <w:rPr>
          <w:rFonts w:hint="eastAsia"/>
          <w:color w:val="auto"/>
          <w:u w:val="none"/>
        </w:rPr>
        <w:t xml:space="preserve">  0933-</w:t>
      </w:r>
      <w:r>
        <w:rPr>
          <w:color w:val="auto"/>
          <w:u w:val="none"/>
        </w:rPr>
        <w:t>7728443</w:t>
      </w:r>
    </w:p>
    <w:p>
      <w:pPr>
        <w:spacing w:line="400" w:lineRule="exact"/>
        <w:ind w:firstLine="480" w:firstLineChars="200"/>
        <w:rPr>
          <w:rFonts w:ascii="宋体" w:cs="宋体"/>
          <w:color w:val="auto"/>
          <w:sz w:val="24"/>
          <w:u w:val="none"/>
        </w:rPr>
      </w:pPr>
    </w:p>
    <w:p>
      <w:pPr>
        <w:pStyle w:val="3"/>
        <w:rPr>
          <w:color w:val="auto"/>
          <w:u w:val="none"/>
        </w:rPr>
      </w:pPr>
      <w:r>
        <w:rPr>
          <w:color w:val="auto"/>
          <w:u w:val="none"/>
        </w:rPr>
        <w:br w:type="page"/>
      </w:r>
      <w:bookmarkStart w:id="795" w:name="_Toc3498"/>
      <w:bookmarkStart w:id="796" w:name="_Toc27841"/>
      <w:bookmarkStart w:id="797" w:name="_Toc11829"/>
    </w:p>
    <w:p>
      <w:pPr>
        <w:pStyle w:val="3"/>
        <w:rPr>
          <w:color w:val="auto"/>
          <w:u w:val="none"/>
        </w:rPr>
      </w:pPr>
      <w:r>
        <w:rPr>
          <w:rFonts w:hint="eastAsia"/>
          <w:color w:val="auto"/>
          <w:u w:val="none"/>
        </w:rPr>
        <w:t>庆阳市长庆桥野王温泉度假村建设项目</w:t>
      </w:r>
      <w:bookmarkEnd w:id="795"/>
      <w:bookmarkEnd w:id="796"/>
      <w:bookmarkEnd w:id="797"/>
    </w:p>
    <w:p>
      <w:pPr>
        <w:autoSpaceDE w:val="0"/>
        <w:autoSpaceDN w:val="0"/>
        <w:adjustRightInd w:val="0"/>
        <w:spacing w:line="400" w:lineRule="exact"/>
        <w:jc w:val="left"/>
        <w:rPr>
          <w:rFonts w:ascii="宋体" w:cs="宋体"/>
          <w:color w:val="auto"/>
          <w:kern w:val="0"/>
          <w:sz w:val="24"/>
          <w:u w:val="none"/>
        </w:rPr>
      </w:pPr>
    </w:p>
    <w:p>
      <w:pPr>
        <w:spacing w:line="384" w:lineRule="exact"/>
        <w:ind w:firstLine="480" w:firstLineChars="200"/>
        <w:outlineLvl w:val="0"/>
        <w:rPr>
          <w:rFonts w:ascii="宋体" w:cs="宋体"/>
          <w:color w:val="auto"/>
          <w:sz w:val="24"/>
          <w:u w:val="none"/>
        </w:rPr>
      </w:pPr>
      <w:bookmarkStart w:id="798" w:name="_Toc10545"/>
      <w:bookmarkStart w:id="799" w:name="_Toc6441"/>
      <w:bookmarkStart w:id="800" w:name="_Toc18025"/>
      <w:bookmarkStart w:id="801" w:name="_Toc21275"/>
      <w:r>
        <w:rPr>
          <w:rFonts w:hint="eastAsia" w:ascii="黑体" w:hAnsi="黑体" w:eastAsia="黑体" w:cs="宋体"/>
          <w:color w:val="auto"/>
          <w:sz w:val="24"/>
          <w:u w:val="none"/>
        </w:rPr>
        <w:t>一、项目概况</w:t>
      </w:r>
      <w:bookmarkStart w:id="802" w:name="_Toc995"/>
      <w:bookmarkEnd w:id="798"/>
      <w:r>
        <w:rPr>
          <w:rFonts w:hint="eastAsia" w:ascii="黑体" w:hAnsi="黑体" w:eastAsia="黑体" w:cs="宋体"/>
          <w:color w:val="auto"/>
          <w:sz w:val="24"/>
          <w:u w:val="none"/>
        </w:rPr>
        <w:t>：</w:t>
      </w:r>
      <w:r>
        <w:rPr>
          <w:rFonts w:hint="eastAsia" w:ascii="宋体" w:hAnsi="宋体" w:cs="宋体"/>
          <w:color w:val="auto"/>
          <w:sz w:val="24"/>
          <w:u w:val="none"/>
        </w:rPr>
        <w:t>野王村现成功钻采</w:t>
      </w:r>
      <w:r>
        <w:rPr>
          <w:rFonts w:ascii="宋体" w:hAnsi="宋体" w:cs="宋体"/>
          <w:color w:val="auto"/>
          <w:sz w:val="24"/>
          <w:u w:val="none"/>
        </w:rPr>
        <w:t>1500</w:t>
      </w:r>
      <w:r>
        <w:rPr>
          <w:rFonts w:hint="eastAsia" w:ascii="宋体" w:hAnsi="宋体" w:cs="宋体"/>
          <w:color w:val="auto"/>
          <w:sz w:val="24"/>
          <w:u w:val="none"/>
        </w:rPr>
        <w:t>米深井</w:t>
      </w:r>
      <w:r>
        <w:rPr>
          <w:rFonts w:ascii="宋体" w:hAnsi="宋体" w:cs="宋体"/>
          <w:color w:val="auto"/>
          <w:sz w:val="24"/>
          <w:u w:val="none"/>
        </w:rPr>
        <w:t>1</w:t>
      </w:r>
      <w:r>
        <w:rPr>
          <w:rFonts w:hint="eastAsia" w:ascii="宋体" w:hAnsi="宋体" w:cs="宋体"/>
          <w:color w:val="auto"/>
          <w:sz w:val="24"/>
          <w:u w:val="none"/>
        </w:rPr>
        <w:t>眼，水温</w:t>
      </w:r>
      <w:r>
        <w:rPr>
          <w:rFonts w:ascii="宋体" w:hAnsi="宋体" w:cs="宋体"/>
          <w:color w:val="auto"/>
          <w:sz w:val="24"/>
          <w:u w:val="none"/>
        </w:rPr>
        <w:t>38.4</w:t>
      </w:r>
      <w:r>
        <w:rPr>
          <w:rFonts w:hint="eastAsia" w:ascii="宋体" w:hAnsi="宋体" w:cs="宋体"/>
          <w:color w:val="auto"/>
          <w:sz w:val="24"/>
          <w:u w:val="none"/>
        </w:rPr>
        <w:t>℃，日出水量</w:t>
      </w:r>
      <w:r>
        <w:rPr>
          <w:rFonts w:ascii="宋体" w:hAnsi="宋体" w:cs="宋体"/>
          <w:color w:val="auto"/>
          <w:sz w:val="24"/>
          <w:u w:val="none"/>
        </w:rPr>
        <w:t>5000</w:t>
      </w:r>
      <w:r>
        <w:rPr>
          <w:rFonts w:hint="eastAsia" w:ascii="宋体" w:hAnsi="宋体" w:cs="宋体"/>
          <w:color w:val="auto"/>
          <w:sz w:val="24"/>
          <w:u w:val="none"/>
        </w:rPr>
        <w:t>方，水质清澈透明，富含硫、硅、钙、铁等多种元素，开发利用价值很高。项目拟占地</w:t>
      </w:r>
      <w:r>
        <w:rPr>
          <w:rFonts w:ascii="宋体" w:hAnsi="宋体" w:cs="宋体"/>
          <w:color w:val="auto"/>
          <w:sz w:val="24"/>
          <w:u w:val="none"/>
        </w:rPr>
        <w:t>0.9</w:t>
      </w:r>
      <w:r>
        <w:rPr>
          <w:rFonts w:hint="eastAsia" w:ascii="宋体" w:hAnsi="宋体" w:cs="宋体"/>
          <w:color w:val="auto"/>
          <w:sz w:val="24"/>
          <w:u w:val="none"/>
        </w:rPr>
        <w:t>平方公里，打造集温泉洗浴、休闲疗养、文化旅游、会议商务、农业观光为一体的温泉休闲度假基地和独具特色的会议中心。包括高档疗养中心、会议中心、宾馆、喷泉演艺广场、将军山公园、垂钓区、温泉洗浴组团、别墅组团、生态餐厅、现代温室区等子项目。</w:t>
      </w:r>
      <w:bookmarkEnd w:id="799"/>
      <w:bookmarkEnd w:id="800"/>
      <w:bookmarkEnd w:id="801"/>
    </w:p>
    <w:p>
      <w:pPr>
        <w:spacing w:line="384" w:lineRule="exact"/>
        <w:ind w:firstLine="480" w:firstLineChars="200"/>
        <w:outlineLvl w:val="0"/>
        <w:rPr>
          <w:rFonts w:ascii="宋体" w:cs="宋体"/>
          <w:color w:val="auto"/>
          <w:sz w:val="24"/>
          <w:u w:val="none"/>
        </w:rPr>
      </w:pPr>
      <w:bookmarkStart w:id="803" w:name="_Toc15401"/>
      <w:bookmarkStart w:id="804" w:name="_Toc14759"/>
      <w:bookmarkStart w:id="805" w:name="_Toc23482"/>
      <w:r>
        <w:rPr>
          <w:rFonts w:hint="eastAsia" w:ascii="黑体" w:hAnsi="黑体" w:eastAsia="黑体" w:cs="宋体"/>
          <w:color w:val="auto"/>
          <w:sz w:val="24"/>
          <w:u w:val="none"/>
        </w:rPr>
        <w:t>二、投资估算</w:t>
      </w:r>
      <w:bookmarkEnd w:id="802"/>
      <w:r>
        <w:rPr>
          <w:rFonts w:hint="eastAsia" w:ascii="黑体" w:hAnsi="黑体" w:eastAsia="黑体" w:cs="宋体"/>
          <w:color w:val="auto"/>
          <w:sz w:val="24"/>
          <w:u w:val="none"/>
        </w:rPr>
        <w:t>：</w:t>
      </w:r>
      <w:r>
        <w:rPr>
          <w:rFonts w:ascii="宋体" w:hAnsi="宋体" w:cs="宋体"/>
          <w:color w:val="auto"/>
          <w:sz w:val="24"/>
          <w:u w:val="none"/>
        </w:rPr>
        <w:t>3.6</w:t>
      </w:r>
      <w:r>
        <w:rPr>
          <w:rFonts w:hint="eastAsia" w:ascii="宋体" w:hAnsi="宋体" w:cs="宋体"/>
          <w:color w:val="auto"/>
          <w:sz w:val="24"/>
          <w:u w:val="none"/>
        </w:rPr>
        <w:t>亿元。</w:t>
      </w:r>
      <w:bookmarkEnd w:id="803"/>
      <w:bookmarkEnd w:id="804"/>
      <w:bookmarkEnd w:id="805"/>
    </w:p>
    <w:p>
      <w:pPr>
        <w:spacing w:line="384" w:lineRule="exact"/>
        <w:ind w:firstLine="480" w:firstLineChars="200"/>
        <w:outlineLvl w:val="0"/>
        <w:rPr>
          <w:rFonts w:ascii="宋体" w:cs="宋体"/>
          <w:color w:val="auto"/>
          <w:sz w:val="24"/>
          <w:u w:val="none"/>
        </w:rPr>
      </w:pPr>
      <w:bookmarkStart w:id="806" w:name="_Toc28461"/>
      <w:bookmarkStart w:id="807" w:name="_Toc15426"/>
      <w:bookmarkStart w:id="808" w:name="_Toc28806"/>
      <w:bookmarkStart w:id="809" w:name="_Toc1830"/>
      <w:r>
        <w:rPr>
          <w:rFonts w:hint="eastAsia" w:ascii="黑体" w:hAnsi="黑体" w:eastAsia="黑体" w:cs="宋体"/>
          <w:color w:val="auto"/>
          <w:sz w:val="24"/>
          <w:u w:val="none"/>
        </w:rPr>
        <w:t>三、经济社会效益预测</w:t>
      </w:r>
      <w:bookmarkEnd w:id="806"/>
      <w:r>
        <w:rPr>
          <w:rFonts w:hint="eastAsia" w:ascii="黑体" w:hAnsi="黑体" w:eastAsia="黑体" w:cs="宋体"/>
          <w:color w:val="auto"/>
          <w:sz w:val="24"/>
          <w:u w:val="none"/>
        </w:rPr>
        <w:t>：</w:t>
      </w:r>
      <w:r>
        <w:rPr>
          <w:rFonts w:hint="eastAsia" w:ascii="宋体" w:hAnsi="宋体" w:cs="宋体"/>
          <w:color w:val="auto"/>
          <w:sz w:val="24"/>
          <w:u w:val="none"/>
        </w:rPr>
        <w:t>项目建成后，按年接待游客量</w:t>
      </w:r>
      <w:r>
        <w:rPr>
          <w:rFonts w:ascii="宋体" w:hAnsi="宋体" w:cs="宋体"/>
          <w:color w:val="auto"/>
          <w:sz w:val="24"/>
          <w:u w:val="none"/>
        </w:rPr>
        <w:t>50</w:t>
      </w:r>
      <w:r>
        <w:rPr>
          <w:rFonts w:hint="eastAsia" w:ascii="宋体" w:hAnsi="宋体" w:cs="宋体"/>
          <w:color w:val="auto"/>
          <w:sz w:val="24"/>
          <w:u w:val="none"/>
        </w:rPr>
        <w:t>万人次计算，年旅游收入可达到</w:t>
      </w:r>
      <w:r>
        <w:rPr>
          <w:rFonts w:ascii="宋体" w:hAnsi="宋体" w:cs="宋体"/>
          <w:color w:val="auto"/>
          <w:sz w:val="24"/>
          <w:u w:val="none"/>
        </w:rPr>
        <w:t>1.5</w:t>
      </w:r>
      <w:r>
        <w:rPr>
          <w:rFonts w:hint="eastAsia" w:ascii="宋体" w:hAnsi="宋体" w:cs="宋体"/>
          <w:color w:val="auto"/>
          <w:sz w:val="24"/>
          <w:u w:val="none"/>
        </w:rPr>
        <w:t>亿元，实现利润约</w:t>
      </w:r>
      <w:r>
        <w:rPr>
          <w:rFonts w:ascii="宋体" w:hAnsi="宋体" w:cs="宋体"/>
          <w:color w:val="auto"/>
          <w:sz w:val="24"/>
          <w:u w:val="none"/>
        </w:rPr>
        <w:t>3750</w:t>
      </w:r>
      <w:r>
        <w:rPr>
          <w:rFonts w:hint="eastAsia" w:ascii="宋体" w:hAnsi="宋体" w:cs="宋体"/>
          <w:color w:val="auto"/>
          <w:sz w:val="24"/>
          <w:u w:val="none"/>
        </w:rPr>
        <w:t>万元，投资回收期</w:t>
      </w:r>
      <w:r>
        <w:rPr>
          <w:rFonts w:ascii="宋体" w:hAnsi="宋体" w:cs="宋体"/>
          <w:color w:val="auto"/>
          <w:sz w:val="24"/>
          <w:u w:val="none"/>
        </w:rPr>
        <w:t>9.6</w:t>
      </w:r>
      <w:r>
        <w:rPr>
          <w:rFonts w:hint="eastAsia" w:ascii="宋体" w:hAnsi="宋体" w:cs="宋体"/>
          <w:color w:val="auto"/>
          <w:sz w:val="24"/>
          <w:u w:val="none"/>
        </w:rPr>
        <w:t>年。</w:t>
      </w:r>
      <w:bookmarkEnd w:id="807"/>
      <w:bookmarkEnd w:id="808"/>
      <w:bookmarkEnd w:id="809"/>
    </w:p>
    <w:p>
      <w:pPr>
        <w:spacing w:line="384" w:lineRule="exact"/>
        <w:ind w:firstLine="480" w:firstLineChars="200"/>
        <w:outlineLvl w:val="0"/>
        <w:rPr>
          <w:rFonts w:ascii="宋体" w:cs="宋体"/>
          <w:color w:val="auto"/>
          <w:sz w:val="24"/>
          <w:u w:val="none"/>
        </w:rPr>
      </w:pPr>
      <w:bookmarkStart w:id="810" w:name="_Toc31900"/>
      <w:bookmarkStart w:id="811" w:name="_Toc27121"/>
      <w:bookmarkStart w:id="812" w:name="_Toc16660"/>
      <w:bookmarkStart w:id="813" w:name="_Toc664"/>
      <w:r>
        <w:rPr>
          <w:rFonts w:hint="eastAsia" w:ascii="黑体" w:hAnsi="黑体" w:eastAsia="黑体" w:cs="宋体"/>
          <w:color w:val="auto"/>
          <w:sz w:val="24"/>
          <w:u w:val="none"/>
        </w:rPr>
        <w:t>四、项目进展情况</w:t>
      </w:r>
      <w:bookmarkEnd w:id="810"/>
      <w:r>
        <w:rPr>
          <w:rFonts w:hint="eastAsia" w:ascii="黑体" w:hAnsi="黑体" w:eastAsia="黑体" w:cs="宋体"/>
          <w:color w:val="auto"/>
          <w:sz w:val="24"/>
          <w:u w:val="none"/>
        </w:rPr>
        <w:t>：</w:t>
      </w:r>
      <w:r>
        <w:rPr>
          <w:rFonts w:hint="eastAsia" w:ascii="宋体" w:hAnsi="宋体" w:cs="宋体"/>
          <w:color w:val="auto"/>
          <w:sz w:val="24"/>
          <w:u w:val="none"/>
        </w:rPr>
        <w:t>已完成项目建议书。</w:t>
      </w:r>
      <w:bookmarkEnd w:id="811"/>
      <w:bookmarkEnd w:id="812"/>
      <w:bookmarkEnd w:id="813"/>
    </w:p>
    <w:p>
      <w:pPr>
        <w:spacing w:line="384" w:lineRule="exact"/>
        <w:ind w:firstLine="480" w:firstLineChars="200"/>
        <w:outlineLvl w:val="0"/>
        <w:rPr>
          <w:rFonts w:ascii="宋体" w:cs="宋体"/>
          <w:color w:val="auto"/>
          <w:sz w:val="24"/>
          <w:u w:val="none"/>
        </w:rPr>
      </w:pPr>
      <w:bookmarkStart w:id="814" w:name="_Toc25116"/>
      <w:bookmarkStart w:id="815" w:name="_Toc4549"/>
      <w:bookmarkStart w:id="816" w:name="_Toc23463"/>
      <w:bookmarkStart w:id="817" w:name="_Toc5930"/>
      <w:r>
        <w:rPr>
          <w:rFonts w:hint="eastAsia" w:ascii="黑体" w:hAnsi="黑体" w:eastAsia="黑体" w:cs="宋体"/>
          <w:color w:val="auto"/>
          <w:sz w:val="24"/>
          <w:u w:val="none"/>
        </w:rPr>
        <w:t>五、合作方式</w:t>
      </w:r>
      <w:bookmarkEnd w:id="814"/>
      <w:r>
        <w:rPr>
          <w:rFonts w:hint="eastAsia" w:ascii="黑体" w:hAnsi="黑体" w:eastAsia="黑体" w:cs="宋体"/>
          <w:color w:val="auto"/>
          <w:sz w:val="24"/>
          <w:u w:val="none"/>
        </w:rPr>
        <w:t>：</w:t>
      </w:r>
      <w:r>
        <w:rPr>
          <w:rFonts w:hint="eastAsia" w:ascii="宋体" w:hAnsi="宋体" w:cs="宋体"/>
          <w:color w:val="auto"/>
          <w:sz w:val="24"/>
          <w:u w:val="none"/>
        </w:rPr>
        <w:t>独资、合资</w:t>
      </w:r>
      <w:bookmarkEnd w:id="815"/>
      <w:bookmarkEnd w:id="816"/>
      <w:r>
        <w:rPr>
          <w:rFonts w:hint="eastAsia" w:ascii="宋体" w:hAnsi="宋体" w:cs="宋体"/>
          <w:color w:val="auto"/>
          <w:sz w:val="24"/>
          <w:u w:val="none"/>
        </w:rPr>
        <w:t>。</w:t>
      </w:r>
      <w:bookmarkEnd w:id="817"/>
    </w:p>
    <w:p>
      <w:pPr>
        <w:spacing w:line="384" w:lineRule="exact"/>
        <w:ind w:firstLine="480" w:firstLineChars="200"/>
        <w:rPr>
          <w:rFonts w:ascii="宋体" w:cs="宋体"/>
          <w:color w:val="auto"/>
          <w:sz w:val="24"/>
          <w:u w:val="none"/>
        </w:rPr>
      </w:pPr>
    </w:p>
    <w:p>
      <w:pPr>
        <w:pStyle w:val="5"/>
        <w:keepNext w:val="0"/>
        <w:keepLines w:val="0"/>
        <w:pageBreakBefore w:val="0"/>
        <w:widowControl w:val="0"/>
        <w:kinsoku/>
        <w:wordWrap/>
        <w:overflowPunct/>
        <w:topLinePunct w:val="0"/>
        <w:autoSpaceDE/>
        <w:autoSpaceDN/>
        <w:bidi w:val="0"/>
        <w:adjustRightInd/>
        <w:snapToGrid/>
        <w:spacing w:before="95" w:beforeLines="30" w:line="384" w:lineRule="exact"/>
        <w:ind w:firstLine="480"/>
        <w:textAlignment w:val="auto"/>
        <w:rPr>
          <w:color w:val="auto"/>
          <w:u w:val="none"/>
        </w:rPr>
      </w:pPr>
      <w:r>
        <w:rPr>
          <w:rFonts w:hint="eastAsia"/>
          <w:color w:val="auto"/>
          <w:u w:val="none"/>
        </w:rPr>
        <w:t>联系单位：宁县商务局</w:t>
      </w:r>
    </w:p>
    <w:p>
      <w:pPr>
        <w:pStyle w:val="5"/>
        <w:spacing w:line="384" w:lineRule="exact"/>
        <w:ind w:firstLine="480"/>
        <w:rPr>
          <w:color w:val="auto"/>
          <w:u w:val="none"/>
        </w:rPr>
      </w:pPr>
      <w:r>
        <w:rPr>
          <w:rFonts w:hint="eastAsia"/>
          <w:color w:val="auto"/>
          <w:u w:val="none"/>
          <w:lang w:eastAsia="zh-CN"/>
        </w:rPr>
        <w:t>联 系 人：</w:t>
      </w:r>
      <w:r>
        <w:rPr>
          <w:rFonts w:hint="eastAsia"/>
          <w:color w:val="auto"/>
          <w:u w:val="none"/>
        </w:rPr>
        <w:t>昔鹏刚</w:t>
      </w:r>
    </w:p>
    <w:p>
      <w:pPr>
        <w:pStyle w:val="5"/>
        <w:spacing w:line="384" w:lineRule="exact"/>
        <w:ind w:firstLine="480"/>
        <w:rPr>
          <w:color w:val="auto"/>
          <w:u w:val="none"/>
        </w:rPr>
      </w:pPr>
      <w:r>
        <w:rPr>
          <w:rFonts w:hint="eastAsia"/>
          <w:color w:val="auto"/>
          <w:u w:val="none"/>
          <w:lang w:eastAsia="zh-CN"/>
        </w:rPr>
        <w:t>电    话：</w:t>
      </w:r>
      <w:r>
        <w:rPr>
          <w:color w:val="auto"/>
          <w:u w:val="none"/>
        </w:rPr>
        <w:t>13519048099</w:t>
      </w:r>
    </w:p>
    <w:p>
      <w:pPr>
        <w:pStyle w:val="5"/>
        <w:spacing w:line="384" w:lineRule="exact"/>
        <w:ind w:firstLine="480"/>
        <w:rPr>
          <w:color w:val="auto"/>
          <w:u w:val="none"/>
        </w:rPr>
      </w:pPr>
      <w:r>
        <w:rPr>
          <w:rFonts w:hint="eastAsia"/>
          <w:color w:val="auto"/>
          <w:u w:val="none"/>
          <w:lang w:eastAsia="zh-CN"/>
        </w:rPr>
        <w:t>传    真：</w:t>
      </w:r>
      <w:r>
        <w:rPr>
          <w:color w:val="auto"/>
          <w:u w:val="none"/>
        </w:rPr>
        <w:t>0934-6624848</w:t>
      </w:r>
    </w:p>
    <w:p>
      <w:pPr>
        <w:pStyle w:val="5"/>
        <w:spacing w:line="384" w:lineRule="exact"/>
        <w:ind w:firstLine="480"/>
        <w:rPr>
          <w:color w:val="auto"/>
          <w:u w:val="none"/>
        </w:rPr>
      </w:pPr>
      <w:r>
        <w:rPr>
          <w:rFonts w:hint="eastAsia"/>
          <w:color w:val="auto"/>
          <w:u w:val="none"/>
          <w:lang w:eastAsia="zh-CN"/>
        </w:rPr>
        <w:t>邮    箱：</w:t>
      </w:r>
      <w:r>
        <w:rPr>
          <w:color w:val="auto"/>
          <w:u w:val="none"/>
        </w:rPr>
        <w:t>qynxzsj@163.com</w:t>
      </w:r>
    </w:p>
    <w:p>
      <w:pPr>
        <w:pStyle w:val="5"/>
        <w:ind w:firstLine="480"/>
        <w:rPr>
          <w:color w:val="auto"/>
          <w:u w:val="none"/>
        </w:rPr>
      </w:pPr>
    </w:p>
    <w:p>
      <w:pPr>
        <w:pStyle w:val="3"/>
        <w:rPr>
          <w:color w:val="auto"/>
          <w:u w:val="none"/>
        </w:rPr>
      </w:pPr>
      <w:bookmarkStart w:id="818" w:name="_Toc3048"/>
      <w:bookmarkStart w:id="819" w:name="_Toc11082"/>
    </w:p>
    <w:p>
      <w:pPr>
        <w:pStyle w:val="3"/>
        <w:rPr>
          <w:color w:val="auto"/>
          <w:u w:val="none"/>
        </w:rPr>
      </w:pPr>
      <w:r>
        <w:rPr>
          <w:rFonts w:hint="eastAsia"/>
          <w:color w:val="auto"/>
          <w:u w:val="none"/>
        </w:rPr>
        <w:t>庆阳市西峰区岐黄文化城项目</w:t>
      </w:r>
      <w:bookmarkEnd w:id="818"/>
      <w:bookmarkEnd w:id="819"/>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坐落于庆阳市南部，拟发展以酒店、国学馆以及运动公园为核心，结合水景绿化等生态要素的现代特色商业街。同时配套学校、美术馆、非遗馆、石油文化馆、国医馆、岐黄文化馆、中药材馆、奥地利风情酒店、运动中心、儿童反斗城、公寓等文化娱乐设施，打造宜养、宜游、宜居的文化旅游综合项目。建设周期</w:t>
      </w:r>
      <w:r>
        <w:rPr>
          <w:rFonts w:ascii="宋体" w:hAnsi="宋体" w:cs="宋体"/>
          <w:color w:val="auto"/>
          <w:kern w:val="0"/>
          <w:sz w:val="24"/>
          <w:u w:val="none"/>
        </w:rPr>
        <w:t>3-5</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建成运营后预计带动旅游人数约</w:t>
      </w:r>
      <w:r>
        <w:rPr>
          <w:rFonts w:ascii="宋体" w:hAnsi="宋体" w:cs="宋体"/>
          <w:color w:val="auto"/>
          <w:kern w:val="0"/>
          <w:sz w:val="24"/>
          <w:u w:val="none"/>
        </w:rPr>
        <w:t>50</w:t>
      </w:r>
      <w:r>
        <w:rPr>
          <w:rFonts w:hint="eastAsia" w:ascii="宋体" w:hAnsi="宋体" w:cs="宋体"/>
          <w:color w:val="auto"/>
          <w:kern w:val="0"/>
          <w:sz w:val="24"/>
          <w:u w:val="none"/>
        </w:rPr>
        <w:t>万，疏解城市人口近</w:t>
      </w:r>
      <w:r>
        <w:rPr>
          <w:rFonts w:ascii="宋体" w:hAnsi="宋体" w:cs="宋体"/>
          <w:color w:val="auto"/>
          <w:kern w:val="0"/>
          <w:sz w:val="24"/>
          <w:u w:val="none"/>
        </w:rPr>
        <w:t>10</w:t>
      </w:r>
      <w:r>
        <w:rPr>
          <w:rFonts w:hint="eastAsia" w:ascii="宋体" w:hAnsi="宋体" w:cs="宋体"/>
          <w:color w:val="auto"/>
          <w:kern w:val="0"/>
          <w:sz w:val="24"/>
          <w:u w:val="none"/>
        </w:rPr>
        <w:t>万，解决就业人员</w:t>
      </w:r>
      <w:r>
        <w:rPr>
          <w:rFonts w:ascii="宋体" w:hAnsi="宋体" w:cs="宋体"/>
          <w:color w:val="auto"/>
          <w:kern w:val="0"/>
          <w:sz w:val="24"/>
          <w:u w:val="none"/>
        </w:rPr>
        <w:t>5</w:t>
      </w:r>
      <w:r>
        <w:rPr>
          <w:rFonts w:hint="eastAsia" w:ascii="宋体" w:hAnsi="宋体" w:cs="宋体"/>
          <w:color w:val="auto"/>
          <w:kern w:val="0"/>
          <w:sz w:val="24"/>
          <w:u w:val="none"/>
        </w:rPr>
        <w:t>千人以上，纳税近</w:t>
      </w:r>
      <w:r>
        <w:rPr>
          <w:rFonts w:ascii="宋体" w:hAnsi="宋体" w:cs="宋体"/>
          <w:color w:val="auto"/>
          <w:kern w:val="0"/>
          <w:sz w:val="24"/>
          <w:u w:val="none"/>
        </w:rPr>
        <w:t>20</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正在进行土地征迁和调规。</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联系单位：西峰区商务局</w:t>
      </w:r>
    </w:p>
    <w:p>
      <w:pPr>
        <w:pStyle w:val="5"/>
        <w:ind w:firstLine="480"/>
        <w:rPr>
          <w:color w:val="auto"/>
          <w:u w:val="none"/>
        </w:rPr>
      </w:pPr>
      <w:r>
        <w:rPr>
          <w:rFonts w:hint="eastAsia"/>
          <w:color w:val="auto"/>
          <w:u w:val="none"/>
          <w:lang w:eastAsia="zh-CN"/>
        </w:rPr>
        <w:t>联 系 人：</w:t>
      </w:r>
      <w:r>
        <w:rPr>
          <w:rFonts w:hint="eastAsia"/>
          <w:color w:val="auto"/>
          <w:u w:val="none"/>
        </w:rPr>
        <w:t>田</w:t>
      </w:r>
      <w:r>
        <w:rPr>
          <w:rFonts w:hint="eastAsia"/>
          <w:color w:val="auto"/>
          <w:u w:val="none"/>
          <w:lang w:val="en-US" w:eastAsia="zh-CN"/>
        </w:rPr>
        <w:t xml:space="preserve">  </w:t>
      </w:r>
      <w:r>
        <w:rPr>
          <w:rFonts w:hint="eastAsia"/>
          <w:color w:val="auto"/>
          <w:u w:val="none"/>
        </w:rPr>
        <w:t>冰</w:t>
      </w:r>
    </w:p>
    <w:p>
      <w:pPr>
        <w:pStyle w:val="5"/>
        <w:ind w:firstLine="480"/>
        <w:rPr>
          <w:color w:val="auto"/>
          <w:u w:val="none"/>
        </w:rPr>
      </w:pPr>
      <w:r>
        <w:rPr>
          <w:rFonts w:hint="eastAsia"/>
          <w:color w:val="auto"/>
          <w:u w:val="none"/>
          <w:lang w:eastAsia="zh-CN"/>
        </w:rPr>
        <w:t>电    话：</w:t>
      </w:r>
      <w:r>
        <w:rPr>
          <w:color w:val="auto"/>
          <w:u w:val="none"/>
        </w:rPr>
        <w:t>15193611877</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820" w:name="_Toc22692"/>
      <w:bookmarkStart w:id="821" w:name="_Toc31108"/>
      <w:r>
        <w:rPr>
          <w:rFonts w:hint="eastAsia"/>
          <w:color w:val="auto"/>
          <w:u w:val="none"/>
        </w:rPr>
        <w:t>庆阳市庆城县药王洞康养院项目</w:t>
      </w:r>
      <w:bookmarkEnd w:id="820"/>
      <w:bookmarkEnd w:id="821"/>
    </w:p>
    <w:p>
      <w:pPr>
        <w:spacing w:line="400" w:lineRule="exact"/>
        <w:jc w:val="center"/>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项目集医疗保健、生态康养为一体，规划占地</w:t>
      </w:r>
      <w:r>
        <w:rPr>
          <w:rFonts w:ascii="宋体" w:hAnsi="宋体" w:cs="宋体"/>
          <w:color w:val="auto"/>
          <w:kern w:val="0"/>
          <w:sz w:val="24"/>
          <w:u w:val="none"/>
        </w:rPr>
        <w:t>256</w:t>
      </w:r>
      <w:r>
        <w:rPr>
          <w:rFonts w:hint="eastAsia" w:ascii="宋体" w:hAnsi="宋体" w:cs="宋体"/>
          <w:color w:val="auto"/>
          <w:kern w:val="0"/>
          <w:sz w:val="24"/>
          <w:u w:val="none"/>
        </w:rPr>
        <w:t>亩，建筑面积</w:t>
      </w:r>
      <w:r>
        <w:rPr>
          <w:rFonts w:ascii="宋体" w:hAnsi="宋体" w:cs="宋体"/>
          <w:color w:val="auto"/>
          <w:kern w:val="0"/>
          <w:sz w:val="24"/>
          <w:u w:val="none"/>
        </w:rPr>
        <w:t>22</w:t>
      </w:r>
      <w:r>
        <w:rPr>
          <w:rFonts w:hint="eastAsia" w:ascii="宋体" w:hAnsi="宋体" w:cs="宋体"/>
          <w:color w:val="auto"/>
          <w:kern w:val="0"/>
          <w:sz w:val="24"/>
          <w:u w:val="none"/>
        </w:rPr>
        <w:t>万平方米。建设包括中医药文化区、药王洞养老公寓、六合院等业态。项目建成后</w:t>
      </w:r>
      <w:r>
        <w:rPr>
          <w:rFonts w:hint="eastAsia" w:ascii="宋体" w:hAnsi="宋体" w:cs="宋体"/>
          <w:color w:val="auto"/>
          <w:sz w:val="24"/>
          <w:u w:val="none"/>
        </w:rPr>
        <w:t>不仅有助于</w:t>
      </w:r>
      <w:r>
        <w:rPr>
          <w:rFonts w:hint="eastAsia" w:ascii="宋体" w:hAnsi="宋体" w:cs="宋体"/>
          <w:color w:val="auto"/>
          <w:kern w:val="0"/>
          <w:sz w:val="24"/>
          <w:u w:val="none"/>
        </w:rPr>
        <w:t>全面提升庆城县人民的生活和养老水平，方便居民就医，完善庆城县养老资源结构配置，还将加快庆城县卫生养老事业的发展进程。同时，将带动周边区域的发展，为</w:t>
      </w:r>
      <w:r>
        <w:rPr>
          <w:rFonts w:hint="eastAsia" w:ascii="宋体" w:hAnsi="宋体" w:cs="宋体"/>
          <w:color w:val="auto"/>
          <w:sz w:val="24"/>
          <w:u w:val="none"/>
        </w:rPr>
        <w:t>庆城</w:t>
      </w:r>
      <w:r>
        <w:rPr>
          <w:rFonts w:hint="eastAsia" w:ascii="宋体" w:hAnsi="宋体" w:cs="宋体"/>
          <w:color w:val="auto"/>
          <w:kern w:val="0"/>
          <w:sz w:val="24"/>
          <w:u w:val="none"/>
        </w:rPr>
        <w:t>县的经济社会全面发展奠定良好的基础。</w:t>
      </w:r>
    </w:p>
    <w:p>
      <w:pPr>
        <w:spacing w:line="400" w:lineRule="exact"/>
        <w:ind w:firstLine="480" w:firstLineChars="200"/>
        <w:rPr>
          <w:rFonts w:ascii="黑体" w:hAnsi="黑体" w:eastAsia="黑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项目建成后，预计年收入</w:t>
      </w:r>
      <w:r>
        <w:rPr>
          <w:rFonts w:ascii="宋体" w:hAnsi="宋体" w:cs="宋体"/>
          <w:color w:val="auto"/>
          <w:kern w:val="0"/>
          <w:sz w:val="24"/>
          <w:u w:val="none"/>
        </w:rPr>
        <w:t>2</w:t>
      </w:r>
      <w:r>
        <w:rPr>
          <w:rFonts w:hint="eastAsia" w:ascii="宋体" w:hAnsi="宋体" w:cs="宋体"/>
          <w:color w:val="auto"/>
          <w:kern w:val="0"/>
          <w:sz w:val="24"/>
          <w:u w:val="none"/>
        </w:rPr>
        <w:t>亿元，实现利润约</w:t>
      </w:r>
      <w:r>
        <w:rPr>
          <w:rFonts w:ascii="宋体" w:hAnsi="宋体" w:cs="宋体"/>
          <w:color w:val="auto"/>
          <w:kern w:val="0"/>
          <w:sz w:val="24"/>
          <w:u w:val="none"/>
        </w:rPr>
        <w:t>1.6</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年，建设周期</w:t>
      </w:r>
      <w:r>
        <w:rPr>
          <w:rFonts w:ascii="宋体" w:hAnsi="宋体" w:cs="宋体"/>
          <w:color w:val="auto"/>
          <w:kern w:val="0"/>
          <w:sz w:val="24"/>
          <w:u w:val="none"/>
        </w:rPr>
        <w:t>3</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w:t>
      </w:r>
    </w:p>
    <w:p>
      <w:pPr>
        <w:spacing w:line="400" w:lineRule="exact"/>
        <w:textAlignment w:val="center"/>
        <w:rPr>
          <w:rFonts w:ascii="宋体" w:cs="宋体"/>
          <w:color w:val="auto"/>
          <w:kern w:val="0"/>
          <w:sz w:val="24"/>
          <w:u w:val="none"/>
        </w:rPr>
      </w:pPr>
    </w:p>
    <w:p>
      <w:pPr>
        <w:spacing w:line="400" w:lineRule="exact"/>
        <w:textAlignment w:val="center"/>
        <w:rPr>
          <w:rFonts w:ascii="宋体" w:cs="宋体"/>
          <w:color w:val="auto"/>
          <w:kern w:val="0"/>
          <w:sz w:val="24"/>
          <w:u w:val="none"/>
        </w:rPr>
      </w:pPr>
    </w:p>
    <w:p>
      <w:pPr>
        <w:spacing w:line="400" w:lineRule="exact"/>
        <w:textAlignment w:val="center"/>
        <w:rPr>
          <w:rFonts w:ascii="宋体" w:cs="宋体"/>
          <w:color w:val="auto"/>
          <w:kern w:val="0"/>
          <w:sz w:val="24"/>
          <w:u w:val="none"/>
        </w:rPr>
      </w:pPr>
    </w:p>
    <w:p>
      <w:pPr>
        <w:spacing w:line="400" w:lineRule="exac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联系单位：庆城县商务局</w:t>
      </w:r>
    </w:p>
    <w:p>
      <w:pPr>
        <w:pStyle w:val="5"/>
        <w:ind w:firstLine="480"/>
        <w:rPr>
          <w:color w:val="auto"/>
          <w:u w:val="none"/>
        </w:rPr>
      </w:pPr>
      <w:r>
        <w:rPr>
          <w:rFonts w:hint="eastAsia"/>
          <w:color w:val="auto"/>
          <w:u w:val="none"/>
          <w:lang w:eastAsia="zh-CN"/>
        </w:rPr>
        <w:t>联 系 人：</w:t>
      </w:r>
      <w:r>
        <w:rPr>
          <w:rFonts w:hint="eastAsia"/>
          <w:color w:val="auto"/>
          <w:u w:val="none"/>
        </w:rPr>
        <w:t>何</w:t>
      </w:r>
      <w:r>
        <w:rPr>
          <w:rFonts w:hint="eastAsia"/>
          <w:color w:val="auto"/>
          <w:u w:val="none"/>
          <w:lang w:val="en-US" w:eastAsia="zh-CN"/>
        </w:rPr>
        <w:t xml:space="preserve">  </w:t>
      </w:r>
      <w:r>
        <w:rPr>
          <w:rFonts w:hint="eastAsia"/>
          <w:color w:val="auto"/>
          <w:u w:val="none"/>
        </w:rPr>
        <w:t>涛</w:t>
      </w:r>
    </w:p>
    <w:p>
      <w:pPr>
        <w:pStyle w:val="5"/>
        <w:ind w:firstLine="480"/>
        <w:rPr>
          <w:color w:val="auto"/>
          <w:u w:val="none"/>
        </w:rPr>
      </w:pPr>
      <w:r>
        <w:rPr>
          <w:rFonts w:hint="eastAsia"/>
          <w:color w:val="auto"/>
          <w:u w:val="none"/>
          <w:lang w:eastAsia="zh-CN"/>
        </w:rPr>
        <w:t>电    话：</w:t>
      </w:r>
      <w:r>
        <w:rPr>
          <w:color w:val="auto"/>
          <w:u w:val="none"/>
        </w:rPr>
        <w:t>13369421555</w:t>
      </w:r>
    </w:p>
    <w:p>
      <w:pPr>
        <w:spacing w:line="400" w:lineRule="exact"/>
        <w:rPr>
          <w:rFonts w:ascii="宋体" w:cs="宋体"/>
          <w:color w:val="auto"/>
          <w:sz w:val="24"/>
          <w:u w:val="none"/>
        </w:rPr>
      </w:pPr>
    </w:p>
    <w:p>
      <w:pPr>
        <w:spacing w:line="400" w:lineRule="exact"/>
        <w:jc w:val="center"/>
        <w:textAlignment w:val="center"/>
        <w:rPr>
          <w:rFonts w:ascii="方正小标宋_GBK" w:hAnsi="方正小标宋_GBK" w:eastAsia="方正小标宋_GBK" w:cs="方正小标宋_GBK"/>
          <w:color w:val="auto"/>
          <w:kern w:val="44"/>
          <w:sz w:val="32"/>
          <w:szCs w:val="48"/>
          <w:u w:val="none"/>
        </w:rPr>
      </w:pPr>
    </w:p>
    <w:p>
      <w:pPr>
        <w:pStyle w:val="3"/>
        <w:rPr>
          <w:rFonts w:ascii="方正小标宋_GBK" w:hAnsi="方正小标宋_GBK" w:eastAsia="方正小标宋_GBK" w:cs="方正小标宋_GBK"/>
          <w:color w:val="auto"/>
          <w:u w:val="none"/>
        </w:rPr>
      </w:pPr>
      <w:bookmarkStart w:id="822" w:name="_Toc10337"/>
      <w:bookmarkStart w:id="823" w:name="_Toc3187"/>
      <w:r>
        <w:rPr>
          <w:rFonts w:hint="eastAsia"/>
          <w:color w:val="auto"/>
          <w:u w:val="none"/>
        </w:rPr>
        <w:t>庆阳市宁县义渠古国博览园建设项目</w:t>
      </w:r>
      <w:bookmarkEnd w:id="822"/>
      <w:bookmarkEnd w:id="823"/>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项目位于县城庙嘴坪，规划总占地面积约</w:t>
      </w:r>
      <w:r>
        <w:rPr>
          <w:rFonts w:ascii="宋体" w:hAnsi="宋体" w:cs="宋体"/>
          <w:color w:val="auto"/>
          <w:kern w:val="0"/>
          <w:sz w:val="24"/>
          <w:u w:val="none"/>
        </w:rPr>
        <w:t>110.54</w:t>
      </w:r>
      <w:r>
        <w:rPr>
          <w:rFonts w:hint="eastAsia" w:ascii="宋体" w:hAnsi="宋体" w:cs="宋体"/>
          <w:color w:val="auto"/>
          <w:kern w:val="0"/>
          <w:sz w:val="24"/>
          <w:u w:val="none"/>
        </w:rPr>
        <w:t>公顷，主要建设内容包括：义渠集市、义渠遗址、义渠大营、冒险乐园及九龙广场、游客服务中心、山地景观、帐篷度假酒店等配套项目及配套基础设施。</w:t>
      </w:r>
    </w:p>
    <w:p>
      <w:pPr>
        <w:spacing w:line="400" w:lineRule="exact"/>
        <w:ind w:firstLine="480" w:firstLineChars="200"/>
        <w:textAlignment w:val="center"/>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20.24</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w:t>
      </w:r>
      <w:r>
        <w:rPr>
          <w:rFonts w:hint="eastAsia" w:ascii="宋体" w:hAnsi="宋体" w:cs="宋体"/>
          <w:color w:val="auto"/>
          <w:spacing w:val="-6"/>
          <w:kern w:val="0"/>
          <w:sz w:val="24"/>
          <w:u w:val="none"/>
        </w:rPr>
        <w:t>预计年接待游客量</w:t>
      </w:r>
      <w:r>
        <w:rPr>
          <w:rFonts w:ascii="宋体" w:hAnsi="宋体" w:cs="宋体"/>
          <w:color w:val="auto"/>
          <w:spacing w:val="-6"/>
          <w:kern w:val="0"/>
          <w:sz w:val="24"/>
          <w:u w:val="none"/>
        </w:rPr>
        <w:t>60</w:t>
      </w:r>
      <w:r>
        <w:rPr>
          <w:rFonts w:hint="eastAsia" w:ascii="宋体" w:hAnsi="宋体" w:cs="宋体"/>
          <w:color w:val="auto"/>
          <w:spacing w:val="-6"/>
          <w:kern w:val="0"/>
          <w:sz w:val="24"/>
          <w:u w:val="none"/>
        </w:rPr>
        <w:t>万人次，按人均消费</w:t>
      </w:r>
      <w:r>
        <w:rPr>
          <w:rFonts w:ascii="宋体" w:hAnsi="宋体" w:cs="宋体"/>
          <w:color w:val="auto"/>
          <w:spacing w:val="-6"/>
          <w:kern w:val="0"/>
          <w:sz w:val="24"/>
          <w:u w:val="none"/>
        </w:rPr>
        <w:t>600</w:t>
      </w:r>
      <w:r>
        <w:rPr>
          <w:rFonts w:hint="eastAsia" w:ascii="宋体" w:hAnsi="宋体" w:cs="宋体"/>
          <w:color w:val="auto"/>
          <w:spacing w:val="-6"/>
          <w:kern w:val="0"/>
          <w:sz w:val="24"/>
          <w:u w:val="none"/>
        </w:rPr>
        <w:t>元计算，年销售收入可达</w:t>
      </w:r>
      <w:r>
        <w:rPr>
          <w:rFonts w:ascii="宋体" w:hAnsi="宋体" w:cs="宋体"/>
          <w:color w:val="auto"/>
          <w:spacing w:val="-6"/>
          <w:kern w:val="0"/>
          <w:sz w:val="24"/>
          <w:u w:val="none"/>
        </w:rPr>
        <w:t>3.6</w:t>
      </w:r>
      <w:r>
        <w:rPr>
          <w:rFonts w:hint="eastAsia" w:ascii="宋体" w:hAnsi="宋体" w:cs="宋体"/>
          <w:color w:val="auto"/>
          <w:spacing w:val="-6"/>
          <w:kern w:val="0"/>
          <w:sz w:val="24"/>
          <w:u w:val="none"/>
        </w:rPr>
        <w:t>亿元以上，投资回收期</w:t>
      </w:r>
      <w:r>
        <w:rPr>
          <w:rFonts w:ascii="宋体" w:hAnsi="宋体" w:cs="宋体"/>
          <w:color w:val="auto"/>
          <w:spacing w:val="-6"/>
          <w:kern w:val="0"/>
          <w:sz w:val="24"/>
          <w:u w:val="none"/>
        </w:rPr>
        <w:t>7</w:t>
      </w:r>
      <w:r>
        <w:rPr>
          <w:rFonts w:hint="eastAsia" w:ascii="宋体" w:hAnsi="宋体" w:cs="宋体"/>
          <w:color w:val="auto"/>
          <w:spacing w:val="-6"/>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联系单位：宁县商务局</w:t>
      </w:r>
    </w:p>
    <w:p>
      <w:pPr>
        <w:pStyle w:val="5"/>
        <w:ind w:firstLine="480"/>
        <w:rPr>
          <w:color w:val="auto"/>
          <w:u w:val="none"/>
        </w:rPr>
      </w:pPr>
      <w:r>
        <w:rPr>
          <w:rFonts w:hint="eastAsia"/>
          <w:color w:val="auto"/>
          <w:u w:val="none"/>
          <w:lang w:eastAsia="zh-CN"/>
        </w:rPr>
        <w:t>联 系 人：</w:t>
      </w:r>
      <w:r>
        <w:rPr>
          <w:rFonts w:hint="eastAsia"/>
          <w:color w:val="auto"/>
          <w:u w:val="none"/>
        </w:rPr>
        <w:t>昔鹏刚</w:t>
      </w:r>
    </w:p>
    <w:p>
      <w:pPr>
        <w:pStyle w:val="5"/>
        <w:ind w:firstLine="480"/>
        <w:rPr>
          <w:color w:val="auto"/>
          <w:u w:val="none"/>
        </w:rPr>
      </w:pPr>
      <w:r>
        <w:rPr>
          <w:rFonts w:hint="eastAsia"/>
          <w:color w:val="auto"/>
          <w:u w:val="none"/>
          <w:lang w:eastAsia="zh-CN"/>
        </w:rPr>
        <w:t>电    话：</w:t>
      </w:r>
      <w:r>
        <w:rPr>
          <w:color w:val="auto"/>
          <w:u w:val="none"/>
        </w:rPr>
        <w:t>13519048099</w:t>
      </w:r>
    </w:p>
    <w:p>
      <w:pPr>
        <w:pStyle w:val="5"/>
        <w:ind w:firstLine="480"/>
        <w:rPr>
          <w:color w:val="auto"/>
          <w:u w:val="none"/>
        </w:rPr>
      </w:pPr>
    </w:p>
    <w:p>
      <w:pPr>
        <w:spacing w:line="400" w:lineRule="exact"/>
        <w:textAlignment w:val="center"/>
        <w:rPr>
          <w:rFonts w:ascii="宋体" w:cs="宋体"/>
          <w:b/>
          <w:color w:val="auto"/>
          <w:kern w:val="0"/>
          <w:sz w:val="24"/>
          <w:u w:val="none"/>
        </w:rPr>
      </w:pPr>
    </w:p>
    <w:p>
      <w:pPr>
        <w:pStyle w:val="3"/>
        <w:rPr>
          <w:color w:val="auto"/>
          <w:u w:val="none"/>
        </w:rPr>
      </w:pPr>
      <w:bookmarkStart w:id="824" w:name="_Toc7436"/>
      <w:bookmarkStart w:id="825" w:name="_Toc17812"/>
      <w:r>
        <w:rPr>
          <w:rFonts w:hint="eastAsia"/>
          <w:color w:val="auto"/>
          <w:u w:val="none"/>
        </w:rPr>
        <w:t>庆阳市合水县圣象世界景区建设项目</w:t>
      </w:r>
      <w:bookmarkEnd w:id="824"/>
      <w:bookmarkEnd w:id="825"/>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计划以合水县板桥镇黄河古象出土地为核心，打造黄河古象森林公园景区和黄河古象地质公园。规划为“一心、一廊、三区”（圣象世界游客中心、圣象景观廊、圣象王国区、史迹寻踪区、洞塬福地区），打造集文化体验、主题娱乐、科普研学、餐饮住宿、商业购物、休闲度假为一体的“世界首个象文化旅游综合体”。</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9.13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项目建成运行后，按照目前旅游消费水平计算，年销售收入可达</w:t>
      </w:r>
      <w:r>
        <w:rPr>
          <w:rFonts w:ascii="宋体" w:hAnsi="宋体" w:cs="宋体"/>
          <w:color w:val="auto"/>
          <w:kern w:val="0"/>
          <w:sz w:val="24"/>
          <w:u w:val="none"/>
        </w:rPr>
        <w:t>4.5</w:t>
      </w:r>
      <w:r>
        <w:rPr>
          <w:rFonts w:hint="eastAsia" w:ascii="宋体" w:hAnsi="宋体" w:cs="宋体"/>
          <w:color w:val="auto"/>
          <w:kern w:val="0"/>
          <w:sz w:val="24"/>
          <w:u w:val="none"/>
        </w:rPr>
        <w:t>亿元，利润约</w:t>
      </w:r>
      <w:r>
        <w:rPr>
          <w:rFonts w:ascii="宋体" w:hAnsi="宋体" w:cs="宋体"/>
          <w:color w:val="auto"/>
          <w:kern w:val="0"/>
          <w:sz w:val="24"/>
          <w:u w:val="none"/>
        </w:rPr>
        <w:t>2</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已经完成可研报告。</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bCs/>
          <w:color w:val="auto"/>
          <w:sz w:val="24"/>
          <w:u w:val="none"/>
        </w:rPr>
        <w:t>独资。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联系单位：合水县工信和商务局</w:t>
      </w:r>
    </w:p>
    <w:p>
      <w:pPr>
        <w:pStyle w:val="5"/>
        <w:ind w:firstLine="480"/>
        <w:rPr>
          <w:color w:val="auto"/>
          <w:u w:val="none"/>
        </w:rPr>
      </w:pPr>
      <w:r>
        <w:rPr>
          <w:rFonts w:hint="eastAsia"/>
          <w:color w:val="auto"/>
          <w:u w:val="none"/>
          <w:lang w:eastAsia="zh-CN"/>
        </w:rPr>
        <w:t>联 系 人：</w:t>
      </w:r>
      <w:r>
        <w:rPr>
          <w:rFonts w:hint="eastAsia"/>
          <w:color w:val="auto"/>
          <w:u w:val="none"/>
        </w:rPr>
        <w:t>刘俊录</w:t>
      </w:r>
    </w:p>
    <w:p>
      <w:pPr>
        <w:pStyle w:val="5"/>
        <w:ind w:firstLine="480"/>
        <w:rPr>
          <w:color w:val="auto"/>
          <w:u w:val="none"/>
        </w:rPr>
      </w:pPr>
      <w:r>
        <w:rPr>
          <w:rFonts w:hint="eastAsia"/>
          <w:color w:val="auto"/>
          <w:u w:val="none"/>
          <w:lang w:eastAsia="zh-CN"/>
        </w:rPr>
        <w:t>电    话：</w:t>
      </w:r>
      <w:r>
        <w:rPr>
          <w:color w:val="auto"/>
          <w:u w:val="none"/>
        </w:rPr>
        <w:t>13830434005</w:t>
      </w:r>
    </w:p>
    <w:p>
      <w:pPr>
        <w:spacing w:line="400" w:lineRule="exact"/>
        <w:rPr>
          <w:rFonts w:ascii="宋体" w:cs="宋体"/>
          <w:color w:val="auto"/>
          <w:sz w:val="24"/>
          <w:u w:val="none"/>
        </w:rPr>
      </w:pPr>
    </w:p>
    <w:p>
      <w:pPr>
        <w:spacing w:line="400" w:lineRule="exact"/>
        <w:jc w:val="center"/>
        <w:rPr>
          <w:rFonts w:ascii="宋体" w:cs="宋体"/>
          <w:color w:val="auto"/>
          <w:kern w:val="0"/>
          <w:sz w:val="24"/>
          <w:u w:val="none"/>
        </w:rPr>
      </w:pPr>
    </w:p>
    <w:p>
      <w:pPr>
        <w:pStyle w:val="3"/>
        <w:rPr>
          <w:color w:val="auto"/>
          <w:u w:val="none"/>
        </w:rPr>
      </w:pPr>
      <w:bookmarkStart w:id="826" w:name="_Toc11594"/>
      <w:bookmarkStart w:id="827" w:name="_Toc31059"/>
      <w:r>
        <w:rPr>
          <w:rFonts w:hint="eastAsia"/>
          <w:color w:val="auto"/>
          <w:u w:val="none"/>
        </w:rPr>
        <w:t>庆阳市华池县南梁红色旅游</w:t>
      </w:r>
      <w:r>
        <w:rPr>
          <w:color w:val="auto"/>
          <w:u w:val="none"/>
        </w:rPr>
        <w:t>5A</w:t>
      </w:r>
      <w:r>
        <w:rPr>
          <w:rFonts w:hint="eastAsia"/>
          <w:color w:val="auto"/>
          <w:u w:val="none"/>
        </w:rPr>
        <w:t>级景区</w:t>
      </w:r>
      <w:bookmarkEnd w:id="826"/>
      <w:bookmarkEnd w:id="827"/>
    </w:p>
    <w:p>
      <w:pPr>
        <w:pStyle w:val="3"/>
        <w:rPr>
          <w:color w:val="auto"/>
          <w:u w:val="none"/>
        </w:rPr>
      </w:pPr>
      <w:bookmarkStart w:id="828" w:name="_Toc28920"/>
      <w:bookmarkStart w:id="829" w:name="_Toc15264"/>
      <w:r>
        <w:rPr>
          <w:rFonts w:hint="eastAsia"/>
          <w:color w:val="auto"/>
          <w:u w:val="none"/>
        </w:rPr>
        <w:t>提升工程项目</w:t>
      </w:r>
      <w:bookmarkEnd w:id="828"/>
      <w:bookmarkEnd w:id="82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计划在华池县南梁镇扩建旅游景区。新建四星级宾馆一处，宾馆整体设置客房、多功能会议室，另设综合餐厅、中餐厅、清真餐厅、西餐厅、宴会厅、影视中心、商务中心、特产销售中心、健身房、游泳池、洗浴中心、多功能厅、医务室、景观湖、停车场等配套服务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17</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项目建成运营后，预计年营业收入可达</w:t>
      </w:r>
      <w:r>
        <w:rPr>
          <w:rFonts w:ascii="宋体" w:hAnsi="宋体" w:cs="宋体"/>
          <w:color w:val="auto"/>
          <w:kern w:val="0"/>
          <w:sz w:val="24"/>
          <w:u w:val="none"/>
        </w:rPr>
        <w:t>6</w:t>
      </w:r>
      <w:r>
        <w:rPr>
          <w:rFonts w:hint="eastAsia" w:ascii="宋体" w:hAnsi="宋体" w:cs="宋体"/>
          <w:color w:val="auto"/>
          <w:kern w:val="0"/>
          <w:sz w:val="24"/>
          <w:u w:val="none"/>
        </w:rPr>
        <w:t>亿元，实现利润约</w:t>
      </w:r>
      <w:r>
        <w:rPr>
          <w:rFonts w:ascii="宋体" w:hAnsi="宋体" w:cs="宋体"/>
          <w:color w:val="auto"/>
          <w:kern w:val="0"/>
          <w:sz w:val="24"/>
          <w:u w:val="none"/>
        </w:rPr>
        <w:t>2</w:t>
      </w:r>
      <w:r>
        <w:rPr>
          <w:rFonts w:hint="eastAsia" w:ascii="宋体" w:hAnsi="宋体" w:cs="宋体"/>
          <w:color w:val="auto"/>
          <w:kern w:val="0"/>
          <w:sz w:val="24"/>
          <w:u w:val="none"/>
        </w:rPr>
        <w:t>亿元，投资回收期</w:t>
      </w:r>
      <w:r>
        <w:rPr>
          <w:rFonts w:ascii="宋体" w:hAnsi="宋体" w:cs="宋体"/>
          <w:color w:val="auto"/>
          <w:kern w:val="0"/>
          <w:sz w:val="24"/>
          <w:u w:val="none"/>
        </w:rPr>
        <w:t>9</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联系单位：华池县商务局</w:t>
      </w:r>
    </w:p>
    <w:p>
      <w:pPr>
        <w:pStyle w:val="5"/>
        <w:ind w:firstLine="480"/>
        <w:rPr>
          <w:color w:val="auto"/>
          <w:u w:val="none"/>
        </w:rPr>
      </w:pPr>
      <w:r>
        <w:rPr>
          <w:rFonts w:hint="eastAsia"/>
          <w:color w:val="auto"/>
          <w:u w:val="none"/>
          <w:lang w:eastAsia="zh-CN"/>
        </w:rPr>
        <w:t>联 系 人：</w:t>
      </w:r>
      <w:r>
        <w:rPr>
          <w:rFonts w:hint="eastAsia"/>
          <w:color w:val="auto"/>
          <w:u w:val="none"/>
        </w:rPr>
        <w:t>韩永伟</w:t>
      </w:r>
    </w:p>
    <w:p>
      <w:pPr>
        <w:pStyle w:val="5"/>
        <w:ind w:firstLine="480"/>
        <w:rPr>
          <w:color w:val="auto"/>
          <w:u w:val="none"/>
        </w:rPr>
      </w:pPr>
      <w:r>
        <w:rPr>
          <w:rFonts w:hint="eastAsia"/>
          <w:color w:val="auto"/>
          <w:u w:val="none"/>
          <w:lang w:eastAsia="zh-CN"/>
        </w:rPr>
        <w:t>电    话：</w:t>
      </w:r>
      <w:r>
        <w:rPr>
          <w:color w:val="auto"/>
          <w:u w:val="none"/>
        </w:rPr>
        <w:t>13993441555</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830" w:name="_Toc15960"/>
      <w:bookmarkStart w:id="831" w:name="_Toc20400"/>
      <w:bookmarkStart w:id="832" w:name="_Toc1672"/>
      <w:r>
        <w:rPr>
          <w:rFonts w:hint="eastAsia"/>
          <w:color w:val="auto"/>
          <w:u w:val="none"/>
        </w:rPr>
        <w:t>定西市李氏故里中医药健康城建设项目</w:t>
      </w:r>
      <w:bookmarkEnd w:id="830"/>
      <w:bookmarkEnd w:id="831"/>
      <w:bookmarkEnd w:id="83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hAns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规划在陇西县巩昌镇渭河谷底建设李氏故里中医药健康城，总建设面积约</w:t>
      </w:r>
      <w:r>
        <w:rPr>
          <w:rFonts w:ascii="宋体" w:hAnsi="宋体" w:cs="宋体"/>
          <w:color w:val="auto"/>
          <w:kern w:val="0"/>
          <w:sz w:val="24"/>
          <w:u w:val="none"/>
        </w:rPr>
        <w:t>10</w:t>
      </w:r>
      <w:r>
        <w:rPr>
          <w:rFonts w:hint="eastAsia" w:ascii="宋体" w:hAnsi="宋体" w:cs="宋体"/>
          <w:color w:val="auto"/>
          <w:kern w:val="0"/>
          <w:sz w:val="24"/>
          <w:u w:val="none"/>
        </w:rPr>
        <w:t>平方公里，拟建设“四区两中心一公园”，其中“四区”即李氏文化旅游区、大健康特色文旅街区、休闲度假旅游区和生活宜居区；“两中心”即中医药传承创新示范中心和大健康康复中心；“一公园”即文化遗址公园。</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建成后，将增强陇西县对外开放能力。同时，可带动二、三产业融合发展，吸引更多客商前来陇西投资，加速经济社会发展。</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正在编制项目建议书。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ascii="宋体" w:hAnsi="宋体" w:cs="宋体"/>
          <w:color w:val="auto"/>
          <w:kern w:val="0"/>
          <w:sz w:val="24"/>
          <w:u w:val="none"/>
        </w:rPr>
        <w:t>PPP</w:t>
      </w:r>
      <w:r>
        <w:rPr>
          <w:rFonts w:hint="eastAsia" w:ascii="宋体" w:hAnsi="宋体" w:cs="宋体"/>
          <w:color w:val="auto"/>
          <w:kern w:val="0"/>
          <w:sz w:val="24"/>
          <w:u w:val="none"/>
        </w:rPr>
        <w:t>、独资、合作。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联系单位：定西市陇西县文体旅游局</w:t>
      </w:r>
    </w:p>
    <w:p>
      <w:pPr>
        <w:pStyle w:val="5"/>
        <w:ind w:firstLine="480"/>
        <w:rPr>
          <w:color w:val="auto"/>
          <w:u w:val="none"/>
        </w:rPr>
      </w:pPr>
      <w:r>
        <w:rPr>
          <w:rFonts w:hint="eastAsia"/>
          <w:color w:val="auto"/>
          <w:u w:val="none"/>
          <w:lang w:eastAsia="zh-CN"/>
        </w:rPr>
        <w:t>联 系 人：</w:t>
      </w:r>
      <w:r>
        <w:rPr>
          <w:rFonts w:hint="eastAsia"/>
          <w:color w:val="auto"/>
          <w:u w:val="none"/>
        </w:rPr>
        <w:t>张国辉</w:t>
      </w:r>
    </w:p>
    <w:p>
      <w:pPr>
        <w:pStyle w:val="5"/>
        <w:ind w:firstLine="480"/>
        <w:rPr>
          <w:color w:val="auto"/>
          <w:u w:val="none"/>
        </w:rPr>
      </w:pPr>
      <w:r>
        <w:rPr>
          <w:rFonts w:hint="eastAsia"/>
          <w:color w:val="auto"/>
          <w:u w:val="none"/>
          <w:lang w:eastAsia="zh-CN"/>
        </w:rPr>
        <w:t>电    话：</w:t>
      </w:r>
      <w:r>
        <w:rPr>
          <w:color w:val="auto"/>
          <w:u w:val="none"/>
        </w:rPr>
        <w:t>13830250886</w:t>
      </w:r>
    </w:p>
    <w:p>
      <w:pPr>
        <w:spacing w:line="400" w:lineRule="exact"/>
        <w:rPr>
          <w:rFonts w:ascii="宋体" w:cs="宋体"/>
          <w:color w:val="auto"/>
          <w:sz w:val="24"/>
          <w:u w:val="none"/>
        </w:rPr>
      </w:pPr>
    </w:p>
    <w:p>
      <w:pPr>
        <w:spacing w:line="400" w:lineRule="exact"/>
        <w:jc w:val="center"/>
        <w:rPr>
          <w:rFonts w:ascii="宋体" w:cs="宋体"/>
          <w:color w:val="auto"/>
          <w:kern w:val="0"/>
          <w:sz w:val="24"/>
          <w:u w:val="none"/>
        </w:rPr>
      </w:pPr>
    </w:p>
    <w:p>
      <w:pPr>
        <w:pStyle w:val="3"/>
        <w:rPr>
          <w:color w:val="auto"/>
          <w:u w:val="none"/>
        </w:rPr>
      </w:pPr>
      <w:bookmarkStart w:id="833" w:name="_Toc23061"/>
      <w:bookmarkStart w:id="834" w:name="_Toc21924"/>
      <w:bookmarkStart w:id="835" w:name="_Toc7508"/>
      <w:r>
        <w:rPr>
          <w:rFonts w:hint="eastAsia"/>
          <w:color w:val="auto"/>
          <w:u w:val="none"/>
        </w:rPr>
        <w:t>定西市漳县华夏井盐文化旅游康养</w:t>
      </w:r>
      <w:bookmarkEnd w:id="833"/>
      <w:bookmarkEnd w:id="834"/>
      <w:bookmarkEnd w:id="835"/>
    </w:p>
    <w:p>
      <w:pPr>
        <w:pStyle w:val="3"/>
        <w:rPr>
          <w:color w:val="auto"/>
          <w:u w:val="none"/>
        </w:rPr>
      </w:pPr>
      <w:bookmarkStart w:id="836" w:name="_Toc29145"/>
      <w:bookmarkStart w:id="837" w:name="_Toc12656"/>
      <w:bookmarkStart w:id="838" w:name="_Toc13872"/>
      <w:r>
        <w:rPr>
          <w:rFonts w:hint="eastAsia"/>
          <w:color w:val="auto"/>
          <w:u w:val="none"/>
        </w:rPr>
        <w:t>产业园建设项目</w:t>
      </w:r>
      <w:bookmarkEnd w:id="836"/>
      <w:bookmarkEnd w:id="837"/>
      <w:bookmarkEnd w:id="838"/>
    </w:p>
    <w:p>
      <w:pPr>
        <w:spacing w:line="400" w:lineRule="exact"/>
        <w:ind w:firstLine="480" w:firstLineChars="200"/>
        <w:rPr>
          <w:rFonts w:ascii="宋体" w:cs="宋体"/>
          <w:bCs/>
          <w:color w:val="auto"/>
          <w:sz w:val="24"/>
          <w:u w:val="none"/>
        </w:rPr>
      </w:pPr>
    </w:p>
    <w:p>
      <w:pPr>
        <w:spacing w:line="36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项目占地面积</w:t>
      </w:r>
      <w:r>
        <w:rPr>
          <w:rFonts w:ascii="宋体" w:hAnsi="宋体" w:cs="宋体"/>
          <w:color w:val="auto"/>
          <w:kern w:val="0"/>
          <w:sz w:val="24"/>
          <w:u w:val="none"/>
        </w:rPr>
        <w:t>390</w:t>
      </w:r>
      <w:r>
        <w:rPr>
          <w:rFonts w:hint="eastAsia" w:ascii="宋体" w:hAnsi="宋体" w:cs="宋体"/>
          <w:color w:val="auto"/>
          <w:kern w:val="0"/>
          <w:sz w:val="24"/>
          <w:u w:val="none"/>
        </w:rPr>
        <w:t>余亩，定位为盐漂浮，分三期实施。一期工程占地</w:t>
      </w:r>
      <w:r>
        <w:rPr>
          <w:rFonts w:ascii="宋体" w:hAnsi="宋体" w:cs="宋体"/>
          <w:color w:val="auto"/>
          <w:kern w:val="0"/>
          <w:sz w:val="24"/>
          <w:u w:val="none"/>
        </w:rPr>
        <w:t>150</w:t>
      </w:r>
      <w:r>
        <w:rPr>
          <w:rFonts w:hint="eastAsia" w:ascii="宋体" w:hAnsi="宋体" w:cs="宋体"/>
          <w:color w:val="auto"/>
          <w:kern w:val="0"/>
          <w:sz w:val="24"/>
          <w:u w:val="none"/>
        </w:rPr>
        <w:t>亩，主要为大型室内盐漂浮浴场和黑泥浴场，以盐水漂浮、黑泥洗浴为主项，创造全年全天候营业条件。二期工程为室外环境工程（包括以漳县地图为型的人工湖景观和十个功能区）和面积</w:t>
      </w:r>
      <w:r>
        <w:rPr>
          <w:rFonts w:ascii="宋体" w:hAnsi="宋体" w:cs="宋体"/>
          <w:color w:val="auto"/>
          <w:kern w:val="0"/>
          <w:sz w:val="24"/>
          <w:u w:val="none"/>
        </w:rPr>
        <w:t>1.2</w:t>
      </w:r>
      <w:r>
        <w:rPr>
          <w:rFonts w:hint="eastAsia" w:ascii="宋体" w:hAnsi="宋体" w:cs="宋体"/>
          <w:color w:val="auto"/>
          <w:kern w:val="0"/>
          <w:sz w:val="24"/>
          <w:u w:val="none"/>
        </w:rPr>
        <w:t>万平方米的盐疗养生城（包括鲜花、中药保健养生项目）。三期工程为</w:t>
      </w:r>
      <w:r>
        <w:rPr>
          <w:rFonts w:ascii="宋体" w:hAnsi="宋体" w:cs="宋体"/>
          <w:color w:val="auto"/>
          <w:kern w:val="0"/>
          <w:sz w:val="24"/>
          <w:u w:val="none"/>
        </w:rPr>
        <w:t>1.2</w:t>
      </w:r>
      <w:r>
        <w:rPr>
          <w:rFonts w:hint="eastAsia" w:ascii="宋体" w:hAnsi="宋体" w:cs="宋体"/>
          <w:color w:val="auto"/>
          <w:kern w:val="0"/>
          <w:sz w:val="24"/>
          <w:u w:val="none"/>
        </w:rPr>
        <w:t>万平方米的室内温泉</w:t>
      </w:r>
      <w:r>
        <w:rPr>
          <w:rFonts w:ascii="宋体" w:hAnsi="宋体" w:cs="宋体"/>
          <w:color w:val="auto"/>
          <w:kern w:val="0"/>
          <w:sz w:val="24"/>
          <w:u w:val="none"/>
        </w:rPr>
        <w:t>SPA</w:t>
      </w:r>
      <w:r>
        <w:rPr>
          <w:rFonts w:hint="eastAsia" w:ascii="宋体" w:hAnsi="宋体" w:cs="宋体"/>
          <w:color w:val="auto"/>
          <w:kern w:val="0"/>
          <w:sz w:val="24"/>
          <w:u w:val="none"/>
        </w:rPr>
        <w:t>会所（含盐疗、养生、娱乐等项目），集合餐饮、住宿、会议接待等功能。</w:t>
      </w:r>
    </w:p>
    <w:p>
      <w:pPr>
        <w:spacing w:line="36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8.8</w:t>
      </w:r>
      <w:r>
        <w:rPr>
          <w:rFonts w:hint="eastAsia" w:ascii="宋体" w:hAnsi="宋体" w:cs="宋体"/>
          <w:color w:val="auto"/>
          <w:kern w:val="0"/>
          <w:sz w:val="24"/>
          <w:u w:val="none"/>
        </w:rPr>
        <w:t>亿元。</w:t>
      </w:r>
    </w:p>
    <w:p>
      <w:pPr>
        <w:spacing w:line="36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项目建成后，年接待能力可达</w:t>
      </w:r>
      <w:r>
        <w:rPr>
          <w:rFonts w:ascii="宋体" w:hAnsi="宋体" w:cs="宋体"/>
          <w:color w:val="auto"/>
          <w:kern w:val="0"/>
          <w:sz w:val="24"/>
          <w:u w:val="none"/>
        </w:rPr>
        <w:t>20</w:t>
      </w:r>
      <w:r>
        <w:rPr>
          <w:rFonts w:hint="eastAsia" w:ascii="宋体" w:hAnsi="宋体" w:cs="宋体"/>
          <w:color w:val="auto"/>
          <w:kern w:val="0"/>
          <w:sz w:val="24"/>
          <w:u w:val="none"/>
        </w:rPr>
        <w:t>万人次。可提供</w:t>
      </w:r>
      <w:r>
        <w:rPr>
          <w:rFonts w:ascii="宋体" w:hAnsi="宋体" w:cs="宋体"/>
          <w:color w:val="auto"/>
          <w:kern w:val="0"/>
          <w:sz w:val="24"/>
          <w:u w:val="none"/>
        </w:rPr>
        <w:t>500-800</w:t>
      </w:r>
      <w:r>
        <w:rPr>
          <w:rFonts w:hint="eastAsia" w:ascii="宋体" w:hAnsi="宋体" w:cs="宋体"/>
          <w:color w:val="auto"/>
          <w:kern w:val="0"/>
          <w:sz w:val="24"/>
          <w:u w:val="none"/>
        </w:rPr>
        <w:t>个工作岗位，正常运转后年营业收入达</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36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w:t>
      </w:r>
      <w:r>
        <w:rPr>
          <w:rFonts w:hint="eastAsia" w:ascii="黑体" w:hAnsi="黑体" w:eastAsia="黑体" w:cs="宋体"/>
          <w:bCs/>
          <w:color w:val="auto"/>
          <w:spacing w:val="-6"/>
          <w:sz w:val="24"/>
          <w:u w:val="none"/>
        </w:rPr>
        <w:t>项目进展情况：</w:t>
      </w:r>
      <w:r>
        <w:rPr>
          <w:rFonts w:hint="eastAsia" w:ascii="宋体" w:hAnsi="宋体" w:cs="宋体"/>
          <w:color w:val="auto"/>
          <w:kern w:val="0"/>
          <w:sz w:val="24"/>
          <w:u w:val="none"/>
        </w:rPr>
        <w:t>已完成项目建议书、选址、总体规划。</w:t>
      </w:r>
    </w:p>
    <w:p>
      <w:pPr>
        <w:spacing w:line="36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w:t>
      </w:r>
    </w:p>
    <w:p>
      <w:pPr>
        <w:spacing w:line="360" w:lineRule="exact"/>
        <w:jc w:val="left"/>
        <w:textAlignment w:val="center"/>
        <w:rPr>
          <w:rFonts w:ascii="宋体" w:cs="宋体"/>
          <w:color w:val="auto"/>
          <w:kern w:val="0"/>
          <w:sz w:val="24"/>
          <w:u w:val="none"/>
        </w:rPr>
      </w:pPr>
    </w:p>
    <w:p>
      <w:pPr>
        <w:pStyle w:val="20"/>
        <w:rPr>
          <w:color w:val="auto"/>
          <w:u w:val="none"/>
        </w:rPr>
      </w:pPr>
    </w:p>
    <w:p>
      <w:pPr>
        <w:pStyle w:val="20"/>
        <w:rPr>
          <w:color w:val="auto"/>
          <w:u w:val="none"/>
        </w:rPr>
      </w:pPr>
    </w:p>
    <w:p>
      <w:pPr>
        <w:pStyle w:val="5"/>
        <w:spacing w:line="360" w:lineRule="exact"/>
        <w:ind w:firstLine="480"/>
        <w:rPr>
          <w:color w:val="auto"/>
          <w:u w:val="none"/>
        </w:rPr>
      </w:pPr>
      <w:r>
        <w:rPr>
          <w:rFonts w:hint="eastAsia"/>
          <w:color w:val="auto"/>
          <w:u w:val="none"/>
        </w:rPr>
        <w:t>联系单位：定西市漳县住建局</w:t>
      </w:r>
    </w:p>
    <w:p>
      <w:pPr>
        <w:pStyle w:val="5"/>
        <w:spacing w:line="360" w:lineRule="exact"/>
        <w:ind w:firstLine="480"/>
        <w:rPr>
          <w:color w:val="auto"/>
          <w:u w:val="none"/>
        </w:rPr>
      </w:pPr>
      <w:r>
        <w:rPr>
          <w:rFonts w:hint="eastAsia"/>
          <w:color w:val="auto"/>
          <w:u w:val="none"/>
          <w:lang w:eastAsia="zh-CN"/>
        </w:rPr>
        <w:t>联 系 人：</w:t>
      </w:r>
      <w:r>
        <w:rPr>
          <w:rFonts w:hint="eastAsia"/>
          <w:color w:val="auto"/>
          <w:u w:val="none"/>
        </w:rPr>
        <w:t>王科茂</w:t>
      </w:r>
    </w:p>
    <w:p>
      <w:pPr>
        <w:pStyle w:val="5"/>
        <w:spacing w:line="360" w:lineRule="exact"/>
        <w:ind w:firstLine="480"/>
        <w:rPr>
          <w:color w:val="auto"/>
          <w:u w:val="none"/>
        </w:rPr>
      </w:pPr>
      <w:r>
        <w:rPr>
          <w:rFonts w:hint="eastAsia"/>
          <w:color w:val="auto"/>
          <w:u w:val="none"/>
          <w:lang w:eastAsia="zh-CN"/>
        </w:rPr>
        <w:t>电    话：</w:t>
      </w:r>
      <w:r>
        <w:rPr>
          <w:color w:val="auto"/>
          <w:u w:val="none"/>
        </w:rPr>
        <w:t>0932-4863787   1899325093</w:t>
      </w:r>
    </w:p>
    <w:p>
      <w:pPr>
        <w:pStyle w:val="3"/>
        <w:rPr>
          <w:color w:val="auto"/>
          <w:u w:val="none"/>
        </w:rPr>
      </w:pPr>
    </w:p>
    <w:p>
      <w:pPr>
        <w:pStyle w:val="3"/>
        <w:rPr>
          <w:color w:val="auto"/>
          <w:u w:val="none"/>
        </w:rPr>
      </w:pPr>
      <w:bookmarkStart w:id="839" w:name="_Toc27119"/>
      <w:bookmarkStart w:id="840" w:name="_Toc3594"/>
      <w:bookmarkStart w:id="841" w:name="_Toc18970"/>
      <w:r>
        <w:rPr>
          <w:rFonts w:hint="eastAsia"/>
          <w:color w:val="auto"/>
          <w:u w:val="none"/>
        </w:rPr>
        <w:t>定西市渭源县渭河源大景区太白山景区</w:t>
      </w:r>
      <w:bookmarkEnd w:id="839"/>
      <w:bookmarkEnd w:id="840"/>
      <w:bookmarkEnd w:id="841"/>
    </w:p>
    <w:p>
      <w:pPr>
        <w:pStyle w:val="3"/>
        <w:rPr>
          <w:color w:val="auto"/>
          <w:u w:val="none"/>
        </w:rPr>
      </w:pPr>
      <w:bookmarkStart w:id="842" w:name="_Toc298"/>
      <w:bookmarkStart w:id="843" w:name="_Toc24111"/>
      <w:bookmarkStart w:id="844" w:name="_Toc12457"/>
      <w:r>
        <w:rPr>
          <w:rFonts w:hint="eastAsia"/>
          <w:color w:val="auto"/>
          <w:u w:val="none"/>
        </w:rPr>
        <w:t>养生度假区建设项目</w:t>
      </w:r>
      <w:bookmarkEnd w:id="842"/>
      <w:bookmarkEnd w:id="843"/>
      <w:bookmarkEnd w:id="844"/>
    </w:p>
    <w:p>
      <w:pPr>
        <w:spacing w:line="400" w:lineRule="exact"/>
        <w:ind w:firstLine="240" w:firstLineChars="100"/>
        <w:rPr>
          <w:rFonts w:ascii="宋体" w:cs="宋体"/>
          <w:color w:val="auto"/>
          <w:sz w:val="24"/>
          <w:u w:val="none"/>
        </w:rPr>
      </w:pPr>
    </w:p>
    <w:p>
      <w:pPr>
        <w:spacing w:line="400" w:lineRule="exact"/>
        <w:ind w:firstLine="480" w:firstLineChars="200"/>
        <w:rPr>
          <w:rFonts w:ascii="宋体" w:cs="宋体"/>
          <w:color w:val="auto"/>
          <w:kern w:val="10"/>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太白山景区位于渭源县西部，是渭河源大景区四个核心景区之一，总面积</w:t>
      </w:r>
      <w:r>
        <w:rPr>
          <w:rFonts w:ascii="宋体" w:hAnsi="宋体" w:cs="宋体"/>
          <w:color w:val="auto"/>
          <w:sz w:val="24"/>
          <w:u w:val="none"/>
        </w:rPr>
        <w:t>7.7</w:t>
      </w:r>
      <w:r>
        <w:rPr>
          <w:rFonts w:hint="eastAsia" w:ascii="宋体" w:hAnsi="宋体" w:cs="宋体"/>
          <w:color w:val="auto"/>
          <w:sz w:val="24"/>
          <w:u w:val="none"/>
        </w:rPr>
        <w:t>平方公里。拟在太白山现山门西南部片区建设养生度假区，总面积</w:t>
      </w:r>
      <w:r>
        <w:rPr>
          <w:rFonts w:ascii="宋体" w:hAnsi="宋体" w:cs="宋体"/>
          <w:color w:val="auto"/>
          <w:sz w:val="24"/>
          <w:u w:val="none"/>
        </w:rPr>
        <w:t>1.65</w:t>
      </w:r>
      <w:r>
        <w:rPr>
          <w:rFonts w:hint="eastAsia" w:ascii="宋体" w:hAnsi="宋体" w:cs="宋体"/>
          <w:color w:val="auto"/>
          <w:sz w:val="24"/>
          <w:u w:val="none"/>
        </w:rPr>
        <w:t>平方公里。主要建设综合服务区度假服务中心、仙缘度假区、常青藤酒店、酒店服务区等，打造集道家文化、道家养生、中医药养生于一体的度假休闲胜地。</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hint="eastAsia" w:ascii="黑体" w:hAnsi="黑体" w:eastAsia="黑体" w:cs="宋体"/>
          <w:color w:val="auto"/>
          <w:sz w:val="24"/>
          <w:u w:val="none"/>
        </w:rPr>
        <w:t>：</w:t>
      </w:r>
      <w:r>
        <w:rPr>
          <w:rFonts w:ascii="宋体" w:hAnsi="宋体" w:cs="宋体"/>
          <w:color w:val="auto"/>
          <w:sz w:val="24"/>
          <w:u w:val="none"/>
        </w:rPr>
        <w:t>3</w:t>
      </w:r>
      <w:r>
        <w:rPr>
          <w:rFonts w:hint="eastAsia" w:ascii="宋体" w:hAnsi="宋体" w:cs="宋体"/>
          <w:color w:val="auto"/>
          <w:sz w:val="24"/>
          <w:u w:val="none"/>
        </w:rPr>
        <w:t>亿元。</w:t>
      </w:r>
      <w:r>
        <w:rPr>
          <w:rFonts w:ascii="宋体" w:cs="宋体"/>
          <w:color w:val="auto"/>
          <w:sz w:val="24"/>
          <w:u w:val="none"/>
        </w:rPr>
        <w:tab/>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三、经济社会效益预测：</w:t>
      </w:r>
      <w:r>
        <w:rPr>
          <w:rFonts w:hint="eastAsia" w:asciiTheme="majorEastAsia" w:hAnsiTheme="majorEastAsia" w:eastAsiaTheme="majorEastAsia" w:cstheme="majorEastAsia"/>
          <w:bCs/>
          <w:color w:val="auto"/>
          <w:sz w:val="24"/>
          <w:u w:val="none"/>
        </w:rPr>
        <w:t>项目</w:t>
      </w:r>
      <w:r>
        <w:rPr>
          <w:rFonts w:hint="eastAsia" w:ascii="宋体" w:hAnsi="宋体" w:cs="宋体"/>
          <w:color w:val="auto"/>
          <w:sz w:val="24"/>
          <w:u w:val="none"/>
        </w:rPr>
        <w:t>建成后，可扩展渭河源大景区太白山景区旅游服务接待能力，同时拓宽渭源旅游宣传渠道，使该景区成为集“观光、休闲、养生、度假、运动”等多功能于一体的国家级旅游度假区。</w:t>
      </w:r>
    </w:p>
    <w:p>
      <w:pPr>
        <w:spacing w:line="400" w:lineRule="exact"/>
        <w:ind w:firstLine="480" w:firstLineChars="200"/>
        <w:jc w:val="left"/>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z w:val="24"/>
          <w:u w:val="none"/>
        </w:rPr>
        <w:t>正在进行项目规划和可研编制。</w:t>
      </w:r>
    </w:p>
    <w:p>
      <w:pPr>
        <w:spacing w:line="400" w:lineRule="exact"/>
        <w:ind w:firstLine="480" w:firstLineChars="200"/>
        <w:jc w:val="left"/>
        <w:rPr>
          <w:rFonts w:ascii="宋体" w:cs="宋体"/>
          <w:color w:val="auto"/>
          <w:sz w:val="24"/>
          <w:u w:val="none"/>
        </w:rPr>
      </w:pPr>
      <w:r>
        <w:rPr>
          <w:rFonts w:hint="eastAsia" w:ascii="黑体" w:hAnsi="黑体" w:eastAsia="黑体" w:cs="宋体"/>
          <w:bCs/>
          <w:color w:val="auto"/>
          <w:sz w:val="24"/>
          <w:u w:val="none"/>
        </w:rPr>
        <w:t>五、合作方式：</w:t>
      </w:r>
      <w:r>
        <w:rPr>
          <w:rFonts w:hint="eastAsia" w:ascii="宋体" w:hAnsi="宋体" w:cs="宋体"/>
          <w:color w:val="auto"/>
          <w:sz w:val="24"/>
          <w:u w:val="none"/>
        </w:rPr>
        <w:t>独资、合资。</w:t>
      </w:r>
    </w:p>
    <w:p>
      <w:pPr>
        <w:adjustRightInd w:val="0"/>
        <w:snapToGrid w:val="0"/>
        <w:spacing w:line="400" w:lineRule="exact"/>
        <w:ind w:firstLine="480" w:firstLineChars="200"/>
        <w:rPr>
          <w:rFonts w:ascii="宋体" w:cs="宋体"/>
          <w:color w:val="auto"/>
          <w:sz w:val="24"/>
          <w:u w:val="none"/>
        </w:rPr>
      </w:pPr>
    </w:p>
    <w:p>
      <w:pPr>
        <w:adjustRightInd w:val="0"/>
        <w:snapToGrid w:val="0"/>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联系单位：定西市渭源县文体广电和旅游局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刘</w:t>
      </w:r>
      <w:r>
        <w:rPr>
          <w:rFonts w:hint="eastAsia"/>
          <w:color w:val="auto"/>
          <w:u w:val="none"/>
          <w:lang w:val="en-US" w:eastAsia="zh-CN"/>
        </w:rPr>
        <w:t xml:space="preserve">  </w:t>
      </w:r>
      <w:r>
        <w:rPr>
          <w:rFonts w:hint="eastAsia"/>
          <w:color w:val="auto"/>
          <w:u w:val="none"/>
        </w:rPr>
        <w:t>科</w:t>
      </w:r>
    </w:p>
    <w:p>
      <w:pPr>
        <w:pStyle w:val="5"/>
        <w:ind w:firstLine="480"/>
        <w:rPr>
          <w:color w:val="auto"/>
          <w:u w:val="none"/>
        </w:rPr>
      </w:pPr>
      <w:r>
        <w:rPr>
          <w:rFonts w:hint="eastAsia"/>
          <w:color w:val="auto"/>
          <w:u w:val="none"/>
          <w:lang w:eastAsia="zh-CN"/>
        </w:rPr>
        <w:t>电    话：</w:t>
      </w:r>
      <w:r>
        <w:rPr>
          <w:color w:val="auto"/>
          <w:u w:val="none"/>
        </w:rPr>
        <w:t>0932-4133057</w:t>
      </w:r>
    </w:p>
    <w:p>
      <w:pPr>
        <w:autoSpaceDE w:val="0"/>
        <w:autoSpaceDN w:val="0"/>
        <w:adjustRightInd w:val="0"/>
        <w:spacing w:line="400" w:lineRule="exact"/>
        <w:jc w:val="left"/>
        <w:rPr>
          <w:rFonts w:ascii="宋体" w:cs="宋体"/>
          <w:color w:val="auto"/>
          <w:kern w:val="0"/>
          <w:sz w:val="24"/>
          <w:u w:val="none"/>
        </w:rPr>
      </w:pPr>
    </w:p>
    <w:p>
      <w:pPr>
        <w:spacing w:line="400" w:lineRule="exact"/>
        <w:rPr>
          <w:rFonts w:ascii="宋体" w:cs="宋体"/>
          <w:color w:val="auto"/>
          <w:sz w:val="24"/>
          <w:u w:val="none"/>
        </w:rPr>
      </w:pPr>
    </w:p>
    <w:p>
      <w:pPr>
        <w:pStyle w:val="3"/>
        <w:rPr>
          <w:color w:val="auto"/>
          <w:u w:val="none"/>
        </w:rPr>
      </w:pPr>
      <w:bookmarkStart w:id="845" w:name="_Toc15927"/>
      <w:bookmarkStart w:id="846" w:name="_Toc2352"/>
      <w:bookmarkStart w:id="847" w:name="_Toc29610"/>
      <w:r>
        <w:rPr>
          <w:rFonts w:hint="eastAsia"/>
          <w:color w:val="auto"/>
          <w:u w:val="none"/>
        </w:rPr>
        <w:t>陇南市西成经济开发区养老康复</w:t>
      </w:r>
      <w:bookmarkEnd w:id="845"/>
      <w:bookmarkEnd w:id="846"/>
      <w:bookmarkEnd w:id="847"/>
    </w:p>
    <w:p>
      <w:pPr>
        <w:pStyle w:val="3"/>
        <w:rPr>
          <w:color w:val="auto"/>
          <w:u w:val="none"/>
        </w:rPr>
      </w:pPr>
      <w:bookmarkStart w:id="848" w:name="_Toc14901"/>
      <w:bookmarkStart w:id="849" w:name="_Toc6522"/>
      <w:bookmarkStart w:id="850" w:name="_Toc25453"/>
      <w:r>
        <w:rPr>
          <w:rFonts w:hint="eastAsia"/>
          <w:color w:val="auto"/>
          <w:u w:val="none"/>
        </w:rPr>
        <w:t>中心项目</w:t>
      </w:r>
      <w:bookmarkEnd w:id="848"/>
      <w:bookmarkEnd w:id="849"/>
      <w:bookmarkEnd w:id="85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项目占地</w:t>
      </w:r>
      <w:r>
        <w:rPr>
          <w:rFonts w:ascii="宋体" w:hAnsi="宋体" w:cs="宋体"/>
          <w:color w:val="auto"/>
          <w:kern w:val="0"/>
          <w:sz w:val="24"/>
          <w:u w:val="none"/>
        </w:rPr>
        <w:t>100</w:t>
      </w:r>
      <w:r>
        <w:rPr>
          <w:rFonts w:hint="eastAsia" w:ascii="宋体" w:hAnsi="宋体" w:cs="宋体"/>
          <w:color w:val="auto"/>
          <w:kern w:val="0"/>
          <w:sz w:val="24"/>
          <w:u w:val="none"/>
        </w:rPr>
        <w:t>亩，建设集康复、护理、医疗、养老于一体的医疗养老康复中心，包括休闲旅居区、医疗护理区、养老康复区、多功能活动厅、老年用品超市、健身室、音乐室、电脑室、图书室、棋牌室等活动场所。</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项目社会效益、生态效益、经济效益十分显著，为乡镇特色经济发展注入了活力，项目建成后可解决当地百余人就业。</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正在编制项目建议书。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联系单位：陇南西成经济开发区招商发展部</w:t>
      </w:r>
    </w:p>
    <w:p>
      <w:pPr>
        <w:pStyle w:val="5"/>
        <w:ind w:firstLine="480"/>
        <w:rPr>
          <w:color w:val="auto"/>
          <w:u w:val="none"/>
        </w:rPr>
      </w:pPr>
      <w:r>
        <w:rPr>
          <w:rFonts w:hint="eastAsia"/>
          <w:color w:val="auto"/>
          <w:u w:val="none"/>
          <w:lang w:eastAsia="zh-CN"/>
        </w:rPr>
        <w:t>联 系 人：</w:t>
      </w:r>
      <w:r>
        <w:rPr>
          <w:rFonts w:hint="eastAsia"/>
          <w:color w:val="auto"/>
          <w:u w:val="none"/>
        </w:rPr>
        <w:t>高玉鹏</w:t>
      </w:r>
    </w:p>
    <w:p>
      <w:pPr>
        <w:pStyle w:val="5"/>
        <w:ind w:firstLine="480"/>
        <w:rPr>
          <w:color w:val="auto"/>
          <w:u w:val="none"/>
        </w:rPr>
      </w:pPr>
      <w:r>
        <w:rPr>
          <w:rFonts w:hint="eastAsia"/>
          <w:color w:val="auto"/>
          <w:u w:val="none"/>
          <w:lang w:eastAsia="zh-CN"/>
        </w:rPr>
        <w:t>电    话：</w:t>
      </w:r>
      <w:r>
        <w:rPr>
          <w:color w:val="auto"/>
          <w:u w:val="none"/>
        </w:rPr>
        <w:t>0939-3203391</w:t>
      </w:r>
    </w:p>
    <w:p>
      <w:pPr>
        <w:pStyle w:val="5"/>
        <w:ind w:firstLine="480"/>
        <w:rPr>
          <w:rFonts w:ascii="宋体" w:hAnsi="宋体" w:eastAsia="宋体" w:cs="宋体"/>
          <w:color w:val="auto"/>
          <w:u w:val="none"/>
        </w:rPr>
      </w:pPr>
      <w:r>
        <w:rPr>
          <w:rFonts w:hint="eastAsia"/>
          <w:color w:val="auto"/>
          <w:u w:val="none"/>
          <w:lang w:eastAsia="zh-CN"/>
        </w:rPr>
        <w:t>传    真：</w:t>
      </w:r>
      <w:r>
        <w:rPr>
          <w:color w:val="auto"/>
          <w:u w:val="none"/>
        </w:rPr>
        <w:t>0939-3202399</w:t>
      </w:r>
      <w:r>
        <w:rPr>
          <w:color w:val="auto"/>
          <w:u w:val="none"/>
        </w:rPr>
        <w:br w:type="textWrapping"/>
      </w:r>
    </w:p>
    <w:p>
      <w:pPr>
        <w:spacing w:line="400" w:lineRule="exact"/>
        <w:rPr>
          <w:rFonts w:ascii="宋体" w:cs="宋体"/>
          <w:color w:val="auto"/>
          <w:sz w:val="24"/>
          <w:u w:val="none"/>
        </w:rPr>
      </w:pPr>
    </w:p>
    <w:p>
      <w:pPr>
        <w:pStyle w:val="3"/>
        <w:rPr>
          <w:color w:val="auto"/>
          <w:u w:val="none"/>
        </w:rPr>
      </w:pPr>
      <w:bookmarkStart w:id="851" w:name="_Toc3928"/>
      <w:bookmarkStart w:id="852" w:name="_Toc20473"/>
      <w:bookmarkStart w:id="853" w:name="_Toc30861"/>
      <w:r>
        <w:rPr>
          <w:rFonts w:hint="eastAsia"/>
          <w:color w:val="auto"/>
          <w:u w:val="none"/>
        </w:rPr>
        <w:t>陇南经济开发区徽县园医养健康城</w:t>
      </w:r>
      <w:bookmarkEnd w:id="851"/>
      <w:bookmarkEnd w:id="852"/>
      <w:bookmarkEnd w:id="853"/>
    </w:p>
    <w:p>
      <w:pPr>
        <w:pStyle w:val="3"/>
        <w:rPr>
          <w:color w:val="auto"/>
          <w:u w:val="none"/>
        </w:rPr>
      </w:pPr>
      <w:bookmarkStart w:id="854" w:name="_Toc25084"/>
      <w:bookmarkStart w:id="855" w:name="_Toc7292"/>
      <w:bookmarkStart w:id="856" w:name="_Toc21195"/>
      <w:r>
        <w:rPr>
          <w:rFonts w:hint="eastAsia"/>
          <w:color w:val="auto"/>
          <w:u w:val="none"/>
        </w:rPr>
        <w:t>建设项目</w:t>
      </w:r>
      <w:bookmarkEnd w:id="854"/>
      <w:bookmarkEnd w:id="855"/>
      <w:bookmarkEnd w:id="85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占地约</w:t>
      </w:r>
      <w:r>
        <w:rPr>
          <w:rFonts w:ascii="宋体" w:hAnsi="宋体" w:cs="宋体"/>
          <w:color w:val="auto"/>
          <w:kern w:val="0"/>
          <w:sz w:val="24"/>
          <w:u w:val="none"/>
        </w:rPr>
        <w:t>300</w:t>
      </w:r>
      <w:r>
        <w:rPr>
          <w:rFonts w:hint="eastAsia" w:ascii="宋体" w:hAnsi="宋体" w:cs="宋体"/>
          <w:color w:val="auto"/>
          <w:kern w:val="0"/>
          <w:sz w:val="24"/>
          <w:u w:val="none"/>
        </w:rPr>
        <w:t>亩，建设商业中心、酒店、沿街商铺及专家公寓与职工住宅楼。建设自然疗法治疗园区，打造以园林为主、建筑为辅的低密度园区，内含有自然疗法治疗单元、治疗中心及中药制剂研发中心等。园区正规划筹建大医养健康产业园，为医养健康城项目提供了坚实的基础保障。</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15.75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项目达产后，预计年营业收入</w:t>
      </w:r>
      <w:r>
        <w:rPr>
          <w:rFonts w:ascii="宋体" w:hAnsi="宋体" w:cs="宋体"/>
          <w:color w:val="auto"/>
          <w:kern w:val="0"/>
          <w:sz w:val="24"/>
          <w:u w:val="none"/>
        </w:rPr>
        <w:t>2.87</w:t>
      </w:r>
      <w:r>
        <w:rPr>
          <w:rFonts w:hint="eastAsia" w:ascii="宋体" w:hAnsi="宋体" w:cs="宋体"/>
          <w:color w:val="auto"/>
          <w:kern w:val="0"/>
          <w:sz w:val="24"/>
          <w:u w:val="none"/>
        </w:rPr>
        <w:t>亿元，总成本</w:t>
      </w:r>
      <w:r>
        <w:rPr>
          <w:rFonts w:ascii="宋体" w:hAnsi="宋体" w:cs="宋体"/>
          <w:color w:val="auto"/>
          <w:kern w:val="0"/>
          <w:sz w:val="24"/>
          <w:u w:val="none"/>
        </w:rPr>
        <w:t>1.99</w:t>
      </w:r>
      <w:r>
        <w:rPr>
          <w:rFonts w:hint="eastAsia" w:ascii="宋体" w:hAnsi="宋体" w:cs="宋体"/>
          <w:color w:val="auto"/>
          <w:kern w:val="0"/>
          <w:sz w:val="24"/>
          <w:u w:val="none"/>
        </w:rPr>
        <w:t>亿元，利润</w:t>
      </w:r>
      <w:r>
        <w:rPr>
          <w:rFonts w:ascii="宋体" w:hAnsi="宋体" w:cs="宋体"/>
          <w:color w:val="auto"/>
          <w:kern w:val="0"/>
          <w:sz w:val="24"/>
          <w:u w:val="none"/>
        </w:rPr>
        <w:t>0.88</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合作、独资。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联系单位：陇南经济开发区徽县园</w:t>
      </w:r>
    </w:p>
    <w:p>
      <w:pPr>
        <w:pStyle w:val="5"/>
        <w:ind w:firstLine="480"/>
        <w:rPr>
          <w:color w:val="auto"/>
          <w:u w:val="none"/>
        </w:rPr>
      </w:pPr>
      <w:r>
        <w:rPr>
          <w:rFonts w:hint="eastAsia"/>
          <w:color w:val="auto"/>
          <w:u w:val="none"/>
          <w:lang w:eastAsia="zh-CN"/>
        </w:rPr>
        <w:t>联 系 人：</w:t>
      </w:r>
      <w:r>
        <w:rPr>
          <w:rFonts w:hint="eastAsia"/>
          <w:color w:val="auto"/>
          <w:u w:val="none"/>
        </w:rPr>
        <w:t>曹</w:t>
      </w:r>
      <w:r>
        <w:rPr>
          <w:rFonts w:hint="eastAsia"/>
          <w:color w:val="auto"/>
          <w:u w:val="none"/>
          <w:lang w:val="en-US" w:eastAsia="zh-CN"/>
        </w:rPr>
        <w:t xml:space="preserve">  </w:t>
      </w:r>
      <w:r>
        <w:rPr>
          <w:rFonts w:hint="eastAsia"/>
          <w:color w:val="auto"/>
          <w:u w:val="none"/>
        </w:rPr>
        <w:t>艳</w:t>
      </w:r>
    </w:p>
    <w:p>
      <w:pPr>
        <w:pStyle w:val="5"/>
        <w:ind w:firstLine="480"/>
        <w:rPr>
          <w:color w:val="auto"/>
          <w:u w:val="none"/>
        </w:rPr>
      </w:pPr>
      <w:r>
        <w:rPr>
          <w:rFonts w:hint="eastAsia"/>
          <w:color w:val="auto"/>
          <w:u w:val="none"/>
          <w:lang w:eastAsia="zh-CN"/>
        </w:rPr>
        <w:t>电    话：</w:t>
      </w:r>
      <w:r>
        <w:rPr>
          <w:color w:val="auto"/>
          <w:u w:val="none"/>
        </w:rPr>
        <w:t>0939-7622048  18993928876</w:t>
      </w:r>
    </w:p>
    <w:p>
      <w:pPr>
        <w:pStyle w:val="5"/>
        <w:ind w:firstLine="480"/>
        <w:rPr>
          <w:rFonts w:ascii="宋体" w:hAnsi="宋体" w:eastAsia="宋体" w:cs="宋体"/>
          <w:color w:val="auto"/>
          <w:u w:val="none"/>
        </w:rPr>
      </w:pPr>
      <w:r>
        <w:rPr>
          <w:rFonts w:hint="eastAsia"/>
          <w:color w:val="auto"/>
          <w:u w:val="none"/>
          <w:lang w:eastAsia="zh-CN"/>
        </w:rPr>
        <w:t>邮    箱：</w:t>
      </w:r>
      <w:r>
        <w:rPr>
          <w:color w:val="auto"/>
          <w:u w:val="none"/>
        </w:rPr>
        <w:t>474463650@qq.com</w:t>
      </w:r>
      <w:r>
        <w:rPr>
          <w:color w:val="auto"/>
          <w:u w:val="none"/>
        </w:rPr>
        <w:br w:type="textWrapping"/>
      </w:r>
    </w:p>
    <w:p>
      <w:pPr>
        <w:spacing w:line="400" w:lineRule="exact"/>
        <w:jc w:val="center"/>
        <w:rPr>
          <w:rFonts w:ascii="宋体" w:cs="宋体"/>
          <w:b/>
          <w:bCs/>
          <w:color w:val="auto"/>
          <w:kern w:val="0"/>
          <w:sz w:val="24"/>
          <w:u w:val="none"/>
        </w:rPr>
      </w:pPr>
    </w:p>
    <w:p>
      <w:pPr>
        <w:pStyle w:val="3"/>
        <w:rPr>
          <w:color w:val="auto"/>
          <w:u w:val="none"/>
        </w:rPr>
      </w:pPr>
      <w:bookmarkStart w:id="857" w:name="_Toc25265"/>
      <w:bookmarkStart w:id="858" w:name="_Toc22467"/>
      <w:bookmarkStart w:id="859" w:name="_Toc2227"/>
      <w:r>
        <w:rPr>
          <w:rFonts w:hint="eastAsia"/>
          <w:color w:val="auto"/>
          <w:u w:val="none"/>
        </w:rPr>
        <w:t>陇南市礼县祁山三国文化小镇建设项目</w:t>
      </w:r>
      <w:bookmarkEnd w:id="857"/>
      <w:bookmarkEnd w:id="858"/>
      <w:bookmarkEnd w:id="859"/>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计划以祁山堡现有资源为核心，结合祁山小城镇建设，整合上马石、观阵堡、圈马沟、诸葛柏、川口、点将台、九谷堆、何台村等景点，在半径约</w:t>
      </w:r>
      <w:r>
        <w:rPr>
          <w:rFonts w:ascii="宋体" w:hAnsi="宋体" w:cs="宋体"/>
          <w:color w:val="auto"/>
          <w:sz w:val="24"/>
          <w:u w:val="none"/>
        </w:rPr>
        <w:t>1500</w:t>
      </w:r>
      <w:r>
        <w:rPr>
          <w:rFonts w:hint="eastAsia" w:ascii="宋体" w:hAnsi="宋体" w:cs="宋体"/>
          <w:color w:val="auto"/>
          <w:sz w:val="24"/>
          <w:u w:val="none"/>
        </w:rPr>
        <w:t>米、面积约</w:t>
      </w:r>
      <w:r>
        <w:rPr>
          <w:rFonts w:ascii="宋体" w:hAnsi="宋体" w:cs="宋体"/>
          <w:color w:val="auto"/>
          <w:sz w:val="24"/>
          <w:u w:val="none"/>
        </w:rPr>
        <w:t>2.6</w:t>
      </w:r>
      <w:r>
        <w:rPr>
          <w:rFonts w:hint="eastAsia" w:ascii="宋体" w:hAnsi="宋体" w:cs="宋体"/>
          <w:color w:val="auto"/>
          <w:sz w:val="24"/>
          <w:u w:val="none"/>
        </w:rPr>
        <w:t>平方公里区域内，打造一个集旅游观光、度假休闲、乡村旅游、三国文化、科普教育等功能为一体的旅游文化小镇。</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z w:val="24"/>
          <w:u w:val="none"/>
        </w:rPr>
        <w:t>项目建成后，预计年可接待游客</w:t>
      </w:r>
      <w:r>
        <w:rPr>
          <w:rFonts w:ascii="宋体" w:hAnsi="宋体" w:cs="宋体"/>
          <w:color w:val="auto"/>
          <w:sz w:val="24"/>
          <w:u w:val="none"/>
        </w:rPr>
        <w:t>20</w:t>
      </w:r>
      <w:r>
        <w:rPr>
          <w:rFonts w:hint="eastAsia" w:ascii="宋体" w:hAnsi="宋体" w:cs="宋体"/>
          <w:color w:val="auto"/>
          <w:sz w:val="24"/>
          <w:u w:val="none"/>
        </w:rPr>
        <w:t>万人次，年营业收入可达</w:t>
      </w:r>
      <w:r>
        <w:rPr>
          <w:rFonts w:ascii="宋体" w:hAnsi="宋体" w:cs="宋体"/>
          <w:color w:val="auto"/>
          <w:sz w:val="24"/>
          <w:u w:val="none"/>
        </w:rPr>
        <w:t>6000</w:t>
      </w:r>
      <w:r>
        <w:rPr>
          <w:rFonts w:hint="eastAsia" w:ascii="宋体" w:hAnsi="宋体" w:cs="宋体"/>
          <w:color w:val="auto"/>
          <w:sz w:val="24"/>
          <w:u w:val="none"/>
        </w:rPr>
        <w:t>万元，年利润</w:t>
      </w:r>
      <w:r>
        <w:rPr>
          <w:rFonts w:ascii="宋体" w:hAnsi="宋体" w:cs="宋体"/>
          <w:color w:val="auto"/>
          <w:sz w:val="24"/>
          <w:u w:val="none"/>
        </w:rPr>
        <w:t>1200</w:t>
      </w:r>
      <w:r>
        <w:rPr>
          <w:rFonts w:hint="eastAsia" w:ascii="宋体" w:hAnsi="宋体" w:cs="宋体"/>
          <w:color w:val="auto"/>
          <w:sz w:val="24"/>
          <w:u w:val="none"/>
        </w:rPr>
        <w:t>万元。</w:t>
      </w:r>
    </w:p>
    <w:p>
      <w:pPr>
        <w:spacing w:line="400" w:lineRule="exact"/>
        <w:ind w:firstLine="480" w:firstLineChars="200"/>
        <w:jc w:val="left"/>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z w:val="24"/>
          <w:u w:val="none"/>
        </w:rPr>
        <w:t>完成可研。</w:t>
      </w:r>
    </w:p>
    <w:p>
      <w:pPr>
        <w:spacing w:line="400" w:lineRule="exact"/>
        <w:ind w:firstLine="480" w:firstLineChars="200"/>
        <w:jc w:val="left"/>
        <w:rPr>
          <w:rFonts w:ascii="宋体" w:cs="宋体"/>
          <w:color w:val="auto"/>
          <w:sz w:val="24"/>
          <w:u w:val="none"/>
        </w:rPr>
      </w:pPr>
      <w:r>
        <w:rPr>
          <w:rFonts w:hint="eastAsia" w:ascii="黑体" w:hAnsi="黑体" w:eastAsia="黑体" w:cs="宋体"/>
          <w:bCs/>
          <w:color w:val="auto"/>
          <w:sz w:val="24"/>
          <w:u w:val="none"/>
        </w:rPr>
        <w:t>五、合作方式：</w:t>
      </w:r>
      <w:r>
        <w:rPr>
          <w:rFonts w:hint="eastAsia" w:ascii="宋体" w:hAnsi="宋体" w:cs="宋体"/>
          <w:color w:val="auto"/>
          <w:sz w:val="24"/>
          <w:u w:val="none"/>
        </w:rPr>
        <w:t>合资、合作、独资。</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 xml:space="preserve">联系单位：礼县招商引资局     </w:t>
      </w:r>
    </w:p>
    <w:p>
      <w:pPr>
        <w:pStyle w:val="5"/>
        <w:ind w:firstLine="480"/>
        <w:rPr>
          <w:color w:val="auto"/>
          <w:u w:val="none"/>
        </w:rPr>
      </w:pPr>
      <w:r>
        <w:rPr>
          <w:rFonts w:hint="eastAsia"/>
          <w:color w:val="auto"/>
          <w:u w:val="none"/>
          <w:lang w:eastAsia="zh-CN"/>
        </w:rPr>
        <w:t>联 系 人：</w:t>
      </w:r>
      <w:r>
        <w:rPr>
          <w:rFonts w:hint="eastAsia"/>
          <w:color w:val="auto"/>
          <w:u w:val="none"/>
        </w:rPr>
        <w:t>张学斌</w:t>
      </w:r>
    </w:p>
    <w:p>
      <w:pPr>
        <w:pStyle w:val="5"/>
        <w:ind w:firstLine="480"/>
        <w:rPr>
          <w:color w:val="auto"/>
          <w:u w:val="none"/>
        </w:rPr>
      </w:pPr>
      <w:r>
        <w:rPr>
          <w:rFonts w:hint="eastAsia"/>
          <w:color w:val="auto"/>
          <w:u w:val="none"/>
          <w:lang w:eastAsia="zh-CN"/>
        </w:rPr>
        <w:t>电    话：</w:t>
      </w:r>
      <w:r>
        <w:rPr>
          <w:color w:val="auto"/>
          <w:u w:val="none"/>
        </w:rPr>
        <w:t xml:space="preserve">13993918960      </w:t>
      </w:r>
    </w:p>
    <w:p>
      <w:pPr>
        <w:pStyle w:val="5"/>
        <w:ind w:firstLine="480"/>
        <w:rPr>
          <w:color w:val="auto"/>
          <w:u w:val="none"/>
        </w:rPr>
      </w:pPr>
      <w:r>
        <w:rPr>
          <w:rFonts w:hint="eastAsia"/>
          <w:color w:val="auto"/>
          <w:u w:val="none"/>
          <w:lang w:eastAsia="zh-CN"/>
        </w:rPr>
        <w:t>传    真：</w:t>
      </w:r>
      <w:r>
        <w:rPr>
          <w:color w:val="auto"/>
          <w:u w:val="none"/>
        </w:rPr>
        <w:t>0939-4422750</w:t>
      </w:r>
    </w:p>
    <w:p>
      <w:pPr>
        <w:pStyle w:val="5"/>
        <w:ind w:firstLine="480"/>
        <w:rPr>
          <w:color w:val="auto"/>
          <w:u w:val="none"/>
        </w:rPr>
      </w:pPr>
      <w:r>
        <w:rPr>
          <w:rFonts w:hint="eastAsia"/>
          <w:color w:val="auto"/>
          <w:u w:val="none"/>
          <w:lang w:eastAsia="zh-CN"/>
        </w:rPr>
        <w:t>邮    箱：</w:t>
      </w:r>
      <w:r>
        <w:rPr>
          <w:color w:val="auto"/>
          <w:u w:val="none"/>
        </w:rPr>
        <w:t>lnlxzs0939@163.com</w:t>
      </w:r>
    </w:p>
    <w:p>
      <w:pPr>
        <w:pStyle w:val="5"/>
        <w:ind w:firstLine="480"/>
        <w:rPr>
          <w:color w:val="auto"/>
          <w:u w:val="none"/>
        </w:rPr>
      </w:pPr>
      <w:r>
        <w:rPr>
          <w:color w:val="auto"/>
          <w:u w:val="none"/>
        </w:rPr>
        <w:br w:type="page"/>
      </w:r>
    </w:p>
    <w:p>
      <w:pPr>
        <w:pStyle w:val="3"/>
        <w:rPr>
          <w:color w:val="auto"/>
          <w:u w:val="none"/>
        </w:rPr>
      </w:pPr>
      <w:bookmarkStart w:id="860" w:name="_Toc4922"/>
      <w:bookmarkStart w:id="861" w:name="_Toc12550"/>
      <w:bookmarkStart w:id="862" w:name="_Toc31691"/>
      <w:r>
        <w:rPr>
          <w:rFonts w:hint="eastAsia"/>
          <w:color w:val="auto"/>
          <w:u w:val="none"/>
        </w:rPr>
        <w:t>陇南市徽县江峡洞天风景区开发项目</w:t>
      </w:r>
      <w:bookmarkEnd w:id="860"/>
      <w:bookmarkEnd w:id="861"/>
      <w:bookmarkEnd w:id="862"/>
    </w:p>
    <w:p>
      <w:pPr>
        <w:spacing w:line="400" w:lineRule="exact"/>
        <w:ind w:firstLine="482" w:firstLineChars="200"/>
        <w:rPr>
          <w:rFonts w:ascii="宋体" w:cs="宋体"/>
          <w:b/>
          <w:bCs/>
          <w:color w:val="auto"/>
          <w:sz w:val="24"/>
          <w:u w:val="none"/>
        </w:rPr>
      </w:pPr>
    </w:p>
    <w:p>
      <w:pPr>
        <w:spacing w:line="384" w:lineRule="exact"/>
        <w:ind w:firstLine="480" w:firstLineChars="200"/>
        <w:rPr>
          <w:rFonts w:ascii="宋体" w:cs="宋体"/>
          <w:b/>
          <w:bCs/>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项目分旅游开发及基础设施两部分。旅游开发包括银桩峡旅游开发、旅游漂流及水上乐园开发、甘沟新时期遗址开发、户外娱乐旅游开发、农林生态观光园开发、水上立体养殖旅游开发、古文化街旅游开发等</w:t>
      </w:r>
      <w:r>
        <w:rPr>
          <w:rFonts w:ascii="宋体" w:hAnsi="宋体" w:cs="宋体"/>
          <w:color w:val="auto"/>
          <w:sz w:val="24"/>
          <w:u w:val="none"/>
        </w:rPr>
        <w:t>10</w:t>
      </w:r>
      <w:r>
        <w:rPr>
          <w:rFonts w:hint="eastAsia" w:ascii="宋体" w:hAnsi="宋体" w:cs="宋体"/>
          <w:color w:val="auto"/>
          <w:sz w:val="24"/>
          <w:u w:val="none"/>
        </w:rPr>
        <w:t>余个子项目。</w:t>
      </w:r>
    </w:p>
    <w:p>
      <w:pPr>
        <w:spacing w:line="384" w:lineRule="exact"/>
        <w:ind w:firstLine="480" w:firstLineChars="200"/>
        <w:rPr>
          <w:rFonts w:ascii="宋体" w:cs="宋体"/>
          <w:b/>
          <w:bCs/>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1.01</w:t>
      </w:r>
      <w:r>
        <w:rPr>
          <w:rFonts w:hint="eastAsia" w:ascii="宋体" w:hAnsi="宋体" w:cs="宋体"/>
          <w:color w:val="auto"/>
          <w:sz w:val="24"/>
          <w:u w:val="none"/>
        </w:rPr>
        <w:t>亿元。</w:t>
      </w:r>
    </w:p>
    <w:p>
      <w:pPr>
        <w:spacing w:line="384"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项目投资利润率和投资利税率分别为</w:t>
      </w:r>
      <w:r>
        <w:rPr>
          <w:rFonts w:ascii="宋体" w:hAnsi="宋体" w:cs="宋体"/>
          <w:color w:val="auto"/>
          <w:sz w:val="24"/>
          <w:u w:val="none"/>
        </w:rPr>
        <w:t>17.69%</w:t>
      </w:r>
      <w:r>
        <w:rPr>
          <w:rFonts w:hint="eastAsia" w:ascii="宋体" w:hAnsi="宋体" w:cs="宋体"/>
          <w:color w:val="auto"/>
          <w:sz w:val="24"/>
          <w:u w:val="none"/>
        </w:rPr>
        <w:t>和</w:t>
      </w:r>
      <w:r>
        <w:rPr>
          <w:rFonts w:ascii="宋体" w:hAnsi="宋体" w:cs="宋体"/>
          <w:color w:val="auto"/>
          <w:sz w:val="24"/>
          <w:u w:val="none"/>
        </w:rPr>
        <w:t>17.98%</w:t>
      </w:r>
      <w:r>
        <w:rPr>
          <w:rFonts w:hint="eastAsia" w:ascii="宋体" w:hAnsi="宋体" w:cs="宋体"/>
          <w:color w:val="auto"/>
          <w:sz w:val="24"/>
          <w:u w:val="none"/>
        </w:rPr>
        <w:t>，投资内部收益率为</w:t>
      </w:r>
      <w:r>
        <w:rPr>
          <w:rFonts w:ascii="宋体" w:hAnsi="宋体" w:cs="宋体"/>
          <w:color w:val="auto"/>
          <w:sz w:val="24"/>
          <w:u w:val="none"/>
        </w:rPr>
        <w:t>23.67%</w:t>
      </w:r>
      <w:r>
        <w:rPr>
          <w:rFonts w:hint="eastAsia" w:ascii="宋体" w:hAnsi="宋体" w:cs="宋体"/>
          <w:color w:val="auto"/>
          <w:sz w:val="24"/>
          <w:u w:val="none"/>
        </w:rPr>
        <w:t>，项目静态回收期为</w:t>
      </w:r>
      <w:r>
        <w:rPr>
          <w:rFonts w:ascii="宋体" w:hAnsi="宋体" w:cs="宋体"/>
          <w:color w:val="auto"/>
          <w:sz w:val="24"/>
          <w:u w:val="none"/>
        </w:rPr>
        <w:t>8.82</w:t>
      </w:r>
      <w:r>
        <w:rPr>
          <w:rFonts w:hint="eastAsia" w:ascii="宋体" w:hAnsi="宋体" w:cs="宋体"/>
          <w:color w:val="auto"/>
          <w:sz w:val="24"/>
          <w:u w:val="none"/>
        </w:rPr>
        <w:t>年（含三年建设期），动态回收期为</w:t>
      </w:r>
      <w:r>
        <w:rPr>
          <w:rFonts w:ascii="宋体" w:hAnsi="宋体" w:cs="宋体"/>
          <w:color w:val="auto"/>
          <w:sz w:val="24"/>
          <w:u w:val="none"/>
        </w:rPr>
        <w:t>9.58</w:t>
      </w:r>
      <w:r>
        <w:rPr>
          <w:rFonts w:hint="eastAsia" w:ascii="宋体" w:hAnsi="宋体" w:cs="宋体"/>
          <w:color w:val="auto"/>
          <w:sz w:val="24"/>
          <w:u w:val="none"/>
        </w:rPr>
        <w:t>年（含三年建设期）。</w:t>
      </w:r>
    </w:p>
    <w:p>
      <w:pPr>
        <w:spacing w:line="384" w:lineRule="exact"/>
        <w:ind w:firstLine="480" w:firstLineChars="200"/>
        <w:rPr>
          <w:rFonts w:ascii="宋体" w:hAns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已完成可研报告。</w:t>
      </w:r>
    </w:p>
    <w:p>
      <w:pPr>
        <w:spacing w:line="384"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独资、合资或合作。</w:t>
      </w:r>
    </w:p>
    <w:p>
      <w:pPr>
        <w:pStyle w:val="5"/>
        <w:spacing w:line="384" w:lineRule="exact"/>
        <w:ind w:firstLine="480"/>
        <w:rPr>
          <w:color w:val="auto"/>
          <w:u w:val="none"/>
        </w:rPr>
      </w:pPr>
    </w:p>
    <w:p>
      <w:pPr>
        <w:pStyle w:val="5"/>
        <w:spacing w:line="384" w:lineRule="exact"/>
        <w:ind w:firstLine="480"/>
        <w:rPr>
          <w:color w:val="auto"/>
          <w:u w:val="none"/>
        </w:rPr>
      </w:pPr>
    </w:p>
    <w:p>
      <w:pPr>
        <w:pStyle w:val="5"/>
        <w:spacing w:line="384" w:lineRule="exact"/>
        <w:ind w:firstLine="480"/>
        <w:rPr>
          <w:color w:val="auto"/>
          <w:u w:val="none"/>
        </w:rPr>
      </w:pPr>
    </w:p>
    <w:p>
      <w:pPr>
        <w:pStyle w:val="5"/>
        <w:spacing w:line="384" w:lineRule="exact"/>
        <w:ind w:firstLine="480"/>
        <w:rPr>
          <w:color w:val="auto"/>
          <w:u w:val="none"/>
        </w:rPr>
      </w:pPr>
      <w:r>
        <w:rPr>
          <w:rFonts w:hint="eastAsia"/>
          <w:color w:val="auto"/>
          <w:u w:val="none"/>
        </w:rPr>
        <w:t>联系单位：徽县招商引资局</w:t>
      </w:r>
    </w:p>
    <w:p>
      <w:pPr>
        <w:pStyle w:val="5"/>
        <w:spacing w:line="384" w:lineRule="exact"/>
        <w:ind w:firstLine="480"/>
        <w:rPr>
          <w:color w:val="auto"/>
          <w:u w:val="none"/>
        </w:rPr>
      </w:pPr>
      <w:r>
        <w:rPr>
          <w:rFonts w:hint="eastAsia"/>
          <w:color w:val="auto"/>
          <w:u w:val="none"/>
          <w:lang w:eastAsia="zh-CN"/>
        </w:rPr>
        <w:t>联 系 人：</w:t>
      </w:r>
      <w:r>
        <w:rPr>
          <w:rFonts w:hint="eastAsia"/>
          <w:color w:val="auto"/>
          <w:u w:val="none"/>
        </w:rPr>
        <w:t>郑红娟</w:t>
      </w:r>
    </w:p>
    <w:p>
      <w:pPr>
        <w:pStyle w:val="5"/>
        <w:spacing w:line="384" w:lineRule="exact"/>
        <w:ind w:firstLine="480"/>
        <w:rPr>
          <w:color w:val="auto"/>
          <w:u w:val="none"/>
        </w:rPr>
      </w:pPr>
      <w:r>
        <w:rPr>
          <w:rFonts w:hint="eastAsia"/>
          <w:color w:val="auto"/>
          <w:u w:val="none"/>
          <w:lang w:eastAsia="zh-CN"/>
        </w:rPr>
        <w:t>电    话：</w:t>
      </w:r>
      <w:r>
        <w:rPr>
          <w:color w:val="auto"/>
          <w:u w:val="none"/>
        </w:rPr>
        <w:t>0939-7621009</w:t>
      </w:r>
    </w:p>
    <w:p>
      <w:pPr>
        <w:pStyle w:val="5"/>
        <w:spacing w:line="384" w:lineRule="exact"/>
        <w:ind w:firstLine="480"/>
        <w:rPr>
          <w:color w:val="auto"/>
          <w:u w:val="none"/>
        </w:rPr>
      </w:pPr>
      <w:r>
        <w:rPr>
          <w:rFonts w:hint="eastAsia"/>
          <w:color w:val="auto"/>
          <w:u w:val="none"/>
          <w:lang w:eastAsia="zh-CN"/>
        </w:rPr>
        <w:t>传    真：</w:t>
      </w:r>
      <w:r>
        <w:rPr>
          <w:color w:val="auto"/>
          <w:u w:val="none"/>
        </w:rPr>
        <w:t>0939-7621009</w:t>
      </w:r>
    </w:p>
    <w:p>
      <w:pPr>
        <w:pStyle w:val="5"/>
        <w:spacing w:line="384" w:lineRule="exact"/>
        <w:ind w:firstLine="480"/>
        <w:rPr>
          <w:color w:val="auto"/>
          <w:u w:val="none"/>
        </w:rPr>
      </w:pPr>
      <w:r>
        <w:rPr>
          <w:rFonts w:hint="eastAsia"/>
          <w:color w:val="auto"/>
          <w:u w:val="none"/>
          <w:lang w:eastAsia="zh-CN"/>
        </w:rPr>
        <w:t>邮    箱：</w:t>
      </w:r>
      <w:r>
        <w:rPr>
          <w:color w:val="auto"/>
          <w:u w:val="none"/>
        </w:rPr>
        <w:t>879165745@qq.com</w:t>
      </w:r>
    </w:p>
    <w:p>
      <w:pPr>
        <w:spacing w:line="400" w:lineRule="exact"/>
        <w:rPr>
          <w:rFonts w:ascii="宋体" w:cs="宋体"/>
          <w:color w:val="auto"/>
          <w:sz w:val="24"/>
          <w:u w:val="none"/>
        </w:rPr>
      </w:pPr>
    </w:p>
    <w:p>
      <w:pPr>
        <w:pStyle w:val="3"/>
        <w:rPr>
          <w:color w:val="auto"/>
          <w:u w:val="none"/>
        </w:rPr>
      </w:pPr>
      <w:bookmarkStart w:id="863" w:name="_Toc10857"/>
      <w:bookmarkStart w:id="864" w:name="_Toc30922"/>
    </w:p>
    <w:p>
      <w:pPr>
        <w:pStyle w:val="3"/>
        <w:rPr>
          <w:color w:val="auto"/>
          <w:u w:val="none"/>
        </w:rPr>
      </w:pPr>
      <w:bookmarkStart w:id="865" w:name="_Toc10250"/>
      <w:r>
        <w:rPr>
          <w:rFonts w:hint="eastAsia"/>
          <w:color w:val="auto"/>
          <w:u w:val="none"/>
        </w:rPr>
        <w:t>陇南市徽县悟真山旅游扶贫基础设施项目</w:t>
      </w:r>
      <w:bookmarkEnd w:id="863"/>
      <w:bookmarkEnd w:id="864"/>
      <w:bookmarkEnd w:id="865"/>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悟真山位于徽县江洛镇徐杨村，海拔</w:t>
      </w:r>
      <w:r>
        <w:rPr>
          <w:rFonts w:ascii="宋体" w:hAnsi="宋体" w:cs="宋体"/>
          <w:color w:val="auto"/>
          <w:sz w:val="24"/>
          <w:u w:val="none"/>
        </w:rPr>
        <w:t>3000</w:t>
      </w:r>
      <w:r>
        <w:rPr>
          <w:rFonts w:hint="eastAsia" w:ascii="宋体" w:hAnsi="宋体" w:cs="宋体"/>
          <w:color w:val="auto"/>
          <w:sz w:val="24"/>
          <w:u w:val="none"/>
        </w:rPr>
        <w:t>余米，是知名的道教文化名山，道观雄伟，森林密布，石雕众多，是观光游览的宗教胜地。项目占地</w:t>
      </w:r>
      <w:r>
        <w:rPr>
          <w:rFonts w:ascii="宋体" w:hAnsi="宋体" w:cs="宋体"/>
          <w:color w:val="auto"/>
          <w:sz w:val="24"/>
          <w:u w:val="none"/>
        </w:rPr>
        <w:t>6000</w:t>
      </w:r>
      <w:r>
        <w:rPr>
          <w:rFonts w:hint="eastAsia" w:ascii="宋体" w:hAnsi="宋体" w:cs="宋体"/>
          <w:color w:val="auto"/>
          <w:sz w:val="24"/>
          <w:u w:val="none"/>
        </w:rPr>
        <w:t>亩。拟建设景区入口服务区、生活禅休闲区、寺院禅文化区、田园禅养生区以及供水供电、绿化亮化、标识标牌、垃圾收集设施。</w:t>
      </w:r>
    </w:p>
    <w:p>
      <w:pPr>
        <w:spacing w:line="400" w:lineRule="exact"/>
        <w:ind w:firstLine="470" w:firstLineChars="196"/>
        <w:rPr>
          <w:rFonts w:ascii="宋体" w:cs="宋体"/>
          <w:b/>
          <w:bCs/>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1.19</w:t>
      </w:r>
      <w:r>
        <w:rPr>
          <w:rFonts w:hint="eastAsia" w:ascii="宋体" w:hAnsi="宋体" w:cs="宋体"/>
          <w:color w:val="auto"/>
          <w:sz w:val="24"/>
          <w:u w:val="none"/>
        </w:rPr>
        <w:t>亿元。</w:t>
      </w:r>
    </w:p>
    <w:p>
      <w:pPr>
        <w:spacing w:line="400" w:lineRule="exact"/>
        <w:ind w:firstLine="470" w:firstLineChars="196"/>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项目建成后，可带动就业</w:t>
      </w:r>
      <w:r>
        <w:rPr>
          <w:rFonts w:ascii="宋体" w:hAnsi="宋体" w:cs="宋体"/>
          <w:color w:val="auto"/>
          <w:sz w:val="24"/>
          <w:u w:val="none"/>
        </w:rPr>
        <w:t>650</w:t>
      </w:r>
      <w:r>
        <w:rPr>
          <w:rFonts w:hint="eastAsia" w:ascii="宋体" w:hAnsi="宋体" w:cs="宋体"/>
          <w:color w:val="auto"/>
          <w:sz w:val="24"/>
          <w:u w:val="none"/>
        </w:rPr>
        <w:t>人，投资回收期</w:t>
      </w:r>
      <w:r>
        <w:rPr>
          <w:rFonts w:ascii="宋体" w:hAnsi="宋体" w:cs="宋体"/>
          <w:color w:val="auto"/>
          <w:sz w:val="24"/>
          <w:u w:val="none"/>
        </w:rPr>
        <w:t>10</w:t>
      </w:r>
      <w:r>
        <w:rPr>
          <w:rFonts w:hint="eastAsia" w:ascii="宋体" w:hAnsi="宋体" w:cs="宋体"/>
          <w:color w:val="auto"/>
          <w:sz w:val="24"/>
          <w:u w:val="none"/>
        </w:rPr>
        <w:t>年。</w:t>
      </w:r>
    </w:p>
    <w:p>
      <w:pPr>
        <w:spacing w:line="400" w:lineRule="exact"/>
        <w:ind w:firstLine="470" w:firstLineChars="196"/>
        <w:jc w:val="left"/>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项目可研报告已编制完成并批复。</w:t>
      </w:r>
    </w:p>
    <w:p>
      <w:pPr>
        <w:spacing w:line="400" w:lineRule="exact"/>
        <w:ind w:firstLine="470" w:firstLineChars="196"/>
        <w:jc w:val="left"/>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独资或合作。</w:t>
      </w:r>
    </w:p>
    <w:p>
      <w:pPr>
        <w:spacing w:line="400" w:lineRule="exact"/>
        <w:ind w:firstLine="470" w:firstLineChars="196"/>
        <w:jc w:val="left"/>
        <w:rPr>
          <w:rFonts w:ascii="宋体" w:cs="宋体"/>
          <w:color w:val="auto"/>
          <w:kern w:val="0"/>
          <w:sz w:val="24"/>
          <w:u w:val="none"/>
        </w:rPr>
      </w:pPr>
    </w:p>
    <w:p>
      <w:pPr>
        <w:spacing w:line="400" w:lineRule="exact"/>
        <w:ind w:firstLine="470" w:firstLineChars="196"/>
        <w:jc w:val="left"/>
        <w:rPr>
          <w:rFonts w:ascii="宋体" w:cs="宋体"/>
          <w:color w:val="auto"/>
          <w:kern w:val="0"/>
          <w:sz w:val="24"/>
          <w:u w:val="none"/>
        </w:rPr>
      </w:pPr>
    </w:p>
    <w:p>
      <w:pPr>
        <w:spacing w:line="400" w:lineRule="exact"/>
        <w:ind w:firstLine="470" w:firstLineChars="196"/>
        <w:jc w:val="left"/>
        <w:rPr>
          <w:rFonts w:ascii="宋体" w:cs="宋体"/>
          <w:color w:val="auto"/>
          <w:kern w:val="0"/>
          <w:sz w:val="24"/>
          <w:u w:val="none"/>
        </w:rPr>
      </w:pPr>
    </w:p>
    <w:p>
      <w:pPr>
        <w:spacing w:line="400" w:lineRule="exact"/>
        <w:ind w:firstLine="470" w:firstLineChars="196"/>
        <w:jc w:val="left"/>
        <w:rPr>
          <w:rFonts w:ascii="宋体" w:cs="宋体"/>
          <w:color w:val="auto"/>
          <w:kern w:val="0"/>
          <w:sz w:val="24"/>
          <w:u w:val="none"/>
        </w:rPr>
      </w:pPr>
    </w:p>
    <w:p>
      <w:pPr>
        <w:spacing w:line="400" w:lineRule="exact"/>
        <w:ind w:firstLine="470" w:firstLineChars="196"/>
        <w:jc w:val="left"/>
        <w:rPr>
          <w:rFonts w:ascii="宋体" w:cs="宋体"/>
          <w:color w:val="auto"/>
          <w:kern w:val="0"/>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联系单位：徽县发改局</w:t>
      </w:r>
    </w:p>
    <w:p>
      <w:pPr>
        <w:pStyle w:val="5"/>
        <w:ind w:firstLine="480"/>
        <w:rPr>
          <w:color w:val="auto"/>
          <w:u w:val="none"/>
        </w:rPr>
      </w:pPr>
      <w:r>
        <w:rPr>
          <w:rFonts w:hint="eastAsia"/>
          <w:color w:val="auto"/>
          <w:u w:val="none"/>
          <w:lang w:eastAsia="zh-CN"/>
        </w:rPr>
        <w:t>联 系 人：</w:t>
      </w:r>
      <w:r>
        <w:rPr>
          <w:rFonts w:hint="eastAsia"/>
          <w:color w:val="auto"/>
          <w:u w:val="none"/>
        </w:rPr>
        <w:t>杨惊虎</w:t>
      </w:r>
    </w:p>
    <w:p>
      <w:pPr>
        <w:pStyle w:val="5"/>
        <w:ind w:firstLine="480"/>
        <w:rPr>
          <w:color w:val="auto"/>
          <w:u w:val="none"/>
        </w:rPr>
      </w:pPr>
      <w:r>
        <w:rPr>
          <w:rFonts w:hint="eastAsia"/>
          <w:color w:val="auto"/>
          <w:u w:val="none"/>
          <w:lang w:eastAsia="zh-CN"/>
        </w:rPr>
        <w:t>电    话：</w:t>
      </w:r>
      <w:r>
        <w:rPr>
          <w:color w:val="auto"/>
          <w:u w:val="none"/>
        </w:rPr>
        <w:t>0939-7521902</w:t>
      </w:r>
    </w:p>
    <w:p>
      <w:pPr>
        <w:pStyle w:val="5"/>
        <w:ind w:firstLine="480"/>
        <w:rPr>
          <w:color w:val="auto"/>
          <w:u w:val="none"/>
        </w:rPr>
      </w:pPr>
    </w:p>
    <w:p>
      <w:pPr>
        <w:pStyle w:val="3"/>
        <w:rPr>
          <w:color w:val="auto"/>
          <w:u w:val="none"/>
        </w:rPr>
      </w:pPr>
      <w:bookmarkStart w:id="866" w:name="_Toc28513"/>
      <w:bookmarkStart w:id="867" w:name="_Toc23806"/>
    </w:p>
    <w:p>
      <w:pPr>
        <w:pStyle w:val="3"/>
        <w:rPr>
          <w:color w:val="auto"/>
          <w:u w:val="none"/>
        </w:rPr>
      </w:pPr>
      <w:r>
        <w:rPr>
          <w:rFonts w:hint="eastAsia"/>
          <w:color w:val="auto"/>
          <w:u w:val="none"/>
        </w:rPr>
        <w:t>甘南州合作市当周神山藏文化</w:t>
      </w:r>
    </w:p>
    <w:p>
      <w:pPr>
        <w:pStyle w:val="3"/>
        <w:rPr>
          <w:color w:val="auto"/>
          <w:u w:val="none"/>
        </w:rPr>
      </w:pPr>
      <w:r>
        <w:rPr>
          <w:rFonts w:hint="eastAsia"/>
          <w:color w:val="auto"/>
          <w:u w:val="none"/>
        </w:rPr>
        <w:t>国际生态</w:t>
      </w:r>
      <w:bookmarkStart w:id="868" w:name="_Toc20871"/>
      <w:bookmarkStart w:id="869" w:name="_Toc26322"/>
      <w:bookmarkEnd w:id="866"/>
      <w:bookmarkEnd w:id="867"/>
      <w:r>
        <w:rPr>
          <w:rFonts w:hint="eastAsia"/>
          <w:color w:val="auto"/>
          <w:u w:val="none"/>
        </w:rPr>
        <w:t>旅游体验区项目</w:t>
      </w:r>
      <w:bookmarkEnd w:id="868"/>
      <w:bookmarkEnd w:id="86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项目总占地面积</w:t>
      </w:r>
      <w:r>
        <w:rPr>
          <w:rFonts w:ascii="宋体" w:hAnsi="宋体" w:cs="宋体"/>
          <w:color w:val="auto"/>
          <w:kern w:val="0"/>
          <w:sz w:val="24"/>
          <w:u w:val="none"/>
        </w:rPr>
        <w:t>14.5</w:t>
      </w:r>
      <w:r>
        <w:rPr>
          <w:rFonts w:hint="eastAsia" w:ascii="宋体" w:hAnsi="宋体" w:cs="宋体"/>
          <w:color w:val="auto"/>
          <w:kern w:val="0"/>
          <w:sz w:val="24"/>
          <w:u w:val="none"/>
        </w:rPr>
        <w:t>平方公里，建设内容包括滑草、太空球体验区，国际自驾游、帐篷营地，森林驿站，药泉、藏药养生区，羚城文化产业园，安多藏文化演艺中心，</w:t>
      </w:r>
      <w:r>
        <w:rPr>
          <w:rFonts w:ascii="宋体" w:hAnsi="宋体" w:cs="宋体"/>
          <w:color w:val="auto"/>
          <w:kern w:val="0"/>
          <w:sz w:val="24"/>
          <w:u w:val="none"/>
        </w:rPr>
        <w:t>1.5</w:t>
      </w:r>
      <w:r>
        <w:rPr>
          <w:rFonts w:hint="eastAsia" w:ascii="宋体" w:hAnsi="宋体" w:cs="宋体"/>
          <w:color w:val="auto"/>
          <w:kern w:val="0"/>
          <w:sz w:val="24"/>
          <w:u w:val="none"/>
        </w:rPr>
        <w:t>公里滑道，无动力滑翔项目，甘南帕乔村民俗体验区，旅游商品一条街，河曲马场等子项目。</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hint="eastAsia" w:ascii="宋体" w:hAnsi="宋体" w:cs="宋体"/>
          <w:bCs/>
          <w:color w:val="auto"/>
          <w:sz w:val="24"/>
          <w:u w:val="none"/>
        </w:rPr>
        <w:t>：</w:t>
      </w:r>
      <w:r>
        <w:rPr>
          <w:rFonts w:ascii="宋体" w:hAnsi="宋体" w:cs="宋体"/>
          <w:color w:val="auto"/>
          <w:kern w:val="0"/>
          <w:sz w:val="24"/>
          <w:u w:val="none"/>
        </w:rPr>
        <w:t>6.8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bCs/>
          <w:color w:val="auto"/>
          <w:sz w:val="24"/>
          <w:u w:val="none"/>
        </w:rPr>
        <w:t>：</w:t>
      </w:r>
      <w:r>
        <w:rPr>
          <w:rFonts w:hint="eastAsia" w:ascii="宋体" w:hAnsi="宋体" w:cs="宋体"/>
          <w:color w:val="auto"/>
          <w:kern w:val="0"/>
          <w:sz w:val="24"/>
          <w:u w:val="none"/>
        </w:rPr>
        <w:t>项目建成后，预计产值规模可达</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已完成项目规划。</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独资、合作、合资。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20"/>
        <w:rPr>
          <w:color w:val="auto"/>
          <w:u w:val="none"/>
        </w:rPr>
      </w:pPr>
    </w:p>
    <w:p>
      <w:pPr>
        <w:pStyle w:val="5"/>
        <w:spacing w:beforeLines="50"/>
        <w:ind w:firstLine="480"/>
        <w:rPr>
          <w:color w:val="auto"/>
          <w:u w:val="none"/>
        </w:rPr>
      </w:pPr>
      <w:r>
        <w:rPr>
          <w:rFonts w:hint="eastAsia"/>
          <w:color w:val="auto"/>
          <w:u w:val="none"/>
        </w:rPr>
        <w:t>联系单位：合作市投资与合作交流局</w:t>
      </w:r>
    </w:p>
    <w:p>
      <w:pPr>
        <w:pStyle w:val="5"/>
        <w:ind w:firstLine="1680" w:firstLineChars="700"/>
        <w:rPr>
          <w:color w:val="auto"/>
          <w:u w:val="none"/>
        </w:rPr>
      </w:pPr>
      <w:r>
        <w:rPr>
          <w:rFonts w:hint="eastAsia"/>
          <w:color w:val="auto"/>
          <w:u w:val="none"/>
        </w:rPr>
        <w:t>合作市文旅局</w:t>
      </w:r>
    </w:p>
    <w:p>
      <w:pPr>
        <w:pStyle w:val="5"/>
        <w:ind w:firstLine="480"/>
        <w:rPr>
          <w:color w:val="auto"/>
          <w:u w:val="none"/>
        </w:rPr>
      </w:pPr>
      <w:r>
        <w:rPr>
          <w:rFonts w:hint="eastAsia"/>
          <w:color w:val="auto"/>
          <w:u w:val="none"/>
          <w:lang w:eastAsia="zh-CN"/>
        </w:rPr>
        <w:t>联 系 人：</w:t>
      </w:r>
      <w:r>
        <w:rPr>
          <w:rFonts w:hint="eastAsia"/>
          <w:color w:val="auto"/>
          <w:u w:val="none"/>
        </w:rPr>
        <w:t>李平芳</w:t>
      </w:r>
    </w:p>
    <w:p>
      <w:pPr>
        <w:pStyle w:val="5"/>
        <w:ind w:firstLine="480"/>
        <w:rPr>
          <w:color w:val="auto"/>
          <w:u w:val="none"/>
        </w:rPr>
      </w:pPr>
      <w:r>
        <w:rPr>
          <w:rFonts w:hint="eastAsia"/>
          <w:color w:val="auto"/>
          <w:u w:val="none"/>
          <w:lang w:eastAsia="zh-CN"/>
        </w:rPr>
        <w:t>电    话：</w:t>
      </w:r>
      <w:r>
        <w:rPr>
          <w:color w:val="auto"/>
          <w:u w:val="none"/>
        </w:rPr>
        <w:t>13893900419  0941-8231466</w:t>
      </w:r>
    </w:p>
    <w:p>
      <w:pPr>
        <w:spacing w:line="400" w:lineRule="exact"/>
        <w:rPr>
          <w:rFonts w:ascii="宋体" w:cs="宋体"/>
          <w:color w:val="auto"/>
          <w:kern w:val="0"/>
          <w:sz w:val="24"/>
          <w:u w:val="none"/>
        </w:rPr>
      </w:pPr>
    </w:p>
    <w:p>
      <w:pPr>
        <w:pStyle w:val="3"/>
        <w:rPr>
          <w:color w:val="auto"/>
          <w:u w:val="none"/>
        </w:rPr>
      </w:pPr>
      <w:bookmarkStart w:id="870" w:name="_Toc10097"/>
      <w:bookmarkStart w:id="871" w:name="_Toc13053"/>
      <w:bookmarkStart w:id="872" w:name="_Toc5711"/>
      <w:bookmarkStart w:id="873" w:name="_Toc4380"/>
    </w:p>
    <w:p>
      <w:pPr>
        <w:pStyle w:val="3"/>
        <w:rPr>
          <w:color w:val="auto"/>
          <w:u w:val="none"/>
        </w:rPr>
      </w:pPr>
      <w:r>
        <w:rPr>
          <w:rFonts w:hint="eastAsia"/>
          <w:color w:val="auto"/>
          <w:u w:val="none"/>
        </w:rPr>
        <w:t>甘南州大型史诗电影《格萨尔王》</w:t>
      </w:r>
      <w:bookmarkEnd w:id="870"/>
      <w:bookmarkEnd w:id="871"/>
    </w:p>
    <w:p>
      <w:pPr>
        <w:pStyle w:val="3"/>
        <w:rPr>
          <w:color w:val="auto"/>
          <w:u w:val="none"/>
        </w:rPr>
      </w:pPr>
      <w:bookmarkStart w:id="874" w:name="_Toc17393"/>
      <w:bookmarkStart w:id="875" w:name="_Toc6994"/>
      <w:r>
        <w:rPr>
          <w:rFonts w:hint="eastAsia"/>
          <w:color w:val="auto"/>
          <w:u w:val="none"/>
        </w:rPr>
        <w:t>之《王者之歌》主题衍生项目</w:t>
      </w:r>
      <w:bookmarkEnd w:id="874"/>
      <w:bookmarkEnd w:id="875"/>
    </w:p>
    <w:p>
      <w:pPr>
        <w:spacing w:line="400" w:lineRule="exact"/>
        <w:ind w:firstLine="472" w:firstLineChars="196"/>
        <w:rPr>
          <w:rFonts w:ascii="宋体" w:cs="宋体"/>
          <w:b/>
          <w:bCs/>
          <w:color w:val="auto"/>
          <w:sz w:val="24"/>
          <w:u w:val="none"/>
        </w:rPr>
      </w:pPr>
    </w:p>
    <w:p>
      <w:pPr>
        <w:spacing w:line="400" w:lineRule="exact"/>
        <w:ind w:firstLine="470" w:firstLineChars="196"/>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kern w:val="0"/>
          <w:sz w:val="24"/>
          <w:u w:val="none"/>
        </w:rPr>
        <w:t>大型史诗电影《格萨尔王》之《王者之歌》（备案编号：</w:t>
      </w:r>
      <w:r>
        <w:rPr>
          <w:rFonts w:hint="eastAsia" w:ascii="宋体" w:hAnsi="宋体" w:cs="宋体"/>
          <w:color w:val="auto"/>
          <w:sz w:val="24"/>
          <w:u w:val="none"/>
        </w:rPr>
        <w:t>影剧备字〔</w:t>
      </w:r>
      <w:r>
        <w:rPr>
          <w:rFonts w:ascii="宋体" w:hAnsi="宋体" w:cs="宋体"/>
          <w:color w:val="auto"/>
          <w:sz w:val="24"/>
          <w:u w:val="none"/>
        </w:rPr>
        <w:t>2019</w:t>
      </w:r>
      <w:r>
        <w:rPr>
          <w:rFonts w:hint="eastAsia" w:ascii="宋体" w:hAnsi="宋体" w:cs="宋体"/>
          <w:color w:val="auto"/>
          <w:sz w:val="24"/>
          <w:u w:val="none"/>
        </w:rPr>
        <w:t>〕第</w:t>
      </w:r>
      <w:r>
        <w:rPr>
          <w:rFonts w:ascii="宋体" w:hAnsi="宋体" w:cs="宋体"/>
          <w:color w:val="auto"/>
          <w:sz w:val="24"/>
          <w:u w:val="none"/>
        </w:rPr>
        <w:t>1277</w:t>
      </w:r>
      <w:r>
        <w:rPr>
          <w:rFonts w:hint="eastAsia" w:ascii="宋体" w:hAnsi="宋体" w:cs="宋体"/>
          <w:color w:val="auto"/>
          <w:sz w:val="24"/>
          <w:u w:val="none"/>
        </w:rPr>
        <w:t>号；</w:t>
      </w:r>
      <w:r>
        <w:rPr>
          <w:rFonts w:hint="eastAsia" w:ascii="宋体" w:hAnsi="宋体" w:cs="宋体"/>
          <w:color w:val="auto"/>
          <w:kern w:val="0"/>
          <w:sz w:val="24"/>
          <w:u w:val="none"/>
        </w:rPr>
        <w:t>剧本登记编号：甘作登字</w:t>
      </w:r>
      <w:r>
        <w:rPr>
          <w:rFonts w:ascii="宋体" w:hAnsi="宋体" w:cs="宋体"/>
          <w:color w:val="auto"/>
          <w:kern w:val="0"/>
          <w:sz w:val="24"/>
          <w:u w:val="none"/>
        </w:rPr>
        <w:t>-2018-A-00000068</w:t>
      </w:r>
      <w:r>
        <w:rPr>
          <w:rFonts w:hint="eastAsia" w:ascii="宋体" w:hAnsi="宋体" w:cs="宋体"/>
          <w:color w:val="auto"/>
          <w:kern w:val="0"/>
          <w:sz w:val="24"/>
          <w:u w:val="none"/>
        </w:rPr>
        <w:t>）衍生产业项目：</w:t>
      </w:r>
      <w:r>
        <w:rPr>
          <w:rFonts w:ascii="宋体" w:hAnsi="宋体" w:cs="宋体"/>
          <w:color w:val="auto"/>
          <w:kern w:val="0"/>
          <w:sz w:val="24"/>
          <w:u w:val="none"/>
        </w:rPr>
        <w:t>1.</w:t>
      </w:r>
      <w:r>
        <w:rPr>
          <w:rFonts w:hint="eastAsia" w:ascii="宋体" w:hAnsi="宋体" w:cs="宋体"/>
          <w:color w:val="auto"/>
          <w:kern w:val="0"/>
          <w:sz w:val="24"/>
          <w:u w:val="none"/>
        </w:rPr>
        <w:t>甘南“格萨尔”影视文化基地；</w:t>
      </w:r>
      <w:r>
        <w:rPr>
          <w:rFonts w:ascii="宋体" w:hAnsi="宋体" w:cs="宋体"/>
          <w:color w:val="auto"/>
          <w:kern w:val="0"/>
          <w:sz w:val="24"/>
          <w:u w:val="none"/>
        </w:rPr>
        <w:t>2.</w:t>
      </w:r>
      <w:r>
        <w:rPr>
          <w:rFonts w:hint="eastAsia" w:ascii="宋体" w:hAnsi="宋体" w:cs="宋体"/>
          <w:color w:val="auto"/>
          <w:kern w:val="0"/>
          <w:sz w:val="24"/>
          <w:u w:val="none"/>
        </w:rPr>
        <w:t>“唐蕃记忆”仿古街巷；</w:t>
      </w:r>
      <w:r>
        <w:rPr>
          <w:rFonts w:ascii="宋体" w:hAnsi="宋体" w:cs="宋体"/>
          <w:color w:val="auto"/>
          <w:kern w:val="0"/>
          <w:sz w:val="24"/>
          <w:u w:val="none"/>
        </w:rPr>
        <w:t>3.</w:t>
      </w:r>
      <w:r>
        <w:rPr>
          <w:rFonts w:hint="eastAsia" w:ascii="宋体" w:hAnsi="宋体" w:cs="宋体"/>
          <w:color w:val="auto"/>
          <w:kern w:val="0"/>
          <w:sz w:val="24"/>
          <w:u w:val="none"/>
        </w:rPr>
        <w:t>甘南“格萨尔”民俗文化发展中心；</w:t>
      </w:r>
      <w:r>
        <w:rPr>
          <w:rFonts w:ascii="宋体" w:hAnsi="宋体" w:cs="宋体"/>
          <w:color w:val="auto"/>
          <w:kern w:val="0"/>
          <w:sz w:val="24"/>
          <w:u w:val="none"/>
        </w:rPr>
        <w:t>4.</w:t>
      </w:r>
      <w:r>
        <w:rPr>
          <w:rFonts w:hint="eastAsia" w:ascii="宋体" w:hAnsi="宋体" w:cs="宋体"/>
          <w:color w:val="auto"/>
          <w:kern w:val="0"/>
          <w:sz w:val="24"/>
          <w:u w:val="none"/>
        </w:rPr>
        <w:t>藏风潮牌服饰；</w:t>
      </w:r>
      <w:r>
        <w:rPr>
          <w:rFonts w:ascii="宋体" w:hAnsi="宋体" w:cs="宋体"/>
          <w:color w:val="auto"/>
          <w:kern w:val="0"/>
          <w:sz w:val="24"/>
          <w:u w:val="none"/>
        </w:rPr>
        <w:t>5.</w:t>
      </w:r>
      <w:r>
        <w:rPr>
          <w:rFonts w:hint="eastAsia" w:ascii="宋体" w:hAnsi="宋体" w:cs="宋体"/>
          <w:color w:val="auto"/>
          <w:kern w:val="0"/>
          <w:sz w:val="24"/>
          <w:u w:val="none"/>
        </w:rPr>
        <w:t>旅游纪念品；</w:t>
      </w:r>
      <w:r>
        <w:rPr>
          <w:rFonts w:ascii="宋体" w:hAnsi="宋体" w:cs="宋体"/>
          <w:color w:val="auto"/>
          <w:kern w:val="0"/>
          <w:sz w:val="24"/>
          <w:u w:val="none"/>
        </w:rPr>
        <w:t>6.</w:t>
      </w:r>
      <w:r>
        <w:rPr>
          <w:rFonts w:hint="eastAsia" w:ascii="宋体" w:hAnsi="宋体" w:cs="宋体"/>
          <w:color w:val="auto"/>
          <w:kern w:val="0"/>
          <w:sz w:val="24"/>
          <w:u w:val="none"/>
        </w:rPr>
        <w:t>后续院线电影项目。</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spacing w:line="400" w:lineRule="exact"/>
        <w:ind w:firstLine="480" w:firstLineChars="200"/>
        <w:rPr>
          <w:rFonts w:ascii="宋体" w:cs="宋体"/>
          <w:b/>
          <w:bCs/>
          <w:color w:val="auto"/>
          <w:sz w:val="24"/>
          <w:u w:val="none"/>
        </w:rPr>
      </w:pPr>
      <w:r>
        <w:rPr>
          <w:rFonts w:hint="eastAsia" w:ascii="黑体" w:hAnsi="黑体" w:eastAsia="黑体" w:cs="宋体"/>
          <w:color w:val="auto"/>
          <w:sz w:val="24"/>
          <w:u w:val="none"/>
        </w:rPr>
        <w:t>三、</w:t>
      </w:r>
      <w:r>
        <w:rPr>
          <w:rFonts w:hint="eastAsia" w:ascii="黑体" w:hAnsi="黑体" w:eastAsia="黑体" w:cs="黑体"/>
          <w:bCs/>
          <w:color w:val="auto"/>
          <w:sz w:val="24"/>
          <w:u w:val="none"/>
        </w:rPr>
        <w:t>经济社会效益预测</w:t>
      </w:r>
      <w:r>
        <w:rPr>
          <w:rFonts w:hint="eastAsia" w:ascii="黑体" w:hAnsi="黑体" w:eastAsia="黑体" w:cs="宋体"/>
          <w:color w:val="auto"/>
          <w:sz w:val="24"/>
          <w:u w:val="none"/>
        </w:rPr>
        <w:t>：</w:t>
      </w:r>
      <w:r>
        <w:rPr>
          <w:rFonts w:hint="eastAsia" w:ascii="宋体" w:hAnsi="宋体" w:cs="宋体"/>
          <w:color w:val="auto"/>
          <w:kern w:val="0"/>
          <w:sz w:val="24"/>
          <w:u w:val="none"/>
        </w:rPr>
        <w:t>项目建成</w:t>
      </w:r>
      <w:r>
        <w:rPr>
          <w:rFonts w:hint="eastAsia" w:ascii="宋体" w:hAnsi="宋体" w:cs="宋体"/>
          <w:color w:val="auto"/>
          <w:sz w:val="24"/>
          <w:u w:val="none"/>
        </w:rPr>
        <w:t>后，预计年综合运营收入</w:t>
      </w:r>
      <w:r>
        <w:rPr>
          <w:rFonts w:ascii="宋体" w:hAnsi="宋体" w:cs="宋体"/>
          <w:color w:val="auto"/>
          <w:sz w:val="24"/>
          <w:u w:val="none"/>
        </w:rPr>
        <w:t>0.4</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合资、合作。</w:t>
      </w:r>
    </w:p>
    <w:p>
      <w:pPr>
        <w:spacing w:line="400" w:lineRule="exact"/>
        <w:ind w:firstLine="480" w:firstLineChars="200"/>
        <w:rPr>
          <w:rFonts w:ascii="宋体" w:cs="宋体"/>
          <w:color w:val="auto"/>
          <w:kern w:val="0"/>
          <w:sz w:val="24"/>
          <w:u w:val="none"/>
        </w:rPr>
      </w:pPr>
    </w:p>
    <w:p>
      <w:pPr>
        <w:spacing w:line="400" w:lineRule="exact"/>
        <w:ind w:firstLine="480" w:firstLineChars="200"/>
        <w:rPr>
          <w:rFonts w:ascii="宋体" w:cs="宋体"/>
          <w:color w:val="auto"/>
          <w:kern w:val="0"/>
          <w:sz w:val="24"/>
          <w:u w:val="none"/>
        </w:rPr>
      </w:pPr>
    </w:p>
    <w:p>
      <w:pPr>
        <w:spacing w:line="400" w:lineRule="exact"/>
        <w:ind w:firstLine="480" w:firstLineChars="200"/>
        <w:rPr>
          <w:rFonts w:ascii="宋体" w:cs="宋体"/>
          <w:color w:val="auto"/>
          <w:kern w:val="0"/>
          <w:sz w:val="24"/>
          <w:u w:val="none"/>
        </w:rPr>
      </w:pPr>
    </w:p>
    <w:p>
      <w:pPr>
        <w:spacing w:line="400" w:lineRule="exact"/>
        <w:ind w:firstLine="480" w:firstLineChars="200"/>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联系单位：甘肃尚艺佳视影视制作有限责任公司</w:t>
      </w:r>
    </w:p>
    <w:p>
      <w:pPr>
        <w:pStyle w:val="5"/>
        <w:ind w:firstLine="480"/>
        <w:rPr>
          <w:color w:val="auto"/>
          <w:u w:val="none"/>
        </w:rPr>
      </w:pPr>
      <w:r>
        <w:rPr>
          <w:rFonts w:hint="eastAsia"/>
          <w:color w:val="auto"/>
          <w:u w:val="none"/>
          <w:lang w:eastAsia="zh-CN"/>
        </w:rPr>
        <w:t>联 系 人：</w:t>
      </w:r>
      <w:r>
        <w:rPr>
          <w:rFonts w:hint="eastAsia"/>
          <w:color w:val="auto"/>
          <w:u w:val="none"/>
        </w:rPr>
        <w:t>更藏家</w:t>
      </w:r>
      <w:r>
        <w:rPr>
          <w:rFonts w:hint="eastAsia"/>
          <w:color w:val="auto"/>
          <w:u w:val="none"/>
          <w:lang w:val="en-US" w:eastAsia="zh-CN"/>
        </w:rPr>
        <w:t xml:space="preserve">  </w:t>
      </w:r>
      <w:r>
        <w:rPr>
          <w:rFonts w:hint="eastAsia"/>
          <w:color w:val="auto"/>
          <w:u w:val="none"/>
        </w:rPr>
        <w:t>王程鹏</w:t>
      </w:r>
    </w:p>
    <w:p>
      <w:pPr>
        <w:pStyle w:val="5"/>
        <w:ind w:firstLine="480"/>
        <w:rPr>
          <w:color w:val="auto"/>
          <w:u w:val="none"/>
        </w:rPr>
      </w:pPr>
      <w:r>
        <w:rPr>
          <w:rFonts w:hint="eastAsia"/>
          <w:color w:val="auto"/>
          <w:u w:val="none"/>
          <w:lang w:eastAsia="zh-CN"/>
        </w:rPr>
        <w:t>电    话：</w:t>
      </w:r>
      <w:r>
        <w:rPr>
          <w:color w:val="auto"/>
          <w:u w:val="none"/>
        </w:rPr>
        <w:t>13893928331   18394797935</w:t>
      </w:r>
    </w:p>
    <w:p>
      <w:pPr>
        <w:pStyle w:val="3"/>
        <w:rPr>
          <w:color w:val="auto"/>
          <w:u w:val="none"/>
        </w:rPr>
      </w:pPr>
    </w:p>
    <w:p>
      <w:pPr>
        <w:pStyle w:val="3"/>
        <w:rPr>
          <w:color w:val="auto"/>
          <w:u w:val="none"/>
        </w:rPr>
      </w:pPr>
    </w:p>
    <w:p>
      <w:pPr>
        <w:pStyle w:val="3"/>
        <w:rPr>
          <w:color w:val="auto"/>
          <w:u w:val="none"/>
        </w:rPr>
      </w:pPr>
      <w:r>
        <w:rPr>
          <w:rFonts w:hint="eastAsia"/>
          <w:color w:val="auto"/>
          <w:u w:val="none"/>
        </w:rPr>
        <w:t>甘南州夏河县桑科草原马文化产业园</w:t>
      </w:r>
      <w:bookmarkEnd w:id="872"/>
      <w:bookmarkEnd w:id="873"/>
    </w:p>
    <w:p>
      <w:pPr>
        <w:pStyle w:val="3"/>
        <w:rPr>
          <w:color w:val="auto"/>
          <w:u w:val="none"/>
        </w:rPr>
      </w:pPr>
      <w:bookmarkStart w:id="876" w:name="_Toc16229"/>
      <w:bookmarkStart w:id="877" w:name="_Toc21756"/>
      <w:r>
        <w:rPr>
          <w:rFonts w:hint="eastAsia"/>
          <w:color w:val="auto"/>
          <w:u w:val="none"/>
        </w:rPr>
        <w:t>建设项目</w:t>
      </w:r>
      <w:bookmarkEnd w:id="876"/>
      <w:bookmarkEnd w:id="87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建设内容包括：1.马文化博物馆，介绍世界良种马、山丹马、蒙古马、伊犁马等，介绍世界马术、马上竞技、赛马，展示中国马文化历史；2.提供大众游客骑乘娱乐活动，使其成为著名的四季型跑马场；3.以马会为基础，为高端消费者提供马匹养护、马匹调教训练、马术教练等优质服务；4.建设良种马引进繁育基地。</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项目建成后，预计年收入</w:t>
      </w:r>
      <w:r>
        <w:rPr>
          <w:rFonts w:ascii="宋体" w:hAnsi="宋体" w:cs="宋体"/>
          <w:color w:val="auto"/>
          <w:kern w:val="0"/>
          <w:sz w:val="24"/>
          <w:u w:val="none"/>
        </w:rPr>
        <w:t>2</w:t>
      </w:r>
      <w:r>
        <w:rPr>
          <w:rFonts w:hint="eastAsia" w:ascii="宋体" w:hAnsi="宋体" w:cs="宋体"/>
          <w:color w:val="auto"/>
          <w:kern w:val="0"/>
          <w:sz w:val="24"/>
          <w:u w:val="none"/>
        </w:rPr>
        <w:t>亿元以上，利税</w:t>
      </w:r>
      <w:r>
        <w:rPr>
          <w:rFonts w:ascii="宋体" w:hAnsi="宋体" w:cs="宋体"/>
          <w:color w:val="auto"/>
          <w:kern w:val="0"/>
          <w:sz w:val="24"/>
          <w:u w:val="none"/>
        </w:rPr>
        <w:t>8000</w:t>
      </w:r>
      <w:r>
        <w:rPr>
          <w:rFonts w:hint="eastAsia" w:ascii="宋体" w:hAnsi="宋体" w:cs="宋体"/>
          <w:color w:val="auto"/>
          <w:kern w:val="0"/>
          <w:sz w:val="24"/>
          <w:u w:val="none"/>
        </w:rPr>
        <w:t>万元以上，并能有效带动区域经济快速发展。</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独资、合资、其他。</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联系单位：夏河县投资与合作交流局</w:t>
      </w:r>
    </w:p>
    <w:p>
      <w:pPr>
        <w:pStyle w:val="5"/>
        <w:ind w:firstLine="480"/>
        <w:rPr>
          <w:color w:val="auto"/>
          <w:u w:val="none"/>
        </w:rPr>
      </w:pPr>
      <w:r>
        <w:rPr>
          <w:rFonts w:hint="eastAsia"/>
          <w:color w:val="auto"/>
          <w:u w:val="none"/>
          <w:lang w:eastAsia="zh-CN"/>
        </w:rPr>
        <w:t>联 系 人：</w:t>
      </w:r>
      <w:r>
        <w:rPr>
          <w:rFonts w:hint="eastAsia"/>
          <w:color w:val="auto"/>
          <w:u w:val="none"/>
        </w:rPr>
        <w:t>蒋志宏</w:t>
      </w:r>
    </w:p>
    <w:p>
      <w:pPr>
        <w:pStyle w:val="5"/>
        <w:ind w:firstLine="480"/>
        <w:rPr>
          <w:color w:val="auto"/>
          <w:u w:val="none"/>
        </w:rPr>
      </w:pPr>
      <w:r>
        <w:rPr>
          <w:rFonts w:hint="eastAsia"/>
          <w:color w:val="auto"/>
          <w:u w:val="none"/>
          <w:lang w:eastAsia="zh-CN"/>
        </w:rPr>
        <w:t>电    话：</w:t>
      </w:r>
      <w:r>
        <w:rPr>
          <w:color w:val="auto"/>
          <w:u w:val="none"/>
        </w:rPr>
        <w:t>13909418932   0941-7126335</w:t>
      </w:r>
    </w:p>
    <w:p>
      <w:pPr>
        <w:pStyle w:val="5"/>
        <w:ind w:firstLine="480"/>
        <w:rPr>
          <w:color w:val="auto"/>
          <w:u w:val="none"/>
        </w:rPr>
      </w:pPr>
    </w:p>
    <w:p>
      <w:pPr>
        <w:spacing w:line="400" w:lineRule="exact"/>
        <w:rPr>
          <w:rFonts w:ascii="宋体" w:cs="宋体"/>
          <w:color w:val="auto"/>
          <w:sz w:val="24"/>
          <w:u w:val="none"/>
        </w:rPr>
      </w:pPr>
    </w:p>
    <w:p>
      <w:pPr>
        <w:pStyle w:val="3"/>
        <w:rPr>
          <w:color w:val="auto"/>
          <w:u w:val="none"/>
        </w:rPr>
      </w:pPr>
      <w:bookmarkStart w:id="878" w:name="_Toc30744"/>
      <w:bookmarkStart w:id="879" w:name="_Toc2582"/>
      <w:r>
        <w:rPr>
          <w:rFonts w:hint="eastAsia"/>
          <w:color w:val="auto"/>
          <w:u w:val="none"/>
        </w:rPr>
        <w:t>甘南州迭部县“旺藏红太阳温泉香巴拉”</w:t>
      </w:r>
      <w:bookmarkEnd w:id="878"/>
      <w:bookmarkEnd w:id="879"/>
    </w:p>
    <w:p>
      <w:pPr>
        <w:pStyle w:val="3"/>
        <w:rPr>
          <w:color w:val="auto"/>
          <w:u w:val="none"/>
        </w:rPr>
      </w:pPr>
      <w:bookmarkStart w:id="880" w:name="_Toc35"/>
      <w:bookmarkStart w:id="881" w:name="_Toc23697"/>
      <w:r>
        <w:rPr>
          <w:rFonts w:hint="eastAsia"/>
          <w:color w:val="auto"/>
          <w:u w:val="none"/>
        </w:rPr>
        <w:t>温泉开发项目</w:t>
      </w:r>
      <w:bookmarkEnd w:id="880"/>
      <w:bookmarkEnd w:id="881"/>
    </w:p>
    <w:p>
      <w:pPr>
        <w:snapToGrid w:val="0"/>
        <w:spacing w:line="400" w:lineRule="exact"/>
        <w:ind w:firstLine="482" w:firstLineChars="200"/>
        <w:rPr>
          <w:rFonts w:ascii="宋体" w:cs="宋体"/>
          <w:b/>
          <w:bCs/>
          <w:color w:val="auto"/>
          <w:sz w:val="24"/>
          <w:u w:val="none"/>
        </w:rPr>
      </w:pPr>
    </w:p>
    <w:p>
      <w:pPr>
        <w:snapToGrid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九龙峡位于旺藏乡东面，峡道东西走向，长</w:t>
      </w:r>
      <w:r>
        <w:rPr>
          <w:rFonts w:ascii="宋体" w:hAnsi="宋体" w:cs="宋体"/>
          <w:color w:val="auto"/>
          <w:sz w:val="24"/>
          <w:u w:val="none"/>
        </w:rPr>
        <w:t>1500</w:t>
      </w:r>
      <w:r>
        <w:rPr>
          <w:rFonts w:hint="eastAsia" w:ascii="宋体" w:hAnsi="宋体" w:cs="宋体"/>
          <w:color w:val="auto"/>
          <w:sz w:val="24"/>
          <w:u w:val="none"/>
        </w:rPr>
        <w:t>余米，宽数米至数十米不等，南北两面悬崖绝壁高达</w:t>
      </w:r>
      <w:r>
        <w:rPr>
          <w:rFonts w:ascii="宋体" w:hAnsi="宋体" w:cs="宋体"/>
          <w:color w:val="auto"/>
          <w:sz w:val="24"/>
          <w:u w:val="none"/>
        </w:rPr>
        <w:t>800</w:t>
      </w:r>
      <w:r>
        <w:rPr>
          <w:rFonts w:hint="eastAsia" w:ascii="宋体" w:hAnsi="宋体" w:cs="宋体"/>
          <w:color w:val="auto"/>
          <w:sz w:val="24"/>
          <w:u w:val="none"/>
        </w:rPr>
        <w:t>余米，是迭部四峡中峡道最长、最为壮观的大峡谷。项目拟开发旺藏九龙峡谷温泉，配套相关设施，结合红色文化教育，建设高档休闲度假疗养区，打造四季旅游项目。</w:t>
      </w:r>
    </w:p>
    <w:p>
      <w:pPr>
        <w:snapToGrid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sz w:val="24"/>
          <w:u w:val="none"/>
        </w:rPr>
        <w:t>1.6</w:t>
      </w:r>
      <w:r>
        <w:rPr>
          <w:rFonts w:hint="eastAsia" w:ascii="宋体" w:hAnsi="宋体" w:cs="宋体"/>
          <w:color w:val="auto"/>
          <w:sz w:val="24"/>
          <w:u w:val="none"/>
        </w:rPr>
        <w:t>亿元。</w:t>
      </w:r>
    </w:p>
    <w:p>
      <w:pPr>
        <w:snapToGrid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z w:val="24"/>
          <w:u w:val="none"/>
        </w:rPr>
        <w:t>项目建成后，经济和社会效益可观，投资回收期</w:t>
      </w:r>
      <w:r>
        <w:rPr>
          <w:rFonts w:ascii="宋体" w:hAnsi="宋体" w:cs="宋体"/>
          <w:color w:val="auto"/>
          <w:sz w:val="24"/>
          <w:u w:val="none"/>
        </w:rPr>
        <w:t>7</w:t>
      </w:r>
      <w:r>
        <w:rPr>
          <w:rFonts w:hint="eastAsia" w:ascii="宋体" w:hAnsi="宋体" w:cs="宋体"/>
          <w:color w:val="auto"/>
          <w:sz w:val="24"/>
          <w:u w:val="none"/>
        </w:rPr>
        <w:t>年。</w:t>
      </w:r>
    </w:p>
    <w:p>
      <w:pPr>
        <w:snapToGrid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z w:val="24"/>
          <w:u w:val="none"/>
        </w:rPr>
        <w:t>完成项目建议书。</w:t>
      </w:r>
    </w:p>
    <w:p>
      <w:pPr>
        <w:snapToGrid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五、合作方式：</w:t>
      </w:r>
      <w:r>
        <w:rPr>
          <w:rFonts w:hint="eastAsia" w:ascii="宋体" w:hAnsi="宋体" w:cs="宋体"/>
          <w:color w:val="auto"/>
          <w:sz w:val="24"/>
          <w:u w:val="none"/>
        </w:rPr>
        <w:t>独资、合资。</w:t>
      </w:r>
    </w:p>
    <w:p>
      <w:pPr>
        <w:snapToGrid w:val="0"/>
        <w:spacing w:line="400" w:lineRule="exact"/>
        <w:ind w:firstLine="480" w:firstLineChars="200"/>
        <w:rPr>
          <w:rFonts w:ascii="宋体" w:cs="宋体"/>
          <w:color w:val="auto"/>
          <w:sz w:val="24"/>
          <w:u w:val="none"/>
        </w:rPr>
      </w:pPr>
    </w:p>
    <w:p>
      <w:pPr>
        <w:snapToGrid w:val="0"/>
        <w:spacing w:line="400" w:lineRule="exact"/>
        <w:ind w:firstLine="480" w:firstLineChars="200"/>
        <w:rPr>
          <w:rFonts w:ascii="宋体" w:cs="宋体"/>
          <w:color w:val="auto"/>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联系单位：迭部县投资与合作交流局</w:t>
      </w:r>
    </w:p>
    <w:p>
      <w:pPr>
        <w:pStyle w:val="5"/>
        <w:ind w:firstLine="1680" w:firstLineChars="700"/>
        <w:rPr>
          <w:color w:val="auto"/>
          <w:u w:val="none"/>
        </w:rPr>
      </w:pPr>
      <w:r>
        <w:rPr>
          <w:rFonts w:hint="eastAsia"/>
          <w:color w:val="auto"/>
          <w:u w:val="none"/>
        </w:rPr>
        <w:t>迭部县自然资源局</w:t>
      </w:r>
    </w:p>
    <w:p>
      <w:pPr>
        <w:pStyle w:val="5"/>
        <w:ind w:firstLine="480"/>
        <w:rPr>
          <w:color w:val="auto"/>
          <w:u w:val="none"/>
        </w:rPr>
      </w:pPr>
      <w:r>
        <w:rPr>
          <w:rFonts w:hint="eastAsia"/>
          <w:color w:val="auto"/>
          <w:u w:val="none"/>
          <w:lang w:eastAsia="zh-CN"/>
        </w:rPr>
        <w:t>联 系 人：</w:t>
      </w:r>
      <w:r>
        <w:rPr>
          <w:rFonts w:hint="eastAsia"/>
          <w:color w:val="auto"/>
          <w:u w:val="none"/>
        </w:rPr>
        <w:t>孙佳晟</w:t>
      </w:r>
      <w:r>
        <w:rPr>
          <w:rFonts w:hint="eastAsia"/>
          <w:color w:val="auto"/>
          <w:u w:val="none"/>
          <w:lang w:val="en-US" w:eastAsia="zh-CN"/>
        </w:rPr>
        <w:t xml:space="preserve">  </w:t>
      </w:r>
      <w:r>
        <w:rPr>
          <w:rFonts w:hint="eastAsia"/>
          <w:color w:val="auto"/>
          <w:u w:val="none"/>
        </w:rPr>
        <w:t>杨占海</w:t>
      </w:r>
    </w:p>
    <w:p>
      <w:pPr>
        <w:pStyle w:val="5"/>
        <w:ind w:firstLine="480"/>
        <w:rPr>
          <w:color w:val="auto"/>
          <w:u w:val="none"/>
        </w:rPr>
      </w:pPr>
      <w:r>
        <w:rPr>
          <w:rFonts w:hint="eastAsia"/>
          <w:color w:val="auto"/>
          <w:u w:val="none"/>
          <w:lang w:eastAsia="zh-CN"/>
        </w:rPr>
        <w:t>电    话：</w:t>
      </w:r>
      <w:r>
        <w:rPr>
          <w:color w:val="auto"/>
          <w:u w:val="none"/>
        </w:rPr>
        <w:t>0941-5625886   15209419007</w:t>
      </w:r>
    </w:p>
    <w:p>
      <w:pPr>
        <w:pStyle w:val="5"/>
        <w:ind w:firstLine="1680" w:firstLineChars="700"/>
        <w:rPr>
          <w:color w:val="auto"/>
          <w:u w:val="none"/>
        </w:rPr>
      </w:pPr>
      <w:r>
        <w:rPr>
          <w:color w:val="auto"/>
          <w:u w:val="none"/>
        </w:rPr>
        <w:t>0941-5622241   13909411066</w:t>
      </w:r>
    </w:p>
    <w:p>
      <w:pPr>
        <w:pStyle w:val="3"/>
        <w:rPr>
          <w:color w:val="auto"/>
          <w:u w:val="none"/>
        </w:rPr>
      </w:pPr>
      <w:bookmarkStart w:id="882" w:name="_Toc17455"/>
      <w:bookmarkStart w:id="883" w:name="_Toc14605"/>
    </w:p>
    <w:bookmarkEnd w:id="882"/>
    <w:bookmarkEnd w:id="883"/>
    <w:p>
      <w:pPr>
        <w:spacing w:line="400" w:lineRule="exact"/>
        <w:jc w:val="center"/>
        <w:textAlignment w:val="center"/>
        <w:rPr>
          <w:rFonts w:ascii="方正小标宋_GBK" w:hAnsi="方正小标宋_GBK" w:eastAsia="方正小标宋_GBK" w:cs="方正小标宋_GBK"/>
          <w:color w:val="auto"/>
          <w:kern w:val="44"/>
          <w:sz w:val="32"/>
          <w:szCs w:val="48"/>
          <w:u w:val="none"/>
        </w:rPr>
      </w:pPr>
      <w:bookmarkStart w:id="884" w:name="_Toc2823"/>
      <w:bookmarkStart w:id="885" w:name="_Toc13838"/>
    </w:p>
    <w:p>
      <w:pPr>
        <w:pStyle w:val="3"/>
        <w:rPr>
          <w:color w:val="auto"/>
          <w:u w:val="none"/>
        </w:rPr>
      </w:pPr>
      <w:bookmarkStart w:id="886" w:name="_Toc2035"/>
      <w:bookmarkStart w:id="887" w:name="_Toc18181"/>
      <w:r>
        <w:rPr>
          <w:rFonts w:hint="eastAsia"/>
          <w:color w:val="auto"/>
          <w:u w:val="none"/>
        </w:rPr>
        <w:t>甘南州迭部县电尕景区综合开发项目</w:t>
      </w:r>
      <w:bookmarkEnd w:id="886"/>
      <w:bookmarkEnd w:id="887"/>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电尕景区位于迭部县城白龙江南岸，景区总面积</w:t>
      </w:r>
      <w:r>
        <w:rPr>
          <w:rFonts w:ascii="宋体" w:hAnsi="宋体" w:cs="宋体"/>
          <w:color w:val="auto"/>
          <w:spacing w:val="-6"/>
          <w:kern w:val="0"/>
          <w:sz w:val="24"/>
          <w:u w:val="none"/>
        </w:rPr>
        <w:t>95.42</w:t>
      </w:r>
      <w:r>
        <w:rPr>
          <w:rFonts w:hint="eastAsia" w:ascii="宋体" w:hAnsi="宋体" w:cs="宋体"/>
          <w:color w:val="auto"/>
          <w:spacing w:val="-6"/>
          <w:kern w:val="0"/>
          <w:sz w:val="24"/>
          <w:u w:val="none"/>
        </w:rPr>
        <w:t>万亩，植被覆盖率</w:t>
      </w:r>
      <w:r>
        <w:rPr>
          <w:rFonts w:ascii="宋体" w:hAnsi="宋体" w:cs="宋体"/>
          <w:color w:val="auto"/>
          <w:spacing w:val="-6"/>
          <w:kern w:val="0"/>
          <w:sz w:val="24"/>
          <w:u w:val="none"/>
        </w:rPr>
        <w:t>80%</w:t>
      </w:r>
      <w:r>
        <w:rPr>
          <w:rFonts w:hint="eastAsia" w:ascii="宋体" w:hAnsi="宋体" w:cs="宋体"/>
          <w:color w:val="auto"/>
          <w:spacing w:val="-6"/>
          <w:kern w:val="0"/>
          <w:sz w:val="24"/>
          <w:u w:val="none"/>
        </w:rPr>
        <w:t>，海拔</w:t>
      </w:r>
      <w:r>
        <w:rPr>
          <w:rFonts w:ascii="宋体" w:hAnsi="宋体" w:cs="宋体"/>
          <w:color w:val="auto"/>
          <w:spacing w:val="-6"/>
          <w:kern w:val="0"/>
          <w:sz w:val="24"/>
          <w:u w:val="none"/>
        </w:rPr>
        <w:t>2400-4232</w:t>
      </w:r>
      <w:r>
        <w:rPr>
          <w:rFonts w:hint="eastAsia" w:ascii="宋体" w:hAnsi="宋体" w:cs="宋体"/>
          <w:color w:val="auto"/>
          <w:spacing w:val="-6"/>
          <w:kern w:val="0"/>
          <w:sz w:val="24"/>
          <w:u w:val="none"/>
        </w:rPr>
        <w:t>米之间。项目拟建景区大门、游步道、景区道路、索道、滑雪场、登山台阶、标识牌、旅游接待中心、停车场、景区绿化、星级厕所、演艺场所等。</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pacing w:val="-6"/>
          <w:kern w:val="0"/>
          <w:sz w:val="24"/>
          <w:u w:val="none"/>
        </w:rPr>
        <w:t>项目建成后，预计</w:t>
      </w:r>
      <w:r>
        <w:rPr>
          <w:rFonts w:hint="eastAsia" w:ascii="宋体" w:hAnsi="宋体" w:cs="宋体"/>
          <w:color w:val="auto"/>
          <w:kern w:val="0"/>
          <w:sz w:val="24"/>
          <w:u w:val="none"/>
        </w:rPr>
        <w:t>年接待游客</w:t>
      </w:r>
      <w:r>
        <w:rPr>
          <w:rFonts w:ascii="宋体" w:hAnsi="宋体" w:cs="宋体"/>
          <w:color w:val="auto"/>
          <w:kern w:val="0"/>
          <w:sz w:val="24"/>
          <w:u w:val="none"/>
        </w:rPr>
        <w:t>30</w:t>
      </w:r>
      <w:r>
        <w:rPr>
          <w:rFonts w:hint="eastAsia" w:ascii="宋体" w:hAnsi="宋体" w:cs="宋体"/>
          <w:color w:val="auto"/>
          <w:kern w:val="0"/>
          <w:sz w:val="24"/>
          <w:u w:val="none"/>
        </w:rPr>
        <w:t>万人次，按人均消费</w:t>
      </w:r>
      <w:r>
        <w:rPr>
          <w:rFonts w:ascii="宋体" w:hAnsi="宋体" w:cs="宋体"/>
          <w:color w:val="auto"/>
          <w:kern w:val="0"/>
          <w:sz w:val="24"/>
          <w:u w:val="none"/>
        </w:rPr>
        <w:t>300</w:t>
      </w:r>
      <w:r>
        <w:rPr>
          <w:rFonts w:hint="eastAsia" w:ascii="宋体" w:hAnsi="宋体" w:cs="宋体"/>
          <w:color w:val="auto"/>
          <w:kern w:val="0"/>
          <w:sz w:val="24"/>
          <w:u w:val="none"/>
        </w:rPr>
        <w:t>元计算，年营业收入可达</w:t>
      </w:r>
      <w:r>
        <w:rPr>
          <w:rFonts w:ascii="宋体" w:hAnsi="宋体" w:cs="宋体"/>
          <w:color w:val="auto"/>
          <w:kern w:val="0"/>
          <w:sz w:val="24"/>
          <w:u w:val="none"/>
        </w:rPr>
        <w:t>9000</w:t>
      </w:r>
      <w:r>
        <w:rPr>
          <w:rFonts w:hint="eastAsia" w:ascii="宋体" w:hAnsi="宋体" w:cs="宋体"/>
          <w:color w:val="auto"/>
          <w:kern w:val="0"/>
          <w:sz w:val="24"/>
          <w:u w:val="none"/>
        </w:rPr>
        <w:t>万元，投资回收期</w:t>
      </w:r>
      <w:r>
        <w:rPr>
          <w:rFonts w:ascii="宋体" w:hAnsi="宋体" w:cs="宋体"/>
          <w:color w:val="auto"/>
          <w:kern w:val="0"/>
          <w:sz w:val="24"/>
          <w:u w:val="none"/>
        </w:rPr>
        <w:t>4</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正在编制可研。</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联系单位：迭部县文体广电和旅游局</w:t>
      </w:r>
    </w:p>
    <w:p>
      <w:pPr>
        <w:pStyle w:val="5"/>
        <w:ind w:firstLine="1680" w:firstLineChars="700"/>
        <w:rPr>
          <w:color w:val="auto"/>
          <w:u w:val="none"/>
        </w:rPr>
      </w:pPr>
      <w:r>
        <w:rPr>
          <w:rFonts w:hint="eastAsia"/>
          <w:color w:val="auto"/>
          <w:u w:val="none"/>
        </w:rPr>
        <w:t>迭部县投资与合作交流局</w:t>
      </w:r>
    </w:p>
    <w:p>
      <w:pPr>
        <w:pStyle w:val="5"/>
        <w:ind w:firstLine="480"/>
        <w:rPr>
          <w:color w:val="auto"/>
          <w:u w:val="none"/>
        </w:rPr>
      </w:pPr>
      <w:r>
        <w:rPr>
          <w:rFonts w:hint="eastAsia"/>
          <w:color w:val="auto"/>
          <w:u w:val="none"/>
          <w:lang w:eastAsia="zh-CN"/>
        </w:rPr>
        <w:t>联 系 人：</w:t>
      </w:r>
      <w:r>
        <w:rPr>
          <w:rFonts w:hint="eastAsia"/>
          <w:color w:val="auto"/>
          <w:u w:val="none"/>
        </w:rPr>
        <w:t>杨海林</w:t>
      </w:r>
      <w:r>
        <w:rPr>
          <w:rFonts w:hint="eastAsia"/>
          <w:color w:val="auto"/>
          <w:u w:val="none"/>
          <w:lang w:val="en-US" w:eastAsia="zh-CN"/>
        </w:rPr>
        <w:t xml:space="preserve">  </w:t>
      </w:r>
      <w:r>
        <w:rPr>
          <w:rFonts w:hint="eastAsia"/>
          <w:color w:val="auto"/>
          <w:u w:val="none"/>
        </w:rPr>
        <w:t>孙佳晟</w:t>
      </w:r>
    </w:p>
    <w:p>
      <w:pPr>
        <w:pStyle w:val="5"/>
        <w:ind w:firstLine="480"/>
        <w:rPr>
          <w:color w:val="auto"/>
          <w:u w:val="none"/>
        </w:rPr>
      </w:pPr>
      <w:r>
        <w:rPr>
          <w:rFonts w:hint="eastAsia"/>
          <w:color w:val="auto"/>
          <w:u w:val="none"/>
          <w:lang w:eastAsia="zh-CN"/>
        </w:rPr>
        <w:t>电    话：</w:t>
      </w:r>
      <w:r>
        <w:rPr>
          <w:color w:val="auto"/>
          <w:u w:val="none"/>
        </w:rPr>
        <w:t>13893975243   15209419007</w:t>
      </w:r>
    </w:p>
    <w:p>
      <w:pPr>
        <w:spacing w:line="400" w:lineRule="exact"/>
        <w:rPr>
          <w:rFonts w:ascii="宋体" w:cs="宋体"/>
          <w:color w:val="auto"/>
          <w:sz w:val="24"/>
          <w:u w:val="none"/>
        </w:rPr>
      </w:pPr>
    </w:p>
    <w:p>
      <w:pPr>
        <w:spacing w:line="400" w:lineRule="exact"/>
        <w:jc w:val="center"/>
        <w:rPr>
          <w:rFonts w:ascii="宋体" w:cs="宋体"/>
          <w:color w:val="auto"/>
          <w:kern w:val="0"/>
          <w:sz w:val="24"/>
          <w:u w:val="none"/>
        </w:rPr>
      </w:pPr>
    </w:p>
    <w:p>
      <w:pPr>
        <w:pStyle w:val="3"/>
        <w:rPr>
          <w:color w:val="auto"/>
          <w:u w:val="none"/>
        </w:rPr>
      </w:pPr>
      <w:bookmarkStart w:id="888" w:name="_Toc24194"/>
      <w:bookmarkStart w:id="889" w:name="_Toc19824"/>
      <w:r>
        <w:rPr>
          <w:rFonts w:hint="eastAsia"/>
          <w:color w:val="auto"/>
          <w:u w:val="none"/>
        </w:rPr>
        <w:t>甘南州临潭县古洮州民族民俗风情</w:t>
      </w:r>
      <w:bookmarkEnd w:id="888"/>
      <w:bookmarkEnd w:id="889"/>
    </w:p>
    <w:p>
      <w:pPr>
        <w:pStyle w:val="3"/>
        <w:rPr>
          <w:color w:val="auto"/>
          <w:u w:val="none"/>
        </w:rPr>
      </w:pPr>
      <w:bookmarkStart w:id="890" w:name="_Toc21141"/>
      <w:bookmarkStart w:id="891" w:name="_Toc2696"/>
      <w:r>
        <w:rPr>
          <w:rFonts w:hint="eastAsia"/>
          <w:color w:val="auto"/>
          <w:u w:val="none"/>
        </w:rPr>
        <w:t>文化产业园建设项目</w:t>
      </w:r>
      <w:bookmarkEnd w:id="890"/>
      <w:bookmarkEnd w:id="891"/>
    </w:p>
    <w:p>
      <w:pPr>
        <w:spacing w:line="400" w:lineRule="exact"/>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项目位于冶力关镇，总面积约</w:t>
      </w:r>
      <w:r>
        <w:rPr>
          <w:rFonts w:ascii="宋体" w:hAnsi="宋体" w:cs="宋体"/>
          <w:color w:val="auto"/>
          <w:sz w:val="24"/>
          <w:u w:val="none"/>
        </w:rPr>
        <w:t>1200</w:t>
      </w:r>
      <w:r>
        <w:rPr>
          <w:rFonts w:hint="eastAsia" w:ascii="宋体" w:hAnsi="宋体" w:cs="宋体"/>
          <w:color w:val="auto"/>
          <w:sz w:val="24"/>
          <w:u w:val="none"/>
        </w:rPr>
        <w:t>亩，拟建设四大功能区：核心功能区、民族民俗风情区、文化创意拓展区、文化产业融合开发区。拟建设“一馆两城两园三区”，“一馆”即历史文化博览馆；“两城”即影视艺术城和民俗工艺城；“两园”即江淮风情文化生态园和齐家文化大观园；“三区”即文化创意街区、文化产品商业街区（含地方小吃品尝坊）和文化名流居住区。</w:t>
      </w:r>
    </w:p>
    <w:p>
      <w:pPr>
        <w:spacing w:line="400" w:lineRule="exact"/>
        <w:ind w:firstLine="480" w:firstLineChars="200"/>
        <w:rPr>
          <w:rFonts w:ascii="宋体" w:cs="宋体"/>
          <w:color w:val="auto"/>
          <w:spacing w:val="-10"/>
          <w:sz w:val="24"/>
          <w:u w:val="none"/>
        </w:rPr>
      </w:pPr>
      <w:r>
        <w:rPr>
          <w:rFonts w:hint="eastAsia" w:ascii="黑体" w:hAnsi="黑体" w:eastAsia="黑体" w:cs="宋体"/>
          <w:color w:val="auto"/>
          <w:sz w:val="24"/>
          <w:u w:val="none"/>
        </w:rPr>
        <w:t>二、投资估算：</w:t>
      </w:r>
      <w:r>
        <w:rPr>
          <w:rFonts w:ascii="宋体" w:hAnsi="宋体" w:cs="宋体"/>
          <w:color w:val="auto"/>
          <w:spacing w:val="-10"/>
          <w:sz w:val="24"/>
          <w:u w:val="none"/>
        </w:rPr>
        <w:t>2</w:t>
      </w:r>
      <w:r>
        <w:rPr>
          <w:rFonts w:hint="eastAsia" w:ascii="宋体" w:hAnsi="宋体" w:cs="宋体"/>
          <w:color w:val="auto"/>
          <w:spacing w:val="-10"/>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三、</w:t>
      </w:r>
      <w:r>
        <w:rPr>
          <w:rFonts w:hint="eastAsia" w:ascii="黑体" w:hAnsi="黑体" w:eastAsia="黑体" w:cs="黑体"/>
          <w:bCs/>
          <w:color w:val="auto"/>
          <w:sz w:val="24"/>
          <w:u w:val="none"/>
        </w:rPr>
        <w:t>经济社会效益预测</w:t>
      </w:r>
      <w:r>
        <w:rPr>
          <w:rFonts w:hint="eastAsia" w:ascii="黑体" w:hAnsi="黑体" w:eastAsia="黑体" w:cs="宋体"/>
          <w:color w:val="auto"/>
          <w:sz w:val="24"/>
          <w:u w:val="none"/>
        </w:rPr>
        <w:t>：</w:t>
      </w:r>
      <w:r>
        <w:rPr>
          <w:rFonts w:hint="eastAsia" w:ascii="宋体" w:hAnsi="宋体" w:cs="宋体"/>
          <w:color w:val="auto"/>
          <w:kern w:val="0"/>
          <w:sz w:val="24"/>
          <w:u w:val="none"/>
        </w:rPr>
        <w:t>项目建成后，</w:t>
      </w:r>
      <w:r>
        <w:rPr>
          <w:rFonts w:hint="eastAsia" w:ascii="宋体" w:hAnsi="宋体" w:cs="宋体"/>
          <w:color w:val="auto"/>
          <w:sz w:val="24"/>
          <w:u w:val="none"/>
        </w:rPr>
        <w:t>预计可实现年销售收入</w:t>
      </w:r>
      <w:r>
        <w:rPr>
          <w:rFonts w:ascii="宋体" w:hAnsi="宋体" w:cs="宋体"/>
          <w:color w:val="auto"/>
          <w:sz w:val="24"/>
          <w:u w:val="none"/>
        </w:rPr>
        <w:t>0.3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已备案。</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独资、合资。</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联系单位：临潭县文体广电和旅游局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高丽珍</w:t>
      </w:r>
    </w:p>
    <w:p>
      <w:pPr>
        <w:spacing w:line="400" w:lineRule="exact"/>
        <w:ind w:firstLine="480" w:firstLineChars="200"/>
        <w:rPr>
          <w:rFonts w:ascii="方正小标宋_GBK" w:hAnsi="方正小标宋_GBK" w:eastAsia="方正小标宋_GBK" w:cs="方正小标宋_GBK"/>
          <w:color w:val="auto"/>
          <w:kern w:val="44"/>
          <w:sz w:val="32"/>
          <w:szCs w:val="48"/>
          <w:u w:val="none"/>
        </w:rPr>
      </w:pPr>
      <w:r>
        <w:rPr>
          <w:rFonts w:hint="eastAsia" w:ascii="方正楷体_GBK" w:hAnsi="方正楷体_GBK" w:eastAsia="方正楷体_GBK"/>
          <w:color w:val="auto"/>
          <w:sz w:val="24"/>
          <w:u w:val="none"/>
          <w:lang w:eastAsia="zh-CN"/>
        </w:rPr>
        <w:t>电    话：</w:t>
      </w:r>
      <w:r>
        <w:rPr>
          <w:rFonts w:ascii="方正楷体_GBK" w:hAnsi="方正楷体_GBK" w:eastAsia="方正楷体_GBK"/>
          <w:color w:val="auto"/>
          <w:sz w:val="24"/>
          <w:u w:val="none"/>
        </w:rPr>
        <w:t>13893958797  0941-3121388</w:t>
      </w:r>
    </w:p>
    <w:p>
      <w:pPr>
        <w:pStyle w:val="20"/>
        <w:rPr>
          <w:color w:val="auto"/>
          <w:u w:val="none"/>
        </w:rPr>
      </w:pPr>
    </w:p>
    <w:p>
      <w:pPr>
        <w:pStyle w:val="3"/>
        <w:rPr>
          <w:color w:val="auto"/>
          <w:u w:val="none"/>
        </w:rPr>
      </w:pPr>
    </w:p>
    <w:p>
      <w:pPr>
        <w:pStyle w:val="3"/>
        <w:rPr>
          <w:color w:val="auto"/>
          <w:u w:val="none"/>
        </w:rPr>
      </w:pPr>
      <w:r>
        <w:rPr>
          <w:rFonts w:hint="eastAsia"/>
          <w:color w:val="auto"/>
          <w:u w:val="none"/>
        </w:rPr>
        <w:t>临夏州刘家峡库区旅游开发项目</w:t>
      </w:r>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项目位于永靖县城西南</w:t>
      </w:r>
      <w:r>
        <w:rPr>
          <w:rFonts w:ascii="宋体" w:hAnsi="宋体" w:cs="宋体"/>
          <w:color w:val="auto"/>
          <w:kern w:val="0"/>
          <w:sz w:val="24"/>
          <w:u w:val="none"/>
        </w:rPr>
        <w:t>1</w:t>
      </w:r>
      <w:r>
        <w:rPr>
          <w:rFonts w:hint="eastAsia" w:ascii="宋体" w:hAnsi="宋体" w:cs="宋体"/>
          <w:color w:val="auto"/>
          <w:kern w:val="0"/>
          <w:sz w:val="24"/>
          <w:u w:val="none"/>
        </w:rPr>
        <w:t>公里处，主要建设“一体、两翼、三区”，“一体”即黄河水体；“两翼”即黄河北岸上下两块；“三区”分别为游客接待区（包括入口标志物、入口广场、接待中心、停车场、游客接待中心、讲解服务中心、酒店会晤中心、公园管理处等）、高档休闲区（包括在街道两侧配建三层商铺及大型购物商场）和主题生态公园（可分成</w:t>
      </w:r>
      <w:r>
        <w:rPr>
          <w:rFonts w:ascii="宋体" w:hAnsi="宋体" w:cs="宋体"/>
          <w:color w:val="auto"/>
          <w:kern w:val="0"/>
          <w:sz w:val="24"/>
          <w:u w:val="none"/>
        </w:rPr>
        <w:t>7</w:t>
      </w:r>
      <w:r>
        <w:rPr>
          <w:rFonts w:hint="eastAsia" w:ascii="宋体" w:hAnsi="宋体" w:cs="宋体"/>
          <w:color w:val="auto"/>
          <w:kern w:val="0"/>
          <w:sz w:val="24"/>
          <w:u w:val="none"/>
        </w:rPr>
        <w:t>大功能区，分别是文化休闲区、生态林木区、滨河亲水区、生态山水体验区、民俗风情区、休闲娱乐区、儿童游乐区）三个功能区。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hint="eastAsia" w:ascii="宋体" w:hAnsi="宋体" w:cs="宋体"/>
          <w:bCs/>
          <w:color w:val="auto"/>
          <w:sz w:val="24"/>
          <w:u w:val="none"/>
        </w:rPr>
        <w:t>：</w:t>
      </w:r>
      <w:r>
        <w:rPr>
          <w:rFonts w:ascii="宋体" w:hAnsi="宋体" w:cs="宋体"/>
          <w:color w:val="auto"/>
          <w:kern w:val="0"/>
          <w:sz w:val="24"/>
          <w:u w:val="none"/>
        </w:rPr>
        <w:t>16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项目建成后，预计年接待游客</w:t>
      </w:r>
      <w:r>
        <w:rPr>
          <w:rFonts w:ascii="宋体" w:hAnsi="宋体" w:cs="宋体"/>
          <w:color w:val="auto"/>
          <w:kern w:val="0"/>
          <w:sz w:val="24"/>
          <w:u w:val="none"/>
        </w:rPr>
        <w:t>100</w:t>
      </w:r>
      <w:r>
        <w:rPr>
          <w:rFonts w:hint="eastAsia" w:ascii="宋体" w:hAnsi="宋体" w:cs="宋体"/>
          <w:color w:val="auto"/>
          <w:kern w:val="0"/>
          <w:sz w:val="24"/>
          <w:u w:val="none"/>
        </w:rPr>
        <w:t>万人次以上，实现年旅游综合收入</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bCs/>
          <w:color w:val="auto"/>
          <w:sz w:val="24"/>
          <w:u w:val="none"/>
        </w:rPr>
        <w:t>：</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联系单位：永靖县招商局</w:t>
      </w:r>
    </w:p>
    <w:p>
      <w:pPr>
        <w:pStyle w:val="5"/>
        <w:ind w:firstLine="480"/>
        <w:rPr>
          <w:color w:val="auto"/>
          <w:u w:val="none"/>
        </w:rPr>
      </w:pPr>
      <w:r>
        <w:rPr>
          <w:rFonts w:hint="eastAsia"/>
          <w:color w:val="auto"/>
          <w:u w:val="none"/>
          <w:lang w:eastAsia="zh-CN"/>
        </w:rPr>
        <w:t>联 系 人：</w:t>
      </w:r>
      <w:r>
        <w:rPr>
          <w:rFonts w:hint="eastAsia"/>
          <w:color w:val="auto"/>
          <w:u w:val="none"/>
        </w:rPr>
        <w:t>王登祥</w:t>
      </w:r>
      <w:r>
        <w:rPr>
          <w:rFonts w:hint="eastAsia"/>
          <w:color w:val="auto"/>
          <w:u w:val="none"/>
          <w:lang w:val="en-US" w:eastAsia="zh-CN"/>
        </w:rPr>
        <w:t xml:space="preserve">  </w:t>
      </w:r>
      <w:r>
        <w:rPr>
          <w:rFonts w:hint="eastAsia"/>
          <w:color w:val="auto"/>
          <w:u w:val="none"/>
        </w:rPr>
        <w:t>姚学娇</w:t>
      </w:r>
    </w:p>
    <w:p>
      <w:pPr>
        <w:pStyle w:val="5"/>
        <w:ind w:firstLine="480"/>
        <w:rPr>
          <w:color w:val="auto"/>
          <w:u w:val="none"/>
        </w:rPr>
      </w:pPr>
      <w:r>
        <w:rPr>
          <w:rFonts w:hint="eastAsia"/>
          <w:color w:val="auto"/>
          <w:u w:val="none"/>
          <w:lang w:eastAsia="zh-CN"/>
        </w:rPr>
        <w:t>电    话：</w:t>
      </w:r>
      <w:r>
        <w:rPr>
          <w:color w:val="auto"/>
          <w:u w:val="none"/>
        </w:rPr>
        <w:t>13884046907</w:t>
      </w:r>
    </w:p>
    <w:p>
      <w:pPr>
        <w:pStyle w:val="5"/>
        <w:ind w:firstLine="480"/>
        <w:rPr>
          <w:color w:val="auto"/>
          <w:u w:val="none"/>
        </w:rPr>
      </w:pPr>
      <w:r>
        <w:rPr>
          <w:rFonts w:hint="eastAsia"/>
          <w:color w:val="auto"/>
          <w:u w:val="none"/>
        </w:rPr>
        <w:t>邮　　箱：</w:t>
      </w:r>
      <w:r>
        <w:rPr>
          <w:color w:val="auto"/>
          <w:u w:val="none"/>
        </w:rPr>
        <w:t>zhaoshangju99@163.com</w:t>
      </w:r>
    </w:p>
    <w:p>
      <w:pPr>
        <w:spacing w:line="400" w:lineRule="exact"/>
        <w:rPr>
          <w:rFonts w:ascii="宋体" w:cs="宋体"/>
          <w:color w:val="auto"/>
          <w:sz w:val="24"/>
          <w:u w:val="none"/>
        </w:rPr>
      </w:pPr>
    </w:p>
    <w:p>
      <w:pPr>
        <w:pStyle w:val="3"/>
        <w:rPr>
          <w:color w:val="auto"/>
          <w:u w:val="none"/>
        </w:rPr>
      </w:pPr>
    </w:p>
    <w:p>
      <w:pPr>
        <w:pStyle w:val="3"/>
        <w:rPr>
          <w:color w:val="auto"/>
          <w:u w:val="none"/>
        </w:rPr>
      </w:pPr>
      <w:r>
        <w:rPr>
          <w:rFonts w:hint="eastAsia"/>
          <w:color w:val="auto"/>
          <w:u w:val="none"/>
        </w:rPr>
        <w:t>临夏州永靖县罗川水镇旅游开发项目</w:t>
      </w:r>
    </w:p>
    <w:p>
      <w:pPr>
        <w:pStyle w:val="3"/>
        <w:rPr>
          <w:color w:val="auto"/>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依托罗家洞寺旅游景点，合理开发罗家洞寺丰富旅游人文资源，凸显运动休闲、农业休闲、养生休闲、文化休闲四大主题，以水为特色，拟将原有村庄改造成精品商业街区，建设乡村集市、都市田园休闲养老区、银发归田养生养老区、乡村度假区、佛学休闲养生区、枣林休闲养生区，打造一个集度假、养生、体验等于一体的旅游休闲小镇。</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项目建成后，可年接待游客</w:t>
      </w:r>
      <w:r>
        <w:rPr>
          <w:rFonts w:ascii="宋体" w:hAnsi="宋体" w:cs="宋体"/>
          <w:color w:val="auto"/>
          <w:kern w:val="0"/>
          <w:sz w:val="24"/>
          <w:u w:val="none"/>
        </w:rPr>
        <w:t>80</w:t>
      </w:r>
      <w:r>
        <w:rPr>
          <w:rFonts w:hint="eastAsia" w:ascii="宋体" w:hAnsi="宋体" w:cs="宋体"/>
          <w:color w:val="auto"/>
          <w:kern w:val="0"/>
          <w:sz w:val="24"/>
          <w:u w:val="none"/>
        </w:rPr>
        <w:t>万人次，实现年收入</w:t>
      </w:r>
      <w:r>
        <w:rPr>
          <w:rFonts w:ascii="宋体" w:hAnsi="宋体" w:cs="宋体"/>
          <w:color w:val="auto"/>
          <w:kern w:val="0"/>
          <w:sz w:val="24"/>
          <w:u w:val="none"/>
        </w:rPr>
        <w:t>3.5</w:t>
      </w:r>
      <w:r>
        <w:rPr>
          <w:rFonts w:hint="eastAsia" w:ascii="宋体" w:hAnsi="宋体" w:cs="宋体"/>
          <w:color w:val="auto"/>
          <w:kern w:val="0"/>
          <w:sz w:val="24"/>
          <w:u w:val="none"/>
        </w:rPr>
        <w:t>亿元以上。</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ind w:firstLine="480" w:firstLineChars="200"/>
        <w:rPr>
          <w:rFonts w:ascii="宋体" w:cs="宋体"/>
          <w:color w:val="auto"/>
          <w:kern w:val="0"/>
          <w:sz w:val="24"/>
          <w:u w:val="none"/>
        </w:rPr>
      </w:pPr>
    </w:p>
    <w:p>
      <w:pPr>
        <w:spacing w:line="400" w:lineRule="exact"/>
        <w:ind w:firstLine="480" w:firstLineChars="200"/>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联系单位：永靖县招商局</w:t>
      </w:r>
    </w:p>
    <w:p>
      <w:pPr>
        <w:pStyle w:val="5"/>
        <w:ind w:firstLine="480"/>
        <w:rPr>
          <w:color w:val="auto"/>
          <w:u w:val="none"/>
        </w:rPr>
      </w:pPr>
      <w:r>
        <w:rPr>
          <w:rFonts w:hint="eastAsia"/>
          <w:color w:val="auto"/>
          <w:u w:val="none"/>
          <w:lang w:eastAsia="zh-CN"/>
        </w:rPr>
        <w:t>联 系 人：</w:t>
      </w:r>
      <w:r>
        <w:rPr>
          <w:rFonts w:hint="eastAsia"/>
          <w:color w:val="auto"/>
          <w:u w:val="none"/>
        </w:rPr>
        <w:t>王登祥</w:t>
      </w:r>
      <w:r>
        <w:rPr>
          <w:rFonts w:hint="eastAsia"/>
          <w:color w:val="auto"/>
          <w:u w:val="none"/>
          <w:lang w:val="en-US" w:eastAsia="zh-CN"/>
        </w:rPr>
        <w:t xml:space="preserve">  </w:t>
      </w:r>
      <w:r>
        <w:rPr>
          <w:rFonts w:hint="eastAsia"/>
          <w:color w:val="auto"/>
          <w:u w:val="none"/>
        </w:rPr>
        <w:t>姚学娇</w:t>
      </w:r>
    </w:p>
    <w:p>
      <w:pPr>
        <w:pStyle w:val="5"/>
        <w:ind w:firstLine="480"/>
        <w:rPr>
          <w:color w:val="auto"/>
          <w:u w:val="none"/>
        </w:rPr>
      </w:pPr>
      <w:r>
        <w:rPr>
          <w:rFonts w:hint="eastAsia"/>
          <w:color w:val="auto"/>
          <w:u w:val="none"/>
          <w:lang w:eastAsia="zh-CN"/>
        </w:rPr>
        <w:t>电    话：</w:t>
      </w:r>
      <w:r>
        <w:rPr>
          <w:color w:val="auto"/>
          <w:u w:val="none"/>
        </w:rPr>
        <w:t>13884046907</w:t>
      </w:r>
    </w:p>
    <w:p>
      <w:pPr>
        <w:pStyle w:val="5"/>
        <w:ind w:firstLine="480"/>
        <w:rPr>
          <w:color w:val="auto"/>
          <w:u w:val="none"/>
        </w:rPr>
      </w:pPr>
      <w:r>
        <w:rPr>
          <w:rFonts w:hint="eastAsia"/>
          <w:color w:val="auto"/>
          <w:u w:val="none"/>
          <w:lang w:eastAsia="zh-CN"/>
        </w:rPr>
        <w:t>传    真：</w:t>
      </w:r>
      <w:r>
        <w:rPr>
          <w:color w:val="auto"/>
          <w:u w:val="none"/>
        </w:rPr>
        <w:t>0930-8830060</w:t>
      </w:r>
    </w:p>
    <w:p>
      <w:pPr>
        <w:pStyle w:val="5"/>
        <w:ind w:firstLine="480"/>
        <w:rPr>
          <w:color w:val="auto"/>
          <w:u w:val="none"/>
        </w:rPr>
      </w:pPr>
      <w:r>
        <w:rPr>
          <w:rFonts w:hint="eastAsia"/>
          <w:color w:val="auto"/>
          <w:u w:val="none"/>
        </w:rPr>
        <w:t>邮　　箱：</w:t>
      </w:r>
      <w:r>
        <w:rPr>
          <w:color w:val="auto"/>
          <w:u w:val="none"/>
        </w:rPr>
        <w:t xml:space="preserve">zhaoshangju99@163.com </w:t>
      </w:r>
      <w:r>
        <w:rPr>
          <w:color w:val="auto"/>
          <w:u w:val="none"/>
        </w:rPr>
        <w:br w:type="textWrapping"/>
      </w:r>
    </w:p>
    <w:p>
      <w:pPr>
        <w:spacing w:line="400" w:lineRule="exact"/>
        <w:jc w:val="center"/>
        <w:textAlignment w:val="center"/>
        <w:rPr>
          <w:rFonts w:ascii="宋体" w:cs="宋体"/>
          <w:b/>
          <w:color w:val="auto"/>
          <w:kern w:val="0"/>
          <w:sz w:val="24"/>
          <w:u w:val="none"/>
        </w:rPr>
      </w:pPr>
      <w:bookmarkStart w:id="892" w:name="_Toc10320"/>
      <w:bookmarkStart w:id="893" w:name="_Toc5166"/>
    </w:p>
    <w:p>
      <w:pPr>
        <w:pStyle w:val="3"/>
        <w:rPr>
          <w:color w:val="auto"/>
          <w:u w:val="none"/>
        </w:rPr>
      </w:pPr>
      <w:bookmarkStart w:id="894" w:name="_Toc30281"/>
      <w:bookmarkStart w:id="895" w:name="_Toc20698"/>
      <w:r>
        <w:rPr>
          <w:rFonts w:hint="eastAsia"/>
          <w:color w:val="auto"/>
          <w:u w:val="none"/>
        </w:rPr>
        <w:t>临夏州永靖县太极康养小镇建设项目</w:t>
      </w:r>
      <w:bookmarkEnd w:id="894"/>
      <w:bookmarkEnd w:id="89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Theme="minorEastAsia" w:hAnsiTheme="minorEastAsia" w:eastAsiaTheme="minorEastAsia" w:cstheme="minorEastAsia"/>
          <w:color w:val="auto"/>
          <w:spacing w:val="-6"/>
          <w:kern w:val="0"/>
          <w:sz w:val="24"/>
          <w:u w:val="none"/>
        </w:rPr>
        <w:t>围绕</w:t>
      </w:r>
      <w:r>
        <w:rPr>
          <w:rFonts w:hint="eastAsia" w:ascii="宋体" w:hAnsi="宋体" w:cs="宋体"/>
          <w:color w:val="auto"/>
          <w:spacing w:val="-6"/>
          <w:kern w:val="0"/>
          <w:sz w:val="24"/>
          <w:u w:val="none"/>
        </w:rPr>
        <w:t>永靖县古城新区以西太极岛区域黄河两岸</w:t>
      </w:r>
      <w:r>
        <w:rPr>
          <w:rFonts w:ascii="宋体" w:hAnsi="宋体" w:cs="宋体"/>
          <w:color w:val="auto"/>
          <w:spacing w:val="-6"/>
          <w:kern w:val="0"/>
          <w:sz w:val="24"/>
          <w:u w:val="none"/>
        </w:rPr>
        <w:t>4.5</w:t>
      </w:r>
      <w:r>
        <w:rPr>
          <w:rFonts w:hint="eastAsia" w:ascii="宋体" w:hAnsi="宋体" w:cs="宋体"/>
          <w:color w:val="auto"/>
          <w:spacing w:val="-6"/>
          <w:kern w:val="0"/>
          <w:sz w:val="24"/>
          <w:u w:val="none"/>
        </w:rPr>
        <w:t>平方公里范围进行建设，重点开发牛鼻子拐东侧（</w:t>
      </w:r>
      <w:r>
        <w:rPr>
          <w:rFonts w:ascii="宋体" w:hAnsi="宋体" w:cs="宋体"/>
          <w:color w:val="auto"/>
          <w:spacing w:val="-6"/>
          <w:kern w:val="0"/>
          <w:sz w:val="24"/>
          <w:u w:val="none"/>
        </w:rPr>
        <w:t>1000</w:t>
      </w:r>
      <w:r>
        <w:rPr>
          <w:rFonts w:hint="eastAsia" w:ascii="宋体" w:hAnsi="宋体" w:cs="宋体"/>
          <w:color w:val="auto"/>
          <w:spacing w:val="-6"/>
          <w:kern w:val="0"/>
          <w:sz w:val="24"/>
          <w:u w:val="none"/>
        </w:rPr>
        <w:t>亩）和黑水沟东侧及黄河三峡旅游综合服务中心北侧（</w:t>
      </w:r>
      <w:r>
        <w:rPr>
          <w:rFonts w:ascii="宋体" w:hAnsi="宋体" w:cs="宋体"/>
          <w:color w:val="auto"/>
          <w:spacing w:val="-6"/>
          <w:kern w:val="0"/>
          <w:sz w:val="24"/>
          <w:u w:val="none"/>
        </w:rPr>
        <w:t>1000</w:t>
      </w:r>
      <w:r>
        <w:rPr>
          <w:rFonts w:hint="eastAsia" w:ascii="宋体" w:hAnsi="宋体" w:cs="宋体"/>
          <w:color w:val="auto"/>
          <w:spacing w:val="-6"/>
          <w:kern w:val="0"/>
          <w:sz w:val="24"/>
          <w:u w:val="none"/>
        </w:rPr>
        <w:t>亩），总建设面积</w:t>
      </w:r>
      <w:r>
        <w:rPr>
          <w:rFonts w:ascii="宋体" w:hAnsi="宋体" w:cs="宋体"/>
          <w:color w:val="auto"/>
          <w:spacing w:val="-6"/>
          <w:kern w:val="0"/>
          <w:sz w:val="24"/>
          <w:u w:val="none"/>
        </w:rPr>
        <w:t>101.5</w:t>
      </w:r>
      <w:r>
        <w:rPr>
          <w:rFonts w:hint="eastAsia" w:ascii="宋体" w:hAnsi="宋体" w:cs="宋体"/>
          <w:color w:val="auto"/>
          <w:spacing w:val="-6"/>
          <w:kern w:val="0"/>
          <w:sz w:val="24"/>
          <w:u w:val="none"/>
        </w:rPr>
        <w:t>万平方米，分为核心功能区、配套功能区、生活服务区和配套产业区。主要建设老年公寓、老年人服务职业技术学校、老年大学、多功能活动中心、养老康复中心、疗养院、多功能颐养中心、养老保健中心、产业园生活服务基地。</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pacing w:val="-6"/>
          <w:kern w:val="0"/>
          <w:sz w:val="24"/>
          <w:u w:val="none"/>
        </w:rPr>
        <w:t>项目建成后，按</w:t>
      </w:r>
      <w:r>
        <w:rPr>
          <w:rFonts w:hint="eastAsia" w:ascii="宋体" w:hAnsi="宋体" w:cs="宋体"/>
          <w:color w:val="auto"/>
          <w:kern w:val="0"/>
          <w:sz w:val="24"/>
          <w:u w:val="none"/>
        </w:rPr>
        <w:t>每年接待疗养人员</w:t>
      </w:r>
      <w:r>
        <w:rPr>
          <w:rFonts w:ascii="宋体" w:hAnsi="宋体" w:cs="宋体"/>
          <w:color w:val="auto"/>
          <w:kern w:val="0"/>
          <w:sz w:val="24"/>
          <w:u w:val="none"/>
        </w:rPr>
        <w:t>9000</w:t>
      </w:r>
      <w:r>
        <w:rPr>
          <w:rFonts w:hint="eastAsia" w:ascii="宋体" w:hAnsi="宋体" w:cs="宋体"/>
          <w:color w:val="auto"/>
          <w:kern w:val="0"/>
          <w:sz w:val="24"/>
          <w:u w:val="none"/>
        </w:rPr>
        <w:t>人次，每人年消费</w:t>
      </w:r>
      <w:r>
        <w:rPr>
          <w:rFonts w:ascii="宋体" w:hAnsi="宋体" w:cs="宋体"/>
          <w:color w:val="auto"/>
          <w:kern w:val="0"/>
          <w:sz w:val="24"/>
          <w:u w:val="none"/>
        </w:rPr>
        <w:t>5</w:t>
      </w:r>
      <w:r>
        <w:rPr>
          <w:rFonts w:hint="eastAsia" w:ascii="宋体" w:hAnsi="宋体" w:cs="宋体"/>
          <w:color w:val="auto"/>
          <w:kern w:val="0"/>
          <w:sz w:val="24"/>
          <w:u w:val="none"/>
        </w:rPr>
        <w:t>万元计算，年收入</w:t>
      </w:r>
      <w:r>
        <w:rPr>
          <w:rFonts w:ascii="宋体" w:hAnsi="宋体" w:cs="宋体"/>
          <w:color w:val="auto"/>
          <w:kern w:val="0"/>
          <w:sz w:val="24"/>
          <w:u w:val="none"/>
        </w:rPr>
        <w:t>4.5</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联系单位：永靖县招商局</w:t>
      </w:r>
    </w:p>
    <w:p>
      <w:pPr>
        <w:pStyle w:val="5"/>
        <w:ind w:firstLine="480"/>
        <w:rPr>
          <w:color w:val="auto"/>
          <w:u w:val="none"/>
        </w:rPr>
      </w:pPr>
      <w:r>
        <w:rPr>
          <w:rFonts w:hint="eastAsia"/>
          <w:color w:val="auto"/>
          <w:u w:val="none"/>
          <w:lang w:eastAsia="zh-CN"/>
        </w:rPr>
        <w:t>联 系 人：</w:t>
      </w:r>
      <w:r>
        <w:rPr>
          <w:rFonts w:hint="eastAsia"/>
          <w:color w:val="auto"/>
          <w:u w:val="none"/>
        </w:rPr>
        <w:t>王登祥</w:t>
      </w:r>
      <w:r>
        <w:rPr>
          <w:rFonts w:hint="eastAsia"/>
          <w:color w:val="auto"/>
          <w:u w:val="none"/>
          <w:lang w:val="en-US" w:eastAsia="zh-CN"/>
        </w:rPr>
        <w:t xml:space="preserve">  </w:t>
      </w:r>
      <w:r>
        <w:rPr>
          <w:rFonts w:hint="eastAsia"/>
          <w:color w:val="auto"/>
          <w:u w:val="none"/>
        </w:rPr>
        <w:t>姚学娇</w:t>
      </w:r>
    </w:p>
    <w:p>
      <w:pPr>
        <w:pStyle w:val="5"/>
        <w:ind w:firstLine="480"/>
        <w:rPr>
          <w:color w:val="auto"/>
          <w:u w:val="none"/>
        </w:rPr>
      </w:pPr>
      <w:r>
        <w:rPr>
          <w:rFonts w:hint="eastAsia"/>
          <w:color w:val="auto"/>
          <w:u w:val="none"/>
          <w:lang w:eastAsia="zh-CN"/>
        </w:rPr>
        <w:t>电    话：</w:t>
      </w:r>
      <w:r>
        <w:rPr>
          <w:color w:val="auto"/>
          <w:u w:val="none"/>
        </w:rPr>
        <w:t>13884046907</w:t>
      </w:r>
    </w:p>
    <w:p>
      <w:pPr>
        <w:pStyle w:val="5"/>
        <w:ind w:firstLine="480"/>
        <w:rPr>
          <w:rFonts w:ascii="宋体" w:hAnsi="宋体" w:eastAsia="宋体" w:cs="宋体"/>
          <w:color w:val="auto"/>
          <w:u w:val="none"/>
        </w:rPr>
      </w:pPr>
      <w:r>
        <w:rPr>
          <w:rFonts w:hint="eastAsia"/>
          <w:color w:val="auto"/>
          <w:u w:val="none"/>
          <w:lang w:eastAsia="zh-CN"/>
        </w:rPr>
        <w:t>传    真：</w:t>
      </w:r>
      <w:r>
        <w:rPr>
          <w:color w:val="auto"/>
          <w:u w:val="none"/>
        </w:rPr>
        <w:t>0930-8830060</w:t>
      </w:r>
      <w:r>
        <w:rPr>
          <w:color w:val="auto"/>
          <w:u w:val="none"/>
        </w:rPr>
        <w:br w:type="textWrapping"/>
      </w:r>
    </w:p>
    <w:p>
      <w:pPr>
        <w:pStyle w:val="3"/>
        <w:rPr>
          <w:color w:val="auto"/>
          <w:u w:val="none"/>
        </w:rPr>
      </w:pPr>
      <w:r>
        <w:rPr>
          <w:rFonts w:hint="eastAsia"/>
          <w:color w:val="auto"/>
          <w:u w:val="none"/>
        </w:rPr>
        <w:br w:type="page"/>
      </w:r>
    </w:p>
    <w:bookmarkEnd w:id="892"/>
    <w:bookmarkEnd w:id="893"/>
    <w:p>
      <w:pPr>
        <w:pStyle w:val="3"/>
        <w:rPr>
          <w:color w:val="auto"/>
          <w:sz w:val="30"/>
          <w:szCs w:val="30"/>
          <w:u w:val="none"/>
        </w:rPr>
      </w:pPr>
      <w:bookmarkStart w:id="896" w:name="_Toc15301"/>
      <w:bookmarkStart w:id="897" w:name="_Toc228"/>
      <w:r>
        <w:rPr>
          <w:rFonts w:hint="eastAsia"/>
          <w:color w:val="auto"/>
          <w:sz w:val="30"/>
          <w:szCs w:val="30"/>
          <w:u w:val="none"/>
        </w:rPr>
        <w:t>临夏州和政县大南岔河流域旅游综合开发项目</w:t>
      </w: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和政县旅游景区密布，生态资源丰富，古动物化石富集，截止目前，已接待游客达</w:t>
      </w:r>
      <w:r>
        <w:rPr>
          <w:rFonts w:ascii="宋体" w:hAnsi="宋体" w:cs="宋体"/>
          <w:color w:val="auto"/>
          <w:kern w:val="0"/>
          <w:sz w:val="24"/>
          <w:u w:val="none"/>
        </w:rPr>
        <w:t>300</w:t>
      </w:r>
      <w:r>
        <w:rPr>
          <w:rFonts w:hint="eastAsia" w:ascii="宋体" w:hAnsi="宋体" w:cs="宋体"/>
          <w:color w:val="auto"/>
          <w:kern w:val="0"/>
          <w:sz w:val="24"/>
          <w:u w:val="none"/>
        </w:rPr>
        <w:t>万人次。项目拟建设特色温泉别墅疗养区、古动物化石主题乐园、仿古水街影视基地、婚纱摄影基地、花儿演艺广场、民俗客栈、房车自驾游营地、田园农场等旅游服务设施和综合游乐设施。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bCs/>
          <w:color w:val="auto"/>
          <w:sz w:val="24"/>
          <w:u w:val="none"/>
        </w:rPr>
        <w:t>35</w:t>
      </w:r>
      <w:r>
        <w:rPr>
          <w:rFonts w:hint="eastAsia" w:ascii="宋体" w:hAnsi="宋体" w:cs="宋体"/>
          <w:bCs/>
          <w:color w:val="auto"/>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项目建成后，年接待游客</w:t>
      </w:r>
      <w:r>
        <w:rPr>
          <w:rFonts w:ascii="宋体" w:hAnsi="宋体" w:cs="宋体"/>
          <w:color w:val="auto"/>
          <w:kern w:val="0"/>
          <w:sz w:val="24"/>
          <w:u w:val="none"/>
        </w:rPr>
        <w:t>150</w:t>
      </w:r>
      <w:r>
        <w:rPr>
          <w:rFonts w:hint="eastAsia" w:ascii="宋体" w:hAnsi="宋体" w:cs="宋体"/>
          <w:color w:val="auto"/>
          <w:kern w:val="0"/>
          <w:sz w:val="24"/>
          <w:u w:val="none"/>
        </w:rPr>
        <w:t>万人次，实现旅游综合收入</w:t>
      </w:r>
      <w:r>
        <w:rPr>
          <w:rFonts w:ascii="宋体" w:hAnsi="宋体" w:cs="宋体"/>
          <w:color w:val="auto"/>
          <w:kern w:val="0"/>
          <w:sz w:val="24"/>
          <w:u w:val="none"/>
        </w:rPr>
        <w:t>7.5</w:t>
      </w:r>
      <w:r>
        <w:rPr>
          <w:rFonts w:hint="eastAsia" w:ascii="宋体" w:hAnsi="宋体" w:cs="宋体"/>
          <w:color w:val="auto"/>
          <w:kern w:val="0"/>
          <w:sz w:val="24"/>
          <w:u w:val="none"/>
        </w:rPr>
        <w:t>亿元，年收益</w:t>
      </w:r>
      <w:r>
        <w:rPr>
          <w:rFonts w:ascii="宋体" w:hAnsi="宋体" w:cs="宋体"/>
          <w:color w:val="auto"/>
          <w:kern w:val="0"/>
          <w:sz w:val="24"/>
          <w:u w:val="none"/>
        </w:rPr>
        <w:t>4</w:t>
      </w:r>
      <w:r>
        <w:rPr>
          <w:rFonts w:hint="eastAsia" w:ascii="宋体" w:hAnsi="宋体" w:cs="宋体"/>
          <w:color w:val="auto"/>
          <w:kern w:val="0"/>
          <w:sz w:val="24"/>
          <w:u w:val="none"/>
        </w:rPr>
        <w:t>亿元，投资回收期</w:t>
      </w:r>
      <w:r>
        <w:rPr>
          <w:rFonts w:ascii="宋体" w:hAnsi="宋体" w:cs="宋体"/>
          <w:color w:val="auto"/>
          <w:kern w:val="0"/>
          <w:sz w:val="24"/>
          <w:u w:val="none"/>
        </w:rPr>
        <w:t>9</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bCs/>
          <w:color w:val="auto"/>
          <w:sz w:val="24"/>
          <w:u w:val="none"/>
        </w:rPr>
        <w:t>：</w:t>
      </w:r>
      <w:r>
        <w:rPr>
          <w:rFonts w:hint="eastAsia" w:ascii="宋体" w:hAnsi="宋体" w:cs="宋体"/>
          <w:color w:val="auto"/>
          <w:kern w:val="0"/>
          <w:sz w:val="24"/>
          <w:u w:val="none"/>
        </w:rPr>
        <w:t>正在开展项目前期规划。</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联系单位：和政县招商局</w:t>
      </w:r>
    </w:p>
    <w:p>
      <w:pPr>
        <w:pStyle w:val="5"/>
        <w:ind w:firstLine="480"/>
        <w:rPr>
          <w:color w:val="auto"/>
          <w:u w:val="none"/>
        </w:rPr>
      </w:pPr>
      <w:r>
        <w:rPr>
          <w:rFonts w:hint="eastAsia"/>
          <w:color w:val="auto"/>
          <w:u w:val="none"/>
          <w:lang w:eastAsia="zh-CN"/>
        </w:rPr>
        <w:t>联 系 人：</w:t>
      </w:r>
      <w:r>
        <w:rPr>
          <w:rFonts w:hint="eastAsia"/>
          <w:color w:val="auto"/>
          <w:u w:val="none"/>
        </w:rPr>
        <w:t>杨胜福</w:t>
      </w:r>
    </w:p>
    <w:p>
      <w:pPr>
        <w:pStyle w:val="5"/>
        <w:ind w:firstLine="480"/>
        <w:rPr>
          <w:color w:val="auto"/>
          <w:u w:val="none"/>
        </w:rPr>
      </w:pPr>
      <w:r>
        <w:rPr>
          <w:rFonts w:hint="eastAsia"/>
          <w:color w:val="auto"/>
          <w:u w:val="none"/>
          <w:lang w:eastAsia="zh-CN"/>
        </w:rPr>
        <w:t>电    话：</w:t>
      </w:r>
      <w:r>
        <w:rPr>
          <w:color w:val="auto"/>
          <w:u w:val="none"/>
        </w:rPr>
        <w:t>13993050488</w:t>
      </w:r>
    </w:p>
    <w:p>
      <w:pPr>
        <w:pStyle w:val="5"/>
        <w:ind w:firstLine="480"/>
        <w:rPr>
          <w:color w:val="auto"/>
          <w:u w:val="none"/>
        </w:rPr>
      </w:pPr>
      <w:r>
        <w:rPr>
          <w:rFonts w:hint="eastAsia"/>
          <w:color w:val="auto"/>
          <w:u w:val="none"/>
          <w:lang w:eastAsia="zh-CN"/>
        </w:rPr>
        <w:t>传    真：</w:t>
      </w:r>
      <w:r>
        <w:rPr>
          <w:color w:val="auto"/>
          <w:u w:val="none"/>
        </w:rPr>
        <w:t>0930-5581629</w:t>
      </w:r>
    </w:p>
    <w:p>
      <w:pPr>
        <w:pStyle w:val="3"/>
        <w:ind w:firstLine="480" w:firstLineChars="200"/>
        <w:jc w:val="both"/>
        <w:rPr>
          <w:color w:val="auto"/>
          <w:u w:val="none"/>
        </w:rPr>
      </w:pPr>
      <w:r>
        <w:rPr>
          <w:rFonts w:hint="eastAsia" w:ascii="方正楷体_GBK" w:hAnsi="方正楷体_GBK" w:eastAsia="方正楷体_GBK"/>
          <w:color w:val="auto"/>
          <w:kern w:val="0"/>
          <w:sz w:val="24"/>
          <w:szCs w:val="20"/>
          <w:u w:val="none"/>
        </w:rPr>
        <w:t>邮    箱：hzx_zsj@163.com</w:t>
      </w:r>
      <w:r>
        <w:rPr>
          <w:rFonts w:hint="eastAsia" w:ascii="方正楷体_GBK" w:hAnsi="方正楷体_GBK" w:eastAsia="方正楷体_GBK"/>
          <w:color w:val="auto"/>
          <w:kern w:val="0"/>
          <w:sz w:val="24"/>
          <w:szCs w:val="20"/>
          <w:u w:val="none"/>
        </w:rPr>
        <w:br w:type="textWrapping"/>
      </w:r>
    </w:p>
    <w:p>
      <w:pPr>
        <w:pStyle w:val="3"/>
        <w:rPr>
          <w:color w:val="auto"/>
          <w:u w:val="none"/>
        </w:rPr>
      </w:pPr>
    </w:p>
    <w:p>
      <w:pPr>
        <w:pStyle w:val="3"/>
        <w:rPr>
          <w:color w:val="auto"/>
          <w:u w:val="none"/>
        </w:rPr>
      </w:pPr>
      <w:r>
        <w:rPr>
          <w:rFonts w:hint="eastAsia"/>
          <w:color w:val="auto"/>
          <w:u w:val="none"/>
        </w:rPr>
        <w:t>临夏州积石山县大山庄峡旅游开发项目</w:t>
      </w:r>
      <w:bookmarkEnd w:id="896"/>
      <w:bookmarkEnd w:id="897"/>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选址积石山县刘集乡，按国家</w:t>
      </w:r>
      <w:r>
        <w:rPr>
          <w:rFonts w:ascii="宋体" w:hAnsi="宋体" w:cs="宋体"/>
          <w:color w:val="auto"/>
          <w:spacing w:val="-6"/>
          <w:kern w:val="0"/>
          <w:sz w:val="24"/>
          <w:u w:val="none"/>
        </w:rPr>
        <w:t>4A</w:t>
      </w:r>
      <w:r>
        <w:rPr>
          <w:rFonts w:hint="eastAsia" w:ascii="宋体" w:hAnsi="宋体" w:cs="宋体"/>
          <w:color w:val="auto"/>
          <w:spacing w:val="-6"/>
          <w:kern w:val="0"/>
          <w:sz w:val="24"/>
          <w:u w:val="none"/>
        </w:rPr>
        <w:t>级标准打造西部生态“小九寨”景区，主要建设：</w:t>
      </w:r>
      <w:r>
        <w:rPr>
          <w:rFonts w:ascii="宋体" w:hAnsi="宋体" w:cs="宋体"/>
          <w:color w:val="auto"/>
          <w:spacing w:val="-6"/>
          <w:kern w:val="0"/>
          <w:sz w:val="24"/>
          <w:u w:val="none"/>
        </w:rPr>
        <w:t>1.</w:t>
      </w:r>
      <w:r>
        <w:rPr>
          <w:rFonts w:hint="eastAsia" w:ascii="宋体" w:hAnsi="宋体" w:cs="宋体"/>
          <w:color w:val="auto"/>
          <w:spacing w:val="-6"/>
          <w:kern w:val="0"/>
          <w:sz w:val="24"/>
          <w:u w:val="none"/>
        </w:rPr>
        <w:t>花儿民歌演唱中心；</w:t>
      </w:r>
      <w:r>
        <w:rPr>
          <w:rFonts w:ascii="宋体" w:hAnsi="宋体" w:cs="宋体"/>
          <w:color w:val="auto"/>
          <w:spacing w:val="-6"/>
          <w:kern w:val="0"/>
          <w:sz w:val="24"/>
          <w:u w:val="none"/>
        </w:rPr>
        <w:t>2.</w:t>
      </w:r>
      <w:r>
        <w:rPr>
          <w:rFonts w:hint="eastAsia" w:ascii="宋体" w:hAnsi="宋体" w:cs="宋体"/>
          <w:color w:val="auto"/>
          <w:spacing w:val="-6"/>
          <w:kern w:val="0"/>
          <w:sz w:val="24"/>
          <w:u w:val="none"/>
        </w:rPr>
        <w:t>峡谷栈道、观景亭；</w:t>
      </w:r>
      <w:r>
        <w:rPr>
          <w:rFonts w:ascii="宋体" w:hAnsi="宋体" w:cs="宋体"/>
          <w:color w:val="auto"/>
          <w:spacing w:val="-6"/>
          <w:kern w:val="0"/>
          <w:sz w:val="24"/>
          <w:u w:val="none"/>
        </w:rPr>
        <w:t>3.</w:t>
      </w:r>
      <w:r>
        <w:rPr>
          <w:rFonts w:hint="eastAsia" w:ascii="宋体" w:hAnsi="宋体" w:cs="宋体"/>
          <w:color w:val="auto"/>
          <w:spacing w:val="-6"/>
          <w:kern w:val="0"/>
          <w:sz w:val="24"/>
          <w:u w:val="none"/>
        </w:rPr>
        <w:t>景观桥；</w:t>
      </w:r>
      <w:r>
        <w:rPr>
          <w:rFonts w:ascii="宋体" w:hAnsi="宋体" w:cs="宋体"/>
          <w:color w:val="auto"/>
          <w:spacing w:val="-6"/>
          <w:kern w:val="0"/>
          <w:sz w:val="24"/>
          <w:u w:val="none"/>
        </w:rPr>
        <w:t>4.</w:t>
      </w:r>
      <w:r>
        <w:rPr>
          <w:rFonts w:hint="eastAsia" w:ascii="宋体" w:hAnsi="宋体" w:cs="宋体"/>
          <w:color w:val="auto"/>
          <w:spacing w:val="-6"/>
          <w:kern w:val="0"/>
          <w:sz w:val="24"/>
          <w:u w:val="none"/>
        </w:rPr>
        <w:t>观光索道；</w:t>
      </w:r>
      <w:r>
        <w:rPr>
          <w:rFonts w:ascii="宋体" w:hAnsi="宋体" w:cs="宋体"/>
          <w:color w:val="auto"/>
          <w:spacing w:val="-6"/>
          <w:kern w:val="0"/>
          <w:sz w:val="24"/>
          <w:u w:val="none"/>
        </w:rPr>
        <w:t>5.</w:t>
      </w:r>
      <w:r>
        <w:rPr>
          <w:rFonts w:hint="eastAsia" w:ascii="宋体" w:hAnsi="宋体" w:cs="宋体"/>
          <w:color w:val="auto"/>
          <w:spacing w:val="-6"/>
          <w:kern w:val="0"/>
          <w:sz w:val="24"/>
          <w:u w:val="none"/>
        </w:rPr>
        <w:t>峡谷水景改造提升；</w:t>
      </w:r>
      <w:r>
        <w:rPr>
          <w:rFonts w:ascii="宋体" w:hAnsi="宋体" w:cs="宋体"/>
          <w:color w:val="auto"/>
          <w:spacing w:val="-6"/>
          <w:kern w:val="0"/>
          <w:sz w:val="24"/>
          <w:u w:val="none"/>
        </w:rPr>
        <w:t>6.</w:t>
      </w:r>
      <w:r>
        <w:rPr>
          <w:rFonts w:hint="eastAsia" w:ascii="宋体" w:hAnsi="宋体" w:cs="宋体"/>
          <w:color w:val="auto"/>
          <w:spacing w:val="-6"/>
          <w:kern w:val="0"/>
          <w:sz w:val="24"/>
          <w:u w:val="none"/>
        </w:rPr>
        <w:t>休闲度假宾馆；</w:t>
      </w:r>
      <w:r>
        <w:rPr>
          <w:rFonts w:ascii="宋体" w:hAnsi="宋体" w:cs="宋体"/>
          <w:color w:val="auto"/>
          <w:spacing w:val="-6"/>
          <w:kern w:val="0"/>
          <w:sz w:val="24"/>
          <w:u w:val="none"/>
        </w:rPr>
        <w:t>7.</w:t>
      </w:r>
      <w:r>
        <w:rPr>
          <w:rFonts w:hint="eastAsia" w:ascii="宋体" w:hAnsi="宋体" w:cs="宋体"/>
          <w:color w:val="auto"/>
          <w:spacing w:val="-6"/>
          <w:kern w:val="0"/>
          <w:sz w:val="24"/>
          <w:u w:val="none"/>
        </w:rPr>
        <w:t>景区道路；</w:t>
      </w:r>
      <w:r>
        <w:rPr>
          <w:rFonts w:ascii="宋体" w:hAnsi="宋体" w:cs="宋体"/>
          <w:color w:val="auto"/>
          <w:spacing w:val="-6"/>
          <w:kern w:val="0"/>
          <w:sz w:val="24"/>
          <w:u w:val="none"/>
        </w:rPr>
        <w:t>8.</w:t>
      </w:r>
      <w:r>
        <w:rPr>
          <w:rFonts w:hint="eastAsia" w:ascii="宋体" w:hAnsi="宋体" w:cs="宋体"/>
          <w:color w:val="auto"/>
          <w:spacing w:val="-6"/>
          <w:kern w:val="0"/>
          <w:sz w:val="24"/>
          <w:u w:val="none"/>
        </w:rPr>
        <w:t>大型游乐园；</w:t>
      </w:r>
      <w:r>
        <w:rPr>
          <w:rFonts w:ascii="宋体" w:hAnsi="宋体" w:cs="宋体"/>
          <w:color w:val="auto"/>
          <w:spacing w:val="-6"/>
          <w:kern w:val="0"/>
          <w:sz w:val="24"/>
          <w:u w:val="none"/>
        </w:rPr>
        <w:t>9.</w:t>
      </w:r>
      <w:r>
        <w:rPr>
          <w:rFonts w:hint="eastAsia" w:ascii="宋体" w:hAnsi="宋体" w:cs="宋体"/>
          <w:color w:val="auto"/>
          <w:spacing w:val="-6"/>
          <w:kern w:val="0"/>
          <w:sz w:val="24"/>
          <w:u w:val="none"/>
        </w:rPr>
        <w:t>游客服务中心、停车场；</w:t>
      </w:r>
      <w:r>
        <w:rPr>
          <w:rFonts w:ascii="宋体" w:hAnsi="宋体" w:cs="宋体"/>
          <w:color w:val="auto"/>
          <w:spacing w:val="-6"/>
          <w:kern w:val="0"/>
          <w:sz w:val="24"/>
          <w:u w:val="none"/>
        </w:rPr>
        <w:t>10.</w:t>
      </w:r>
      <w:r>
        <w:rPr>
          <w:rFonts w:hint="eastAsia" w:ascii="宋体" w:hAnsi="宋体" w:cs="宋体"/>
          <w:color w:val="auto"/>
          <w:spacing w:val="-6"/>
          <w:kern w:val="0"/>
          <w:sz w:val="24"/>
          <w:u w:val="none"/>
        </w:rPr>
        <w:t>农家乐餐饮服务区；</w:t>
      </w:r>
      <w:r>
        <w:rPr>
          <w:rFonts w:ascii="宋体" w:hAnsi="宋体" w:cs="宋体"/>
          <w:color w:val="auto"/>
          <w:spacing w:val="-6"/>
          <w:kern w:val="0"/>
          <w:sz w:val="24"/>
          <w:u w:val="none"/>
        </w:rPr>
        <w:t>11.</w:t>
      </w:r>
      <w:r>
        <w:rPr>
          <w:rFonts w:hint="eastAsia" w:ascii="宋体" w:hAnsi="宋体" w:cs="宋体"/>
          <w:color w:val="auto"/>
          <w:spacing w:val="-6"/>
          <w:kern w:val="0"/>
          <w:sz w:val="24"/>
          <w:u w:val="none"/>
        </w:rPr>
        <w:t>绿化、亮化工程。</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项目建成后，预计年接待游客</w:t>
      </w:r>
      <w:r>
        <w:rPr>
          <w:rFonts w:ascii="宋体" w:hAnsi="宋体" w:cs="宋体"/>
          <w:color w:val="auto"/>
          <w:kern w:val="0"/>
          <w:sz w:val="24"/>
          <w:u w:val="none"/>
        </w:rPr>
        <w:t>180</w:t>
      </w:r>
      <w:r>
        <w:rPr>
          <w:rFonts w:hint="eastAsia" w:ascii="宋体" w:hAnsi="宋体" w:cs="宋体"/>
          <w:color w:val="auto"/>
          <w:kern w:val="0"/>
          <w:sz w:val="24"/>
          <w:u w:val="none"/>
        </w:rPr>
        <w:t>万人次，实现利税</w:t>
      </w:r>
      <w:r>
        <w:rPr>
          <w:rFonts w:ascii="宋体" w:hAnsi="宋体" w:cs="宋体"/>
          <w:color w:val="auto"/>
          <w:kern w:val="0"/>
          <w:sz w:val="24"/>
          <w:u w:val="none"/>
        </w:rPr>
        <w:t>3400</w:t>
      </w:r>
      <w:r>
        <w:rPr>
          <w:rFonts w:hint="eastAsia" w:ascii="宋体" w:hAnsi="宋体" w:cs="宋体"/>
          <w:color w:val="auto"/>
          <w:kern w:val="0"/>
          <w:sz w:val="24"/>
          <w:u w:val="none"/>
        </w:rPr>
        <w:t>万元，间接增加农村剩余劳动力就业</w:t>
      </w:r>
      <w:r>
        <w:rPr>
          <w:rFonts w:ascii="宋体" w:hAnsi="宋体" w:cs="宋体"/>
          <w:color w:val="auto"/>
          <w:kern w:val="0"/>
          <w:sz w:val="24"/>
          <w:u w:val="none"/>
        </w:rPr>
        <w:t>800</w:t>
      </w:r>
      <w:r>
        <w:rPr>
          <w:rFonts w:hint="eastAsia" w:ascii="宋体" w:hAnsi="宋体" w:cs="宋体"/>
          <w:color w:val="auto"/>
          <w:kern w:val="0"/>
          <w:sz w:val="24"/>
          <w:u w:val="none"/>
        </w:rPr>
        <w:t>余人，投资回收期</w:t>
      </w:r>
      <w:r>
        <w:rPr>
          <w:rFonts w:ascii="宋体" w:hAnsi="宋体" w:cs="宋体"/>
          <w:color w:val="auto"/>
          <w:kern w:val="0"/>
          <w:sz w:val="24"/>
          <w:u w:val="none"/>
        </w:rPr>
        <w:t>6-12</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已完成概念性规划；水、电、路基本开通。</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联系单位：积石山县文旅局</w:t>
      </w:r>
    </w:p>
    <w:p>
      <w:pPr>
        <w:pStyle w:val="5"/>
        <w:ind w:firstLine="480"/>
        <w:rPr>
          <w:color w:val="auto"/>
          <w:u w:val="none"/>
        </w:rPr>
      </w:pPr>
      <w:r>
        <w:rPr>
          <w:rFonts w:hint="eastAsia"/>
          <w:color w:val="auto"/>
          <w:u w:val="none"/>
          <w:lang w:eastAsia="zh-CN"/>
        </w:rPr>
        <w:t>联 系 人：</w:t>
      </w:r>
      <w:r>
        <w:rPr>
          <w:rFonts w:hint="eastAsia"/>
          <w:color w:val="auto"/>
          <w:u w:val="none"/>
        </w:rPr>
        <w:t>鲁存龙</w:t>
      </w:r>
    </w:p>
    <w:p>
      <w:pPr>
        <w:pStyle w:val="5"/>
        <w:ind w:firstLine="480"/>
        <w:rPr>
          <w:color w:val="auto"/>
          <w:u w:val="none"/>
        </w:rPr>
      </w:pPr>
      <w:r>
        <w:rPr>
          <w:rFonts w:hint="eastAsia"/>
          <w:color w:val="auto"/>
          <w:u w:val="none"/>
          <w:lang w:eastAsia="zh-CN"/>
        </w:rPr>
        <w:t>电    话：</w:t>
      </w:r>
      <w:r>
        <w:rPr>
          <w:color w:val="auto"/>
          <w:u w:val="none"/>
        </w:rPr>
        <w:t>15309300629</w:t>
      </w:r>
    </w:p>
    <w:p>
      <w:pPr>
        <w:pStyle w:val="5"/>
        <w:ind w:firstLine="480"/>
        <w:rPr>
          <w:color w:val="auto"/>
          <w:u w:val="none"/>
        </w:rPr>
      </w:pPr>
    </w:p>
    <w:p>
      <w:pPr>
        <w:spacing w:line="400" w:lineRule="exact"/>
        <w:rPr>
          <w:rFonts w:ascii="宋体" w:cs="宋体"/>
          <w:color w:val="auto"/>
          <w:sz w:val="24"/>
          <w:u w:val="none"/>
        </w:rPr>
      </w:pPr>
    </w:p>
    <w:p>
      <w:pPr>
        <w:pStyle w:val="3"/>
        <w:rPr>
          <w:color w:val="auto"/>
          <w:u w:val="none"/>
        </w:rPr>
      </w:pPr>
      <w:bookmarkStart w:id="898" w:name="_Toc14340"/>
      <w:bookmarkStart w:id="899" w:name="_Toc29712"/>
      <w:r>
        <w:rPr>
          <w:rFonts w:hint="eastAsia"/>
          <w:color w:val="auto"/>
          <w:u w:val="none"/>
        </w:rPr>
        <w:t>临夏州积石山县大河家健康养生</w:t>
      </w:r>
      <w:bookmarkEnd w:id="898"/>
      <w:bookmarkEnd w:id="899"/>
    </w:p>
    <w:p>
      <w:pPr>
        <w:pStyle w:val="3"/>
        <w:rPr>
          <w:color w:val="auto"/>
          <w:u w:val="none"/>
        </w:rPr>
      </w:pPr>
      <w:bookmarkStart w:id="900" w:name="_Toc14663"/>
      <w:bookmarkStart w:id="901" w:name="_Toc32621"/>
      <w:r>
        <w:rPr>
          <w:rFonts w:hint="eastAsia"/>
          <w:color w:val="auto"/>
          <w:u w:val="none"/>
        </w:rPr>
        <w:t>服务中心建设项目</w:t>
      </w:r>
      <w:bookmarkEnd w:id="900"/>
      <w:bookmarkEnd w:id="901"/>
    </w:p>
    <w:p>
      <w:pPr>
        <w:pStyle w:val="33"/>
        <w:spacing w:line="400" w:lineRule="exact"/>
        <w:rPr>
          <w:rFonts w:ascii="宋体" w:hAnsi="宋体" w:eastAsia="宋体" w:cs="宋体"/>
          <w:b/>
          <w:color w:val="auto"/>
          <w:kern w:val="2"/>
          <w:sz w:val="24"/>
          <w:szCs w:val="24"/>
          <w:u w:val="none"/>
          <w:lang w:val="en-US"/>
        </w:rPr>
      </w:pPr>
    </w:p>
    <w:p>
      <w:pPr>
        <w:spacing w:line="400" w:lineRule="exact"/>
        <w:ind w:firstLine="470" w:firstLineChars="196"/>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拟在大河家镇占地</w:t>
      </w:r>
      <w:r>
        <w:rPr>
          <w:rFonts w:ascii="宋体" w:hAnsi="宋体" w:cs="宋体"/>
          <w:color w:val="auto"/>
          <w:sz w:val="24"/>
          <w:u w:val="none"/>
        </w:rPr>
        <w:t>200</w:t>
      </w:r>
      <w:r>
        <w:rPr>
          <w:rFonts w:hint="eastAsia" w:ascii="宋体" w:hAnsi="宋体" w:cs="宋体"/>
          <w:color w:val="auto"/>
          <w:sz w:val="24"/>
          <w:u w:val="none"/>
        </w:rPr>
        <w:t>亩，修建建筑总面积</w:t>
      </w:r>
      <w:r>
        <w:rPr>
          <w:rFonts w:ascii="宋体" w:hAnsi="宋体" w:cs="宋体"/>
          <w:color w:val="auto"/>
          <w:sz w:val="24"/>
          <w:u w:val="none"/>
        </w:rPr>
        <w:t>6</w:t>
      </w:r>
      <w:r>
        <w:rPr>
          <w:rFonts w:hint="eastAsia" w:ascii="宋体" w:hAnsi="宋体" w:cs="宋体"/>
          <w:color w:val="auto"/>
          <w:sz w:val="24"/>
          <w:u w:val="none"/>
        </w:rPr>
        <w:t>万平方米的</w:t>
      </w:r>
      <w:r>
        <w:rPr>
          <w:rFonts w:ascii="宋体" w:hAnsi="宋体" w:cs="宋体"/>
          <w:color w:val="auto"/>
          <w:sz w:val="24"/>
          <w:u w:val="none"/>
        </w:rPr>
        <w:t>10</w:t>
      </w:r>
      <w:r>
        <w:rPr>
          <w:rFonts w:hint="eastAsia" w:ascii="宋体" w:hAnsi="宋体" w:cs="宋体"/>
          <w:color w:val="auto"/>
          <w:sz w:val="24"/>
          <w:u w:val="none"/>
        </w:rPr>
        <w:t>栋</w:t>
      </w:r>
      <w:r>
        <w:rPr>
          <w:rFonts w:ascii="宋体" w:hAnsi="宋体" w:cs="宋体"/>
          <w:color w:val="auto"/>
          <w:sz w:val="24"/>
          <w:u w:val="none"/>
        </w:rPr>
        <w:t>4-16</w:t>
      </w:r>
      <w:r>
        <w:rPr>
          <w:rFonts w:hint="eastAsia" w:ascii="宋体" w:hAnsi="宋体" w:cs="宋体"/>
          <w:color w:val="auto"/>
          <w:sz w:val="24"/>
          <w:u w:val="none"/>
        </w:rPr>
        <w:t>层健康养生服务中心，配套建设花园、休闲健身中心等。向周边弱势老人提供一个“老有所养、老有所学、老有所为、老有所乐”的理想场所，也为孤儿等困难弱势群体提供一个温暖幸福的成长环境。</w:t>
      </w:r>
    </w:p>
    <w:p>
      <w:pPr>
        <w:spacing w:line="400" w:lineRule="exact"/>
        <w:ind w:firstLine="470" w:firstLineChars="196"/>
        <w:rPr>
          <w:rFonts w:asci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2.9</w:t>
      </w:r>
      <w:r>
        <w:rPr>
          <w:rFonts w:hint="eastAsia" w:ascii="宋体" w:hAnsi="宋体" w:cs="宋体"/>
          <w:color w:val="auto"/>
          <w:sz w:val="24"/>
          <w:u w:val="none"/>
        </w:rPr>
        <w:t>亿元。</w:t>
      </w:r>
    </w:p>
    <w:p>
      <w:pPr>
        <w:spacing w:line="400" w:lineRule="exact"/>
        <w:ind w:firstLine="470" w:firstLineChars="196"/>
        <w:rPr>
          <w:rFonts w:ascii="宋体" w:cs="宋体"/>
          <w:color w:val="auto"/>
          <w:sz w:val="24"/>
          <w:u w:val="none"/>
        </w:rPr>
      </w:pPr>
      <w:r>
        <w:rPr>
          <w:rFonts w:hint="eastAsia" w:ascii="黑体" w:hAnsi="黑体" w:eastAsia="黑体" w:cs="宋体"/>
          <w:color w:val="auto"/>
          <w:sz w:val="24"/>
          <w:u w:val="none"/>
        </w:rPr>
        <w:t>三、效益社会效益预测：</w:t>
      </w:r>
      <w:r>
        <w:rPr>
          <w:rFonts w:hint="eastAsia" w:ascii="宋体" w:hAnsi="宋体" w:cs="宋体"/>
          <w:color w:val="auto"/>
          <w:sz w:val="24"/>
          <w:u w:val="none"/>
        </w:rPr>
        <w:t>项目建成后，预计年创收</w:t>
      </w:r>
      <w:r>
        <w:rPr>
          <w:rFonts w:ascii="宋体" w:hAnsi="宋体" w:cs="宋体"/>
          <w:color w:val="auto"/>
          <w:sz w:val="24"/>
          <w:u w:val="none"/>
        </w:rPr>
        <w:t>6450</w:t>
      </w:r>
      <w:r>
        <w:rPr>
          <w:rFonts w:hint="eastAsia" w:ascii="宋体" w:hAnsi="宋体" w:cs="宋体"/>
          <w:color w:val="auto"/>
          <w:sz w:val="24"/>
          <w:u w:val="none"/>
        </w:rPr>
        <w:t>万元，可解决</w:t>
      </w:r>
      <w:r>
        <w:rPr>
          <w:rFonts w:ascii="宋体" w:hAnsi="宋体" w:cs="宋体"/>
          <w:color w:val="auto"/>
          <w:sz w:val="24"/>
          <w:u w:val="none"/>
        </w:rPr>
        <w:t>70</w:t>
      </w:r>
      <w:r>
        <w:rPr>
          <w:rFonts w:hint="eastAsia" w:ascii="宋体" w:hAnsi="宋体" w:cs="宋体"/>
          <w:color w:val="auto"/>
          <w:sz w:val="24"/>
          <w:u w:val="none"/>
        </w:rPr>
        <w:t>多人的就业问题，投资回收期</w:t>
      </w:r>
      <w:r>
        <w:rPr>
          <w:rFonts w:ascii="宋体" w:hAnsi="宋体" w:cs="宋体"/>
          <w:color w:val="auto"/>
          <w:sz w:val="24"/>
          <w:u w:val="none"/>
        </w:rPr>
        <w:t>8-14</w:t>
      </w:r>
      <w:r>
        <w:rPr>
          <w:rFonts w:hint="eastAsia" w:ascii="宋体" w:hAnsi="宋体" w:cs="宋体"/>
          <w:color w:val="auto"/>
          <w:sz w:val="24"/>
          <w:u w:val="none"/>
        </w:rPr>
        <w:t>年。</w:t>
      </w:r>
    </w:p>
    <w:p>
      <w:pPr>
        <w:spacing w:line="400" w:lineRule="exact"/>
        <w:ind w:firstLine="470" w:firstLineChars="196"/>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正在编制项目规划。</w:t>
      </w:r>
    </w:p>
    <w:p>
      <w:pPr>
        <w:spacing w:line="400" w:lineRule="exact"/>
        <w:ind w:firstLine="470" w:firstLineChars="196"/>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独资。</w:t>
      </w:r>
      <w:r>
        <w:rPr>
          <w:rFonts w:ascii="宋体" w:cs="宋体"/>
          <w:color w:val="auto"/>
          <w:sz w:val="24"/>
          <w:u w:val="none"/>
        </w:rPr>
        <w:tab/>
      </w:r>
      <w:r>
        <w:rPr>
          <w:rFonts w:ascii="宋体" w:cs="宋体"/>
          <w:color w:val="auto"/>
          <w:sz w:val="24"/>
          <w:u w:val="none"/>
        </w:rPr>
        <w:tab/>
      </w:r>
      <w:r>
        <w:rPr>
          <w:rFonts w:ascii="宋体" w:cs="宋体"/>
          <w:color w:val="auto"/>
          <w:sz w:val="24"/>
          <w:u w:val="none"/>
        </w:rPr>
        <w:tab/>
      </w:r>
      <w:r>
        <w:rPr>
          <w:rFonts w:ascii="宋体" w:cs="宋体"/>
          <w:color w:val="auto"/>
          <w:sz w:val="24"/>
          <w:u w:val="none"/>
        </w:rPr>
        <w:tab/>
      </w:r>
    </w:p>
    <w:p>
      <w:pPr>
        <w:spacing w:line="400" w:lineRule="exact"/>
        <w:ind w:firstLine="470" w:firstLineChars="196"/>
        <w:rPr>
          <w:rFonts w:ascii="宋体" w:cs="宋体"/>
          <w:color w:val="auto"/>
          <w:sz w:val="24"/>
          <w:u w:val="none"/>
        </w:rPr>
      </w:pPr>
    </w:p>
    <w:p>
      <w:pPr>
        <w:spacing w:line="400" w:lineRule="exact"/>
        <w:ind w:firstLine="470" w:firstLineChars="196"/>
        <w:rPr>
          <w:rFonts w:ascii="宋体" w:cs="宋体"/>
          <w:color w:val="auto"/>
          <w:sz w:val="24"/>
          <w:u w:val="none"/>
        </w:rPr>
      </w:pPr>
    </w:p>
    <w:p>
      <w:pPr>
        <w:spacing w:line="400" w:lineRule="exact"/>
        <w:ind w:firstLine="470" w:firstLineChars="196"/>
        <w:rPr>
          <w:rFonts w:ascii="宋体" w:cs="宋体"/>
          <w:color w:val="auto"/>
          <w:sz w:val="24"/>
          <w:u w:val="none"/>
        </w:rPr>
      </w:pPr>
    </w:p>
    <w:p>
      <w:pPr>
        <w:pStyle w:val="2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联系单位：积石山县招商局　积石山县民政局</w:t>
      </w:r>
    </w:p>
    <w:p>
      <w:pPr>
        <w:pStyle w:val="5"/>
        <w:ind w:firstLine="480"/>
        <w:rPr>
          <w:color w:val="auto"/>
          <w:u w:val="none"/>
        </w:rPr>
      </w:pPr>
      <w:r>
        <w:rPr>
          <w:rFonts w:hint="eastAsia"/>
          <w:color w:val="auto"/>
          <w:u w:val="none"/>
          <w:lang w:eastAsia="zh-CN"/>
        </w:rPr>
        <w:t>联 系 人：</w:t>
      </w:r>
      <w:r>
        <w:rPr>
          <w:rFonts w:hint="eastAsia"/>
          <w:color w:val="auto"/>
          <w:u w:val="none"/>
        </w:rPr>
        <w:t>马生晖　李小军</w:t>
      </w:r>
      <w:r>
        <w:rPr>
          <w:color w:val="auto"/>
          <w:u w:val="none"/>
        </w:rPr>
        <w:tab/>
      </w:r>
      <w:r>
        <w:rPr>
          <w:color w:val="auto"/>
          <w:u w:val="none"/>
        </w:rPr>
        <w:tab/>
      </w:r>
      <w:r>
        <w:rPr>
          <w:color w:val="auto"/>
          <w:u w:val="none"/>
        </w:rPr>
        <w:tab/>
      </w:r>
    </w:p>
    <w:p>
      <w:pPr>
        <w:pStyle w:val="5"/>
        <w:ind w:firstLine="480"/>
        <w:rPr>
          <w:color w:val="auto"/>
          <w:u w:val="none"/>
        </w:rPr>
      </w:pPr>
      <w:r>
        <w:rPr>
          <w:rFonts w:hint="eastAsia"/>
          <w:color w:val="auto"/>
          <w:u w:val="none"/>
          <w:lang w:eastAsia="zh-CN"/>
        </w:rPr>
        <w:t>电    话：</w:t>
      </w:r>
      <w:r>
        <w:rPr>
          <w:color w:val="auto"/>
          <w:u w:val="none"/>
        </w:rPr>
        <w:t>18293004900</w:t>
      </w:r>
      <w:r>
        <w:rPr>
          <w:rFonts w:hint="eastAsia"/>
          <w:color w:val="auto"/>
          <w:u w:val="none"/>
        </w:rPr>
        <w:t>　</w:t>
      </w:r>
      <w:r>
        <w:rPr>
          <w:color w:val="auto"/>
          <w:u w:val="none"/>
        </w:rPr>
        <w:t>13309300046</w:t>
      </w:r>
    </w:p>
    <w:p>
      <w:pPr>
        <w:spacing w:line="400" w:lineRule="exact"/>
        <w:jc w:val="center"/>
        <w:rPr>
          <w:rFonts w:ascii="宋体" w:cs="宋体"/>
          <w:color w:val="auto"/>
          <w:kern w:val="0"/>
          <w:sz w:val="24"/>
          <w:u w:val="none"/>
        </w:rPr>
      </w:pPr>
    </w:p>
    <w:p>
      <w:pPr>
        <w:spacing w:line="400" w:lineRule="exact"/>
        <w:rPr>
          <w:rFonts w:ascii="宋体" w:cs="宋体"/>
          <w:color w:val="auto"/>
          <w:sz w:val="24"/>
          <w:u w:val="none"/>
        </w:rPr>
      </w:pPr>
    </w:p>
    <w:p>
      <w:pPr>
        <w:pStyle w:val="3"/>
        <w:rPr>
          <w:color w:val="auto"/>
          <w:u w:val="none"/>
        </w:rPr>
      </w:pPr>
      <w:bookmarkStart w:id="902" w:name="_Toc28309"/>
      <w:bookmarkStart w:id="903" w:name="_Toc26650"/>
      <w:r>
        <w:rPr>
          <w:rFonts w:hint="eastAsia"/>
          <w:color w:val="auto"/>
          <w:u w:val="none"/>
        </w:rPr>
        <w:t>临夏州临夏县岗沟欢乐谷项目</w:t>
      </w:r>
      <w:bookmarkEnd w:id="902"/>
      <w:bookmarkEnd w:id="903"/>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拟打造以景观花卉为主题，休闲、游乐、观赏、民俗体验为一体的综合性公园。依托土桥镇服务保障区，与北塬休闲观光带、北塬现代农业科技示范园区功能协调互补，共同构建临夏县北塬休闲观光旅游区。建设四个主题园区，分别为异域风情园、游乐场、彩陶园和民俗园。</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textAlignment w:val="center"/>
        <w:rPr>
          <w:rFonts w:ascii="宋体" w:cs="宋体"/>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项目建成后，预计年收入达</w:t>
      </w:r>
      <w:r>
        <w:rPr>
          <w:rFonts w:ascii="宋体" w:hAnsi="宋体" w:cs="宋体"/>
          <w:color w:val="auto"/>
          <w:kern w:val="0"/>
          <w:sz w:val="24"/>
          <w:u w:val="none"/>
        </w:rPr>
        <w:t>1</w:t>
      </w:r>
      <w:r>
        <w:rPr>
          <w:rFonts w:hint="eastAsia" w:ascii="宋体" w:hAnsi="宋体" w:cs="宋体"/>
          <w:color w:val="auto"/>
          <w:kern w:val="0"/>
          <w:sz w:val="24"/>
          <w:u w:val="none"/>
        </w:rPr>
        <w:t>亿元，可安排</w:t>
      </w:r>
      <w:r>
        <w:rPr>
          <w:rFonts w:ascii="宋体" w:hAnsi="宋体" w:cs="宋体"/>
          <w:color w:val="auto"/>
          <w:kern w:val="0"/>
          <w:sz w:val="24"/>
          <w:u w:val="none"/>
        </w:rPr>
        <w:t>1000</w:t>
      </w:r>
      <w:r>
        <w:rPr>
          <w:rFonts w:hint="eastAsia" w:ascii="宋体" w:hAnsi="宋体" w:cs="宋体"/>
          <w:color w:val="auto"/>
          <w:kern w:val="0"/>
          <w:sz w:val="24"/>
          <w:u w:val="none"/>
        </w:rPr>
        <w:t>人就业。</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已完成总体规划。</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合资、独资。</w:t>
      </w:r>
    </w:p>
    <w:p>
      <w:pPr>
        <w:pStyle w:val="20"/>
        <w:rPr>
          <w:rFonts w:hAnsi="宋体"/>
          <w:color w:val="auto"/>
          <w:u w:val="none"/>
        </w:rPr>
      </w:pPr>
    </w:p>
    <w:p>
      <w:pPr>
        <w:pStyle w:val="20"/>
        <w:rPr>
          <w:rFonts w:hAnsi="宋体"/>
          <w:color w:val="auto"/>
          <w:u w:val="none"/>
        </w:rPr>
      </w:pPr>
    </w:p>
    <w:p>
      <w:pPr>
        <w:pStyle w:val="20"/>
        <w:rPr>
          <w:rFonts w:hAnsi="宋体"/>
          <w:color w:val="auto"/>
          <w:u w:val="none"/>
        </w:rPr>
      </w:pPr>
    </w:p>
    <w:p>
      <w:pPr>
        <w:pStyle w:val="20"/>
        <w:rPr>
          <w:rFonts w:hAnsi="宋体"/>
          <w:color w:val="auto"/>
          <w:u w:val="none"/>
        </w:rPr>
      </w:pPr>
    </w:p>
    <w:p>
      <w:pPr>
        <w:pStyle w:val="20"/>
        <w:rPr>
          <w:rFonts w:hAnsi="宋体"/>
          <w:color w:val="auto"/>
          <w:u w:val="none"/>
        </w:rPr>
      </w:pPr>
    </w:p>
    <w:p>
      <w:pPr>
        <w:pStyle w:val="20"/>
        <w:rPr>
          <w:rFonts w:hAnsi="宋体"/>
          <w:color w:val="auto"/>
          <w:u w:val="none"/>
        </w:rPr>
      </w:pPr>
    </w:p>
    <w:p>
      <w:pPr>
        <w:spacing w:beforeLines="50" w:line="400" w:lineRule="exact"/>
        <w:ind w:firstLine="480" w:firstLineChars="200"/>
        <w:rPr>
          <w:rStyle w:val="22"/>
          <w:color w:val="auto"/>
          <w:u w:val="none"/>
        </w:rPr>
      </w:pPr>
      <w:r>
        <w:rPr>
          <w:rStyle w:val="22"/>
          <w:rFonts w:hint="eastAsia"/>
          <w:color w:val="auto"/>
          <w:u w:val="none"/>
        </w:rPr>
        <w:t>联系单位：临夏县招商局</w:t>
      </w:r>
    </w:p>
    <w:p>
      <w:pPr>
        <w:spacing w:line="400" w:lineRule="exact"/>
        <w:ind w:firstLine="480" w:firstLineChars="200"/>
        <w:rPr>
          <w:rStyle w:val="22"/>
          <w:color w:val="auto"/>
          <w:u w:val="none"/>
        </w:rPr>
      </w:pPr>
      <w:r>
        <w:rPr>
          <w:rStyle w:val="22"/>
          <w:rFonts w:hint="eastAsia" w:eastAsia="方正楷体_GBK"/>
          <w:color w:val="auto"/>
          <w:u w:val="none"/>
          <w:lang w:eastAsia="zh-CN"/>
        </w:rPr>
        <w:t>联 系 人：</w:t>
      </w:r>
      <w:r>
        <w:rPr>
          <w:rStyle w:val="22"/>
          <w:rFonts w:hint="eastAsia"/>
          <w:color w:val="auto"/>
          <w:u w:val="none"/>
        </w:rPr>
        <w:t>谢绍凯　</w:t>
      </w:r>
    </w:p>
    <w:p>
      <w:pPr>
        <w:spacing w:line="400" w:lineRule="exact"/>
        <w:ind w:firstLine="480" w:firstLineChars="200"/>
        <w:rPr>
          <w:rStyle w:val="22"/>
          <w:color w:val="auto"/>
          <w:u w:val="none"/>
        </w:rPr>
      </w:pPr>
      <w:r>
        <w:rPr>
          <w:rStyle w:val="22"/>
          <w:rFonts w:hint="eastAsia" w:eastAsia="方正楷体_GBK"/>
          <w:color w:val="auto"/>
          <w:u w:val="none"/>
          <w:lang w:eastAsia="zh-CN"/>
        </w:rPr>
        <w:t>电    话：</w:t>
      </w:r>
      <w:r>
        <w:rPr>
          <w:rStyle w:val="22"/>
          <w:color w:val="auto"/>
          <w:u w:val="none"/>
        </w:rPr>
        <w:t>18209300813</w:t>
      </w:r>
    </w:p>
    <w:p>
      <w:pPr>
        <w:spacing w:line="400" w:lineRule="exact"/>
        <w:ind w:firstLine="480" w:firstLineChars="200"/>
        <w:rPr>
          <w:rFonts w:ascii="宋体" w:cs="宋体"/>
          <w:color w:val="auto"/>
          <w:sz w:val="24"/>
          <w:u w:val="none"/>
        </w:rPr>
      </w:pPr>
      <w:r>
        <w:rPr>
          <w:rStyle w:val="22"/>
          <w:rFonts w:hint="eastAsia"/>
          <w:color w:val="auto"/>
          <w:u w:val="none"/>
        </w:rPr>
        <w:t>邮　　箱：</w:t>
      </w:r>
      <w:r>
        <w:rPr>
          <w:rStyle w:val="22"/>
          <w:color w:val="auto"/>
          <w:u w:val="none"/>
        </w:rPr>
        <w:t>lxx3222690@163.com</w:t>
      </w:r>
      <w:r>
        <w:rPr>
          <w:rStyle w:val="22"/>
          <w:rFonts w:hint="eastAsia"/>
          <w:color w:val="auto"/>
          <w:u w:val="none"/>
        </w:rPr>
        <w:t>　　　　　</w:t>
      </w:r>
      <w:r>
        <w:rPr>
          <w:rFonts w:hint="eastAsia" w:ascii="宋体" w:hAnsi="宋体" w:cs="宋体"/>
          <w:color w:val="auto"/>
          <w:kern w:val="0"/>
          <w:sz w:val="24"/>
          <w:u w:val="none"/>
        </w:rPr>
        <w:t>　</w:t>
      </w:r>
      <w:r>
        <w:rPr>
          <w:rFonts w:ascii="宋体" w:hAnsi="宋体" w:cs="宋体"/>
          <w:color w:val="auto"/>
          <w:kern w:val="0"/>
          <w:sz w:val="24"/>
          <w:u w:val="none"/>
        </w:rPr>
        <w:br w:type="textWrapping"/>
      </w:r>
    </w:p>
    <w:p>
      <w:pPr>
        <w:spacing w:line="400" w:lineRule="exact"/>
        <w:rPr>
          <w:rFonts w:ascii="宋体" w:cs="宋体"/>
          <w:color w:val="auto"/>
          <w:sz w:val="24"/>
          <w:u w:val="none"/>
        </w:rPr>
      </w:pPr>
      <w:bookmarkStart w:id="904" w:name="_Toc14273"/>
      <w:bookmarkStart w:id="905" w:name="_Toc29154"/>
    </w:p>
    <w:p>
      <w:pPr>
        <w:pStyle w:val="3"/>
        <w:rPr>
          <w:color w:val="auto"/>
          <w:u w:val="none"/>
        </w:rPr>
      </w:pPr>
      <w:bookmarkStart w:id="906" w:name="_Toc8543"/>
      <w:bookmarkStart w:id="907" w:name="_Toc26311"/>
      <w:r>
        <w:rPr>
          <w:rFonts w:hint="eastAsia"/>
          <w:color w:val="auto"/>
          <w:u w:val="none"/>
        </w:rPr>
        <w:t>临夏州临夏县北塬源头综合开发项目</w:t>
      </w:r>
      <w:bookmarkEnd w:id="906"/>
      <w:bookmarkEnd w:id="907"/>
    </w:p>
    <w:p>
      <w:pPr>
        <w:pStyle w:val="35"/>
        <w:spacing w:before="0" w:beforeAutospacing="0" w:line="400" w:lineRule="exact"/>
        <w:ind w:firstLine="480" w:firstLineChars="200"/>
        <w:rPr>
          <w:rStyle w:val="36"/>
          <w:rFonts w:ascii="宋体" w:eastAsia="宋体" w:cs="宋体"/>
          <w:color w:val="auto"/>
          <w:sz w:val="24"/>
          <w:szCs w:val="24"/>
          <w:u w:val="none"/>
        </w:rPr>
      </w:pPr>
    </w:p>
    <w:p>
      <w:pPr>
        <w:pStyle w:val="35"/>
        <w:spacing w:before="0" w:beforeAutospacing="0" w:line="400" w:lineRule="exact"/>
        <w:ind w:firstLine="480" w:firstLineChars="200"/>
        <w:rPr>
          <w:rFonts w:ascii="宋体" w:hAnsi="宋体"/>
          <w:color w:val="auto"/>
          <w:spacing w:val="6"/>
          <w:sz w:val="24"/>
          <w:szCs w:val="24"/>
          <w:u w:val="none"/>
        </w:rPr>
      </w:pPr>
      <w:r>
        <w:rPr>
          <w:rFonts w:hint="eastAsia" w:ascii="黑体" w:hAnsi="黑体" w:eastAsia="黑体"/>
          <w:color w:val="auto"/>
          <w:kern w:val="2"/>
          <w:sz w:val="24"/>
          <w:szCs w:val="24"/>
          <w:u w:val="none"/>
        </w:rPr>
        <w:t>一、项目概况：</w:t>
      </w:r>
      <w:r>
        <w:rPr>
          <w:rFonts w:hint="eastAsia" w:ascii="宋体" w:hAnsi="宋体"/>
          <w:color w:val="auto"/>
          <w:spacing w:val="6"/>
          <w:sz w:val="24"/>
          <w:szCs w:val="24"/>
          <w:u w:val="none"/>
        </w:rPr>
        <w:t>规划建设集乡村旅游、果蔬采摘、种植、休闲度假为一体的临夏市区近郊乡村生态体验观光农业旅游项目，计划建设从徐家村到娄高祁村长约</w:t>
      </w:r>
      <w:r>
        <w:rPr>
          <w:rFonts w:ascii="宋体" w:hAnsi="宋体"/>
          <w:color w:val="auto"/>
          <w:spacing w:val="6"/>
          <w:sz w:val="24"/>
          <w:szCs w:val="24"/>
          <w:u w:val="none"/>
        </w:rPr>
        <w:t>3</w:t>
      </w:r>
      <w:r>
        <w:rPr>
          <w:rFonts w:hint="eastAsia" w:ascii="宋体" w:hAnsi="宋体"/>
          <w:color w:val="auto"/>
          <w:spacing w:val="6"/>
          <w:sz w:val="24"/>
          <w:szCs w:val="24"/>
          <w:u w:val="none"/>
        </w:rPr>
        <w:t>公里的草莓采摘基地，修建古典式观景台、观景长廊、儿童乐园、休闲健身场所、雕塑墙、文化广场、停车场等，铺设卵石步道，建造梯田台阶式护坡造林点、旅游厕所，配套水电等基础设施。</w:t>
      </w:r>
    </w:p>
    <w:p>
      <w:pPr>
        <w:pStyle w:val="35"/>
        <w:spacing w:before="0" w:beforeAutospacing="0" w:line="400" w:lineRule="exact"/>
        <w:ind w:firstLine="480" w:firstLineChars="200"/>
        <w:rPr>
          <w:rFonts w:ascii="宋体"/>
          <w:color w:val="auto"/>
          <w:sz w:val="24"/>
          <w:szCs w:val="24"/>
          <w:u w:val="none"/>
        </w:rPr>
      </w:pPr>
      <w:r>
        <w:rPr>
          <w:rFonts w:hint="eastAsia" w:ascii="黑体" w:hAnsi="黑体" w:eastAsia="黑体"/>
          <w:color w:val="auto"/>
          <w:kern w:val="2"/>
          <w:sz w:val="24"/>
          <w:szCs w:val="24"/>
          <w:u w:val="none"/>
        </w:rPr>
        <w:t>二、投资估算：</w:t>
      </w:r>
      <w:r>
        <w:rPr>
          <w:rFonts w:ascii="宋体" w:hAnsi="宋体"/>
          <w:color w:val="auto"/>
          <w:sz w:val="24"/>
          <w:szCs w:val="24"/>
          <w:u w:val="none"/>
        </w:rPr>
        <w:t>10</w:t>
      </w:r>
      <w:r>
        <w:rPr>
          <w:rFonts w:hint="eastAsia" w:ascii="宋体" w:hAnsi="宋体"/>
          <w:color w:val="auto"/>
          <w:sz w:val="24"/>
          <w:szCs w:val="24"/>
          <w:u w:val="none"/>
        </w:rPr>
        <w:t>亿元。</w:t>
      </w:r>
    </w:p>
    <w:p>
      <w:pPr>
        <w:pStyle w:val="35"/>
        <w:spacing w:before="0" w:beforeAutospacing="0" w:line="400" w:lineRule="exact"/>
        <w:ind w:firstLine="480" w:firstLineChars="200"/>
        <w:rPr>
          <w:rFonts w:ascii="宋体"/>
          <w:color w:val="auto"/>
          <w:sz w:val="24"/>
          <w:szCs w:val="24"/>
          <w:u w:val="none"/>
        </w:rPr>
      </w:pPr>
      <w:r>
        <w:rPr>
          <w:rFonts w:hint="eastAsia" w:ascii="黑体" w:hAnsi="黑体" w:eastAsia="黑体"/>
          <w:color w:val="auto"/>
          <w:kern w:val="2"/>
          <w:sz w:val="24"/>
          <w:szCs w:val="24"/>
          <w:u w:val="none"/>
        </w:rPr>
        <w:t>三、经济社会效益预测：</w:t>
      </w:r>
      <w:r>
        <w:rPr>
          <w:rFonts w:hint="eastAsia" w:ascii="宋体" w:hAnsi="宋体"/>
          <w:color w:val="auto"/>
          <w:sz w:val="24"/>
          <w:szCs w:val="24"/>
          <w:u w:val="none"/>
        </w:rPr>
        <w:t>项目建成后，预计年创收</w:t>
      </w:r>
      <w:r>
        <w:rPr>
          <w:rFonts w:ascii="宋体" w:hAnsi="宋体"/>
          <w:color w:val="auto"/>
          <w:sz w:val="24"/>
          <w:szCs w:val="24"/>
          <w:u w:val="none"/>
        </w:rPr>
        <w:t>2</w:t>
      </w:r>
      <w:r>
        <w:rPr>
          <w:rFonts w:hint="eastAsia" w:ascii="宋体" w:hAnsi="宋体"/>
          <w:color w:val="auto"/>
          <w:sz w:val="24"/>
          <w:szCs w:val="24"/>
          <w:u w:val="none"/>
        </w:rPr>
        <w:t>亿元，可有效带动北塬地区旅游业的发展。</w:t>
      </w:r>
    </w:p>
    <w:p>
      <w:pPr>
        <w:pStyle w:val="35"/>
        <w:spacing w:before="0" w:beforeAutospacing="0" w:line="400" w:lineRule="exact"/>
        <w:ind w:firstLine="537" w:firstLineChars="224"/>
        <w:rPr>
          <w:rStyle w:val="36"/>
          <w:rFonts w:ascii="宋体" w:eastAsia="宋体" w:cs="宋体"/>
          <w:color w:val="auto"/>
          <w:sz w:val="24"/>
          <w:szCs w:val="24"/>
          <w:u w:val="none"/>
        </w:rPr>
      </w:pPr>
      <w:r>
        <w:rPr>
          <w:rFonts w:hint="eastAsia" w:ascii="黑体" w:hAnsi="黑体" w:eastAsia="黑体"/>
          <w:color w:val="auto"/>
          <w:kern w:val="2"/>
          <w:sz w:val="24"/>
          <w:szCs w:val="24"/>
          <w:u w:val="none"/>
        </w:rPr>
        <w:t>四、项目进展情况：</w:t>
      </w:r>
      <w:r>
        <w:rPr>
          <w:rFonts w:hint="eastAsia" w:ascii="宋体" w:hAnsi="宋体"/>
          <w:color w:val="auto"/>
          <w:sz w:val="24"/>
          <w:szCs w:val="24"/>
          <w:u w:val="none"/>
        </w:rPr>
        <w:t>已完成项目建议书。</w:t>
      </w:r>
    </w:p>
    <w:p>
      <w:pPr>
        <w:pStyle w:val="35"/>
        <w:spacing w:before="0" w:beforeAutospacing="0" w:line="400" w:lineRule="exact"/>
        <w:ind w:firstLine="537" w:firstLineChars="224"/>
        <w:rPr>
          <w:rFonts w:ascii="宋体"/>
          <w:color w:val="auto"/>
          <w:sz w:val="24"/>
          <w:szCs w:val="24"/>
          <w:u w:val="none"/>
        </w:rPr>
      </w:pPr>
      <w:r>
        <w:rPr>
          <w:rFonts w:hint="eastAsia" w:ascii="黑体" w:hAnsi="黑体" w:eastAsia="黑体"/>
          <w:color w:val="auto"/>
          <w:kern w:val="2"/>
          <w:sz w:val="24"/>
          <w:szCs w:val="24"/>
          <w:u w:val="none"/>
        </w:rPr>
        <w:t>五、合作方式：</w:t>
      </w:r>
      <w:r>
        <w:rPr>
          <w:rFonts w:hint="eastAsia" w:ascii="宋体" w:hAnsi="宋体"/>
          <w:color w:val="auto"/>
          <w:sz w:val="24"/>
          <w:szCs w:val="24"/>
          <w:u w:val="none"/>
        </w:rPr>
        <w:t>独资、合资。</w:t>
      </w:r>
    </w:p>
    <w:p>
      <w:pPr>
        <w:pStyle w:val="35"/>
        <w:spacing w:before="0" w:beforeAutospacing="0" w:line="400" w:lineRule="exact"/>
        <w:ind w:firstLine="537" w:firstLineChars="224"/>
        <w:rPr>
          <w:rStyle w:val="36"/>
          <w:rFonts w:ascii="宋体" w:eastAsia="宋体" w:cs="宋体"/>
          <w:color w:val="auto"/>
          <w:sz w:val="24"/>
          <w:szCs w:val="24"/>
          <w:u w:val="none"/>
        </w:rPr>
      </w:pPr>
    </w:p>
    <w:p>
      <w:pPr>
        <w:pStyle w:val="35"/>
        <w:spacing w:before="0" w:beforeAutospacing="0" w:line="400" w:lineRule="exact"/>
        <w:ind w:firstLine="537" w:firstLineChars="224"/>
        <w:rPr>
          <w:rStyle w:val="36"/>
          <w:rFonts w:ascii="宋体" w:eastAsia="宋体" w:cs="宋体"/>
          <w:color w:val="auto"/>
          <w:sz w:val="24"/>
          <w:szCs w:val="24"/>
          <w:u w:val="none"/>
        </w:rPr>
      </w:pPr>
    </w:p>
    <w:p>
      <w:pPr>
        <w:pStyle w:val="35"/>
        <w:spacing w:before="0" w:beforeAutospacing="0" w:line="400" w:lineRule="exact"/>
        <w:ind w:firstLine="537" w:firstLineChars="224"/>
        <w:rPr>
          <w:rStyle w:val="36"/>
          <w:rFonts w:ascii="宋体" w:eastAsia="宋体" w:cs="宋体"/>
          <w:color w:val="auto"/>
          <w:sz w:val="24"/>
          <w:szCs w:val="24"/>
          <w:u w:val="none"/>
        </w:rPr>
      </w:pPr>
    </w:p>
    <w:p>
      <w:pPr>
        <w:pStyle w:val="5"/>
        <w:ind w:firstLine="480"/>
        <w:rPr>
          <w:color w:val="auto"/>
          <w:u w:val="none"/>
        </w:rPr>
      </w:pPr>
      <w:r>
        <w:rPr>
          <w:rFonts w:hint="eastAsia"/>
          <w:color w:val="auto"/>
          <w:u w:val="none"/>
        </w:rPr>
        <w:t>联系单位：临夏县文化旅游和广电局</w:t>
      </w:r>
    </w:p>
    <w:p>
      <w:pPr>
        <w:pStyle w:val="5"/>
        <w:ind w:firstLine="480"/>
        <w:rPr>
          <w:color w:val="auto"/>
          <w:u w:val="none"/>
        </w:rPr>
      </w:pPr>
      <w:r>
        <w:rPr>
          <w:rFonts w:hint="eastAsia"/>
          <w:color w:val="auto"/>
          <w:u w:val="none"/>
          <w:lang w:eastAsia="zh-CN"/>
        </w:rPr>
        <w:t>联 系 人：</w:t>
      </w:r>
      <w:r>
        <w:rPr>
          <w:rFonts w:hint="eastAsia"/>
          <w:color w:val="auto"/>
          <w:u w:val="none"/>
        </w:rPr>
        <w:t>韩杰和</w:t>
      </w:r>
      <w:r>
        <w:rPr>
          <w:rFonts w:hint="eastAsia"/>
          <w:color w:val="auto"/>
          <w:u w:val="none"/>
          <w:lang w:val="en-US" w:eastAsia="zh-CN"/>
        </w:rPr>
        <w:t xml:space="preserve">  </w:t>
      </w:r>
      <w:r>
        <w:rPr>
          <w:rFonts w:hint="eastAsia"/>
          <w:color w:val="auto"/>
          <w:u w:val="none"/>
        </w:rPr>
        <w:t>谢绍凯</w:t>
      </w:r>
    </w:p>
    <w:p>
      <w:pPr>
        <w:pStyle w:val="5"/>
        <w:ind w:firstLine="480"/>
        <w:rPr>
          <w:color w:val="auto"/>
          <w:u w:val="none"/>
        </w:rPr>
      </w:pPr>
      <w:r>
        <w:rPr>
          <w:rFonts w:hint="eastAsia"/>
          <w:color w:val="auto"/>
          <w:u w:val="none"/>
          <w:lang w:eastAsia="zh-CN"/>
        </w:rPr>
        <w:t>电    话：</w:t>
      </w:r>
      <w:r>
        <w:rPr>
          <w:color w:val="auto"/>
          <w:u w:val="none"/>
        </w:rPr>
        <w:t xml:space="preserve">15109301188  18209300813 </w:t>
      </w:r>
    </w:p>
    <w:p>
      <w:pPr>
        <w:pStyle w:val="5"/>
        <w:ind w:firstLine="480"/>
        <w:rPr>
          <w:color w:val="auto"/>
          <w:u w:val="none"/>
        </w:rPr>
      </w:pPr>
      <w:r>
        <w:rPr>
          <w:rFonts w:hint="eastAsia"/>
          <w:color w:val="auto"/>
          <w:u w:val="none"/>
          <w:lang w:eastAsia="zh-CN"/>
        </w:rPr>
        <w:t>邮    箱：</w:t>
      </w:r>
      <w:r>
        <w:rPr>
          <w:color w:val="auto"/>
          <w:u w:val="none"/>
        </w:rPr>
        <w:t xml:space="preserve">lxx3222690@163.com </w:t>
      </w:r>
      <w:r>
        <w:rPr>
          <w:rFonts w:hint="eastAsia"/>
          <w:color w:val="auto"/>
          <w:u w:val="none"/>
        </w:rPr>
        <w:br w:type="page"/>
      </w:r>
    </w:p>
    <w:p>
      <w:pPr>
        <w:pStyle w:val="3"/>
        <w:rPr>
          <w:color w:val="auto"/>
          <w:u w:val="none"/>
        </w:rPr>
      </w:pPr>
      <w:r>
        <w:rPr>
          <w:rFonts w:hint="eastAsia"/>
          <w:color w:val="auto"/>
          <w:u w:val="none"/>
        </w:rPr>
        <w:t>临夏州康乐县象山景区旅游项目</w:t>
      </w:r>
      <w:bookmarkEnd w:id="904"/>
      <w:bookmarkEnd w:id="905"/>
    </w:p>
    <w:p>
      <w:pPr>
        <w:spacing w:line="400" w:lineRule="exact"/>
        <w:ind w:firstLine="480" w:firstLineChars="200"/>
        <w:jc w:val="left"/>
        <w:rPr>
          <w:rFonts w:ascii="宋体" w:cs="宋体"/>
          <w:color w:val="auto"/>
          <w:sz w:val="24"/>
          <w:u w:val="none"/>
        </w:rPr>
      </w:pPr>
    </w:p>
    <w:p>
      <w:pPr>
        <w:spacing w:line="400" w:lineRule="exact"/>
        <w:ind w:firstLine="480" w:firstLineChars="200"/>
        <w:jc w:val="left"/>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位于附城镇中原村，计划分五期进行建设：一期投资</w:t>
      </w:r>
      <w:r>
        <w:rPr>
          <w:rFonts w:ascii="宋体" w:hAnsi="宋体" w:cs="宋体"/>
          <w:color w:val="auto"/>
          <w:sz w:val="24"/>
          <w:u w:val="none"/>
        </w:rPr>
        <w:t>1.2</w:t>
      </w:r>
      <w:r>
        <w:rPr>
          <w:rFonts w:hint="eastAsia" w:ascii="宋体" w:hAnsi="宋体" w:cs="宋体"/>
          <w:color w:val="auto"/>
          <w:sz w:val="24"/>
          <w:u w:val="none"/>
        </w:rPr>
        <w:t>亿元，建设景区游客中心、缆车、户外观光娱乐健身及夜间旅游综合体；二期投资</w:t>
      </w:r>
      <w:r>
        <w:rPr>
          <w:rFonts w:ascii="宋体" w:hAnsi="宋体" w:cs="宋体"/>
          <w:color w:val="auto"/>
          <w:sz w:val="24"/>
          <w:u w:val="none"/>
        </w:rPr>
        <w:t>0.85</w:t>
      </w:r>
      <w:r>
        <w:rPr>
          <w:rFonts w:hint="eastAsia" w:ascii="宋体" w:hAnsi="宋体" w:cs="宋体"/>
          <w:color w:val="auto"/>
          <w:sz w:val="24"/>
          <w:u w:val="none"/>
        </w:rPr>
        <w:t>亿元，建设大型儿童乐园、餐饮美食场所、星空帐篷；三期投资</w:t>
      </w:r>
      <w:r>
        <w:rPr>
          <w:rFonts w:ascii="宋体" w:hAnsi="宋体" w:cs="宋体"/>
          <w:color w:val="auto"/>
          <w:sz w:val="24"/>
          <w:u w:val="none"/>
        </w:rPr>
        <w:t>1.1</w:t>
      </w:r>
      <w:r>
        <w:rPr>
          <w:rFonts w:hint="eastAsia" w:ascii="宋体" w:hAnsi="宋体" w:cs="宋体"/>
          <w:color w:val="auto"/>
          <w:sz w:val="24"/>
          <w:u w:val="none"/>
        </w:rPr>
        <w:t>亿元，建设滑雪训练场；四期投资</w:t>
      </w:r>
      <w:r>
        <w:rPr>
          <w:rFonts w:ascii="宋体" w:hAnsi="宋体" w:cs="宋体"/>
          <w:color w:val="auto"/>
          <w:sz w:val="24"/>
          <w:u w:val="none"/>
        </w:rPr>
        <w:t>0.8</w:t>
      </w:r>
      <w:r>
        <w:rPr>
          <w:rFonts w:hint="eastAsia" w:ascii="宋体" w:hAnsi="宋体" w:cs="宋体"/>
          <w:color w:val="auto"/>
          <w:sz w:val="24"/>
          <w:u w:val="none"/>
        </w:rPr>
        <w:t>亿元，建设山顶民宿、树屋；五期投资</w:t>
      </w:r>
      <w:r>
        <w:rPr>
          <w:rFonts w:ascii="宋体" w:hAnsi="宋体" w:cs="宋体"/>
          <w:color w:val="auto"/>
          <w:sz w:val="24"/>
          <w:u w:val="none"/>
        </w:rPr>
        <w:t>1.65</w:t>
      </w:r>
      <w:r>
        <w:rPr>
          <w:rFonts w:hint="eastAsia" w:ascii="宋体" w:hAnsi="宋体" w:cs="宋体"/>
          <w:color w:val="auto"/>
          <w:sz w:val="24"/>
          <w:u w:val="none"/>
        </w:rPr>
        <w:t>亿元，建设游客集散中心等。</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5.6</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三、经济社会效益预测：</w:t>
      </w:r>
      <w:r>
        <w:rPr>
          <w:rFonts w:hint="eastAsia" w:ascii="宋体" w:hAnsi="宋体" w:cs="宋体"/>
          <w:color w:val="auto"/>
          <w:sz w:val="24"/>
          <w:u w:val="none"/>
        </w:rPr>
        <w:t>项目建成后，预计年可创利税</w:t>
      </w:r>
      <w:r>
        <w:rPr>
          <w:rFonts w:ascii="宋体" w:hAnsi="宋体" w:cs="宋体"/>
          <w:color w:val="auto"/>
          <w:sz w:val="24"/>
          <w:u w:val="none"/>
        </w:rPr>
        <w:t>6000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合作、合资、独资。</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p>
    <w:p>
      <w:pPr>
        <w:pStyle w:val="5"/>
        <w:spacing w:beforeLines="50"/>
        <w:ind w:firstLine="480"/>
        <w:rPr>
          <w:color w:val="auto"/>
          <w:u w:val="none"/>
        </w:rPr>
      </w:pPr>
    </w:p>
    <w:p>
      <w:pPr>
        <w:pStyle w:val="5"/>
        <w:spacing w:beforeLines="50"/>
        <w:ind w:firstLine="480"/>
        <w:rPr>
          <w:color w:val="auto"/>
          <w:u w:val="none"/>
        </w:rPr>
      </w:pPr>
      <w:r>
        <w:rPr>
          <w:rFonts w:hint="eastAsia"/>
          <w:color w:val="auto"/>
          <w:u w:val="none"/>
        </w:rPr>
        <w:t>联系单位：康乐县文体广电和旅游局</w:t>
      </w:r>
    </w:p>
    <w:p>
      <w:pPr>
        <w:pStyle w:val="5"/>
        <w:ind w:firstLine="480"/>
        <w:rPr>
          <w:color w:val="auto"/>
          <w:u w:val="none"/>
        </w:rPr>
      </w:pPr>
      <w:r>
        <w:rPr>
          <w:rFonts w:hint="eastAsia"/>
          <w:color w:val="auto"/>
          <w:u w:val="none"/>
          <w:lang w:eastAsia="zh-CN"/>
        </w:rPr>
        <w:t>联 系 人：</w:t>
      </w:r>
      <w:r>
        <w:rPr>
          <w:rFonts w:hint="eastAsia"/>
          <w:color w:val="auto"/>
          <w:u w:val="none"/>
        </w:rPr>
        <w:t>黄灵甫</w:t>
      </w:r>
    </w:p>
    <w:p>
      <w:pPr>
        <w:pStyle w:val="5"/>
        <w:ind w:firstLine="480"/>
        <w:rPr>
          <w:color w:val="auto"/>
          <w:u w:val="none"/>
        </w:rPr>
      </w:pPr>
      <w:r>
        <w:rPr>
          <w:rFonts w:hint="eastAsia"/>
          <w:color w:val="auto"/>
          <w:u w:val="none"/>
          <w:lang w:eastAsia="zh-CN"/>
        </w:rPr>
        <w:t>电    话：</w:t>
      </w:r>
      <w:r>
        <w:rPr>
          <w:color w:val="auto"/>
          <w:u w:val="none"/>
        </w:rPr>
        <w:t>13884022215</w:t>
      </w:r>
    </w:p>
    <w:p>
      <w:pPr>
        <w:spacing w:line="400" w:lineRule="exact"/>
        <w:jc w:val="center"/>
        <w:rPr>
          <w:rFonts w:ascii="宋体" w:cs="宋体"/>
          <w:color w:val="auto"/>
          <w:kern w:val="0"/>
          <w:sz w:val="24"/>
          <w:u w:val="none"/>
        </w:rPr>
      </w:pPr>
    </w:p>
    <w:p>
      <w:pPr>
        <w:spacing w:line="400" w:lineRule="exact"/>
        <w:jc w:val="center"/>
        <w:rPr>
          <w:rFonts w:ascii="宋体" w:cs="宋体"/>
          <w:color w:val="auto"/>
          <w:kern w:val="0"/>
          <w:sz w:val="24"/>
          <w:u w:val="none"/>
        </w:rPr>
      </w:pPr>
    </w:p>
    <w:p>
      <w:pPr>
        <w:pStyle w:val="3"/>
        <w:rPr>
          <w:color w:val="auto"/>
          <w:u w:val="none"/>
        </w:rPr>
      </w:pPr>
      <w:bookmarkStart w:id="908" w:name="_Toc25500"/>
      <w:bookmarkStart w:id="909" w:name="_Toc3347"/>
      <w:r>
        <w:rPr>
          <w:rFonts w:hint="eastAsia"/>
          <w:color w:val="auto"/>
          <w:u w:val="none"/>
        </w:rPr>
        <w:t>临夏州广河县“新马太”生态田园度假区</w:t>
      </w:r>
      <w:bookmarkEnd w:id="908"/>
      <w:bookmarkEnd w:id="909"/>
    </w:p>
    <w:p>
      <w:pPr>
        <w:pStyle w:val="3"/>
        <w:rPr>
          <w:color w:val="auto"/>
          <w:u w:val="none"/>
        </w:rPr>
      </w:pPr>
      <w:bookmarkStart w:id="910" w:name="_Toc5536"/>
      <w:bookmarkStart w:id="911" w:name="_Toc7145"/>
      <w:r>
        <w:rPr>
          <w:rFonts w:hint="eastAsia"/>
          <w:color w:val="auto"/>
          <w:u w:val="none"/>
        </w:rPr>
        <w:t>建设项目</w:t>
      </w:r>
      <w:bookmarkEnd w:id="910"/>
      <w:bookmarkEnd w:id="911"/>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新马太”生态旅游风景区位于广河县西南部庄窠集镇境内。项目依托广河县生态田园、林地、峡谷等地质资源，打造“新马太”生态度假区。主要建设内容为广河天路、游客综合服务中心、自驾游基地、凤凰岭森林公园、风转磨景区、马浪十道岭风景区、腊子沟生态景区、庄窠集旅游小镇等。</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6.3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三、经济社会效益预测：</w:t>
      </w:r>
      <w:r>
        <w:rPr>
          <w:rFonts w:hint="eastAsia" w:ascii="宋体" w:hAnsi="宋体" w:cs="宋体"/>
          <w:color w:val="auto"/>
          <w:sz w:val="24"/>
          <w:u w:val="none"/>
        </w:rPr>
        <w:t>项目建成后，预计年收入可达</w:t>
      </w:r>
      <w:r>
        <w:rPr>
          <w:rFonts w:ascii="宋体" w:hAnsi="宋体" w:cs="宋体"/>
          <w:color w:val="auto"/>
          <w:sz w:val="24"/>
          <w:u w:val="none"/>
        </w:rPr>
        <w:t>8000</w:t>
      </w:r>
      <w:r>
        <w:rPr>
          <w:rFonts w:hint="eastAsia" w:ascii="宋体" w:hAnsi="宋体" w:cs="宋体"/>
          <w:color w:val="auto"/>
          <w:sz w:val="24"/>
          <w:u w:val="none"/>
        </w:rPr>
        <w:t>万元，投资回收期</w:t>
      </w:r>
      <w:r>
        <w:rPr>
          <w:rFonts w:ascii="宋体" w:hAnsi="宋体" w:cs="宋体"/>
          <w:color w:val="auto"/>
          <w:sz w:val="24"/>
          <w:u w:val="none"/>
        </w:rPr>
        <w:t>8</w:t>
      </w:r>
      <w:r>
        <w:rPr>
          <w:rFonts w:hint="eastAsia" w:ascii="宋体" w:hAnsi="宋体" w:cs="宋体"/>
          <w:color w:val="auto"/>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已完成项目建议书、项目规划。</w:t>
      </w:r>
    </w:p>
    <w:p>
      <w:pPr>
        <w:spacing w:line="400" w:lineRule="exact"/>
        <w:ind w:firstLine="480" w:firstLineChars="200"/>
        <w:jc w:val="left"/>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合资、合作。</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 xml:space="preserve">联系单位：广河县文体广电和旅游局 </w:t>
      </w:r>
    </w:p>
    <w:p>
      <w:pPr>
        <w:pStyle w:val="5"/>
        <w:ind w:firstLine="480"/>
        <w:rPr>
          <w:color w:val="auto"/>
          <w:u w:val="none"/>
        </w:rPr>
      </w:pPr>
      <w:r>
        <w:rPr>
          <w:rFonts w:hint="eastAsia"/>
          <w:color w:val="auto"/>
          <w:u w:val="none"/>
          <w:lang w:eastAsia="zh-CN"/>
        </w:rPr>
        <w:t>联 系 人：</w:t>
      </w:r>
      <w:r>
        <w:rPr>
          <w:rFonts w:hint="eastAsia"/>
          <w:color w:val="auto"/>
          <w:u w:val="none"/>
        </w:rPr>
        <w:t>马晓瑜</w:t>
      </w:r>
    </w:p>
    <w:p>
      <w:pPr>
        <w:pStyle w:val="5"/>
        <w:ind w:firstLine="480"/>
        <w:rPr>
          <w:color w:val="auto"/>
          <w:u w:val="none"/>
        </w:rPr>
      </w:pPr>
      <w:r>
        <w:rPr>
          <w:rFonts w:hint="eastAsia"/>
          <w:color w:val="auto"/>
          <w:u w:val="none"/>
          <w:lang w:eastAsia="zh-CN"/>
        </w:rPr>
        <w:t>电    话：</w:t>
      </w:r>
      <w:r>
        <w:rPr>
          <w:color w:val="auto"/>
          <w:u w:val="none"/>
        </w:rPr>
        <w:t xml:space="preserve">13830105848   </w:t>
      </w:r>
    </w:p>
    <w:p>
      <w:pPr>
        <w:pStyle w:val="5"/>
        <w:ind w:firstLine="480"/>
        <w:rPr>
          <w:color w:val="auto"/>
          <w:u w:val="none"/>
        </w:rPr>
        <w:sectPr>
          <w:headerReference r:id="rId11" w:type="default"/>
          <w:pgSz w:w="8220" w:h="11905"/>
          <w:pgMar w:top="1361" w:right="1020" w:bottom="1134" w:left="1020" w:header="822" w:footer="850" w:gutter="0"/>
          <w:cols w:space="0" w:num="1"/>
          <w:docGrid w:type="lines" w:linePitch="312" w:charSpace="0"/>
        </w:sectPr>
      </w:pPr>
      <w:r>
        <w:rPr>
          <w:rFonts w:hint="eastAsia"/>
          <w:color w:val="auto"/>
          <w:u w:val="none"/>
          <w:lang w:eastAsia="zh-CN"/>
        </w:rPr>
        <w:t>邮    箱：</w:t>
      </w:r>
      <w:r>
        <w:rPr>
          <w:color w:val="auto"/>
          <w:u w:val="none"/>
        </w:rPr>
        <w:t>zhaoshangju0930@126.com</w:t>
      </w:r>
      <w:bookmarkStart w:id="912" w:name="_Toc16884"/>
      <w:bookmarkStart w:id="913" w:name="_Toc12024"/>
    </w:p>
    <w:p>
      <w:pPr>
        <w:spacing w:line="400" w:lineRule="exact"/>
        <w:rPr>
          <w:color w:val="auto"/>
          <w:u w:val="none"/>
        </w:rPr>
      </w:pPr>
    </w:p>
    <w:bookmarkEnd w:id="884"/>
    <w:bookmarkEnd w:id="885"/>
    <w:bookmarkEnd w:id="912"/>
    <w:bookmarkEnd w:id="913"/>
    <w:p>
      <w:pPr>
        <w:pStyle w:val="3"/>
        <w:rPr>
          <w:rFonts w:ascii="方正小标宋_GBK" w:hAnsi="方正小标宋_GBK" w:eastAsia="方正小标宋_GBK" w:cs="方正小标宋_GBK"/>
          <w:color w:val="auto"/>
          <w:u w:val="none"/>
        </w:rPr>
      </w:pPr>
      <w:bookmarkStart w:id="914" w:name="_Toc6990"/>
      <w:bookmarkStart w:id="915" w:name="_Toc20907"/>
      <w:r>
        <w:rPr>
          <w:rFonts w:hint="eastAsia"/>
          <w:color w:val="auto"/>
          <w:u w:val="none"/>
        </w:rPr>
        <w:t>兰州市高科现代医药物流园项目</w:t>
      </w:r>
      <w:bookmarkEnd w:id="914"/>
      <w:bookmarkEnd w:id="91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主要建设3栋医药冷链物流仓库、13栋食药仓储物流用房、2栋物流园运营中心、辅助用房及车库等，总建设用地</w:t>
      </w:r>
      <w:r>
        <w:rPr>
          <w:rFonts w:ascii="宋体" w:hAnsi="宋体" w:cs="宋体"/>
          <w:color w:val="auto"/>
          <w:kern w:val="0"/>
          <w:sz w:val="24"/>
          <w:u w:val="none"/>
        </w:rPr>
        <w:t>206.07</w:t>
      </w:r>
      <w:r>
        <w:rPr>
          <w:rFonts w:hint="eastAsia" w:ascii="宋体" w:hAnsi="宋体" w:cs="宋体"/>
          <w:color w:val="auto"/>
          <w:kern w:val="0"/>
          <w:sz w:val="24"/>
          <w:u w:val="none"/>
        </w:rPr>
        <w:t>亩，总建筑面积约</w:t>
      </w:r>
      <w:r>
        <w:rPr>
          <w:rFonts w:ascii="宋体" w:hAnsi="宋体" w:cs="宋体"/>
          <w:color w:val="auto"/>
          <w:kern w:val="0"/>
          <w:sz w:val="24"/>
          <w:u w:val="none"/>
        </w:rPr>
        <w:t>21</w:t>
      </w:r>
      <w:r>
        <w:rPr>
          <w:rFonts w:hint="eastAsia" w:ascii="宋体" w:hAnsi="宋体" w:cs="宋体"/>
          <w:color w:val="auto"/>
          <w:kern w:val="0"/>
          <w:sz w:val="24"/>
          <w:u w:val="none"/>
        </w:rPr>
        <w:t>万平方米。项目建成后拟吸引生物医药及物流类企业入驻，打造集仓储物流、市场交易和电商平台为一体的现代药品物流配送中心及中药材中心市场，实现省内集采、多仓运作、转接力配送、跨区域配送的一体化物流网络运作，形成覆盖全省的现代药品物流配送网络及药品零售网点。</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9.7</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pacing w:val="6"/>
          <w:kern w:val="0"/>
          <w:sz w:val="24"/>
          <w:u w:val="none"/>
        </w:rPr>
        <w:t>项目建成后，可入驻生物医药及物流类企业</w:t>
      </w:r>
      <w:r>
        <w:rPr>
          <w:rFonts w:ascii="宋体" w:hAnsi="宋体" w:cs="宋体"/>
          <w:color w:val="auto"/>
          <w:spacing w:val="6"/>
          <w:kern w:val="0"/>
          <w:sz w:val="24"/>
          <w:u w:val="none"/>
        </w:rPr>
        <w:t>20</w:t>
      </w:r>
      <w:r>
        <w:rPr>
          <w:rFonts w:hint="eastAsia" w:ascii="宋体" w:hAnsi="宋体" w:cs="宋体"/>
          <w:color w:val="auto"/>
          <w:spacing w:val="6"/>
          <w:kern w:val="0"/>
          <w:sz w:val="24"/>
          <w:u w:val="none"/>
        </w:rPr>
        <w:t>多家，产值带动效益约</w:t>
      </w:r>
      <w:r>
        <w:rPr>
          <w:rFonts w:ascii="宋体" w:hAnsi="宋体" w:cs="宋体"/>
          <w:color w:val="auto"/>
          <w:spacing w:val="6"/>
          <w:kern w:val="0"/>
          <w:sz w:val="24"/>
          <w:u w:val="none"/>
        </w:rPr>
        <w:t>8</w:t>
      </w:r>
      <w:r>
        <w:rPr>
          <w:rFonts w:hint="eastAsia" w:ascii="宋体" w:hAnsi="宋体" w:cs="宋体"/>
          <w:color w:val="auto"/>
          <w:spacing w:val="6"/>
          <w:kern w:val="0"/>
          <w:sz w:val="24"/>
          <w:u w:val="none"/>
        </w:rPr>
        <w:t>亿元，有利于实现区域协调发展和产业聚集发展。</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园区道路、供水、供电、天然气、信息化等基础设施基本完善。</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jc w:val="left"/>
        <w:textAlignment w:val="center"/>
        <w:rPr>
          <w:rFonts w:ascii="宋体" w:cs="宋体"/>
          <w:color w:val="auto"/>
          <w:kern w:val="0"/>
          <w:sz w:val="24"/>
          <w:u w:val="none"/>
        </w:rPr>
      </w:pPr>
    </w:p>
    <w:p>
      <w:pPr>
        <w:pStyle w:val="5"/>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color w:val="auto"/>
          <w:u w:val="none"/>
        </w:rPr>
      </w:pPr>
      <w:r>
        <w:rPr>
          <w:rFonts w:hint="eastAsia"/>
          <w:color w:val="auto"/>
          <w:u w:val="none"/>
        </w:rPr>
        <w:t>联系单位：兰州高新区招商服务局</w:t>
      </w:r>
    </w:p>
    <w:p>
      <w:pPr>
        <w:pStyle w:val="5"/>
        <w:ind w:firstLine="480"/>
        <w:rPr>
          <w:color w:val="auto"/>
          <w:u w:val="none"/>
        </w:rPr>
      </w:pPr>
      <w:r>
        <w:rPr>
          <w:rFonts w:hint="eastAsia"/>
          <w:color w:val="auto"/>
          <w:u w:val="none"/>
        </w:rPr>
        <w:t>联 系 人：王本泰  姚文静</w:t>
      </w:r>
    </w:p>
    <w:p>
      <w:pPr>
        <w:pStyle w:val="5"/>
        <w:ind w:firstLine="480"/>
        <w:rPr>
          <w:color w:val="auto"/>
          <w:u w:val="none"/>
        </w:rPr>
      </w:pPr>
      <w:r>
        <w:rPr>
          <w:rFonts w:hint="eastAsia"/>
          <w:color w:val="auto"/>
          <w:u w:val="none"/>
        </w:rPr>
        <w:t>电    话：</w:t>
      </w:r>
      <w:r>
        <w:rPr>
          <w:color w:val="auto"/>
          <w:u w:val="none"/>
        </w:rPr>
        <w:t>0931-8230822</w:t>
      </w:r>
      <w:r>
        <w:rPr>
          <w:rFonts w:hint="eastAsia"/>
          <w:color w:val="auto"/>
          <w:u w:val="none"/>
        </w:rPr>
        <w:t>（传真）</w:t>
      </w:r>
    </w:p>
    <w:p>
      <w:pPr>
        <w:spacing w:line="400" w:lineRule="exact"/>
        <w:rPr>
          <w:color w:val="auto"/>
          <w:u w:val="none"/>
        </w:rPr>
      </w:pPr>
      <w:bookmarkStart w:id="916" w:name="_Toc6635"/>
    </w:p>
    <w:p>
      <w:pPr>
        <w:pStyle w:val="3"/>
        <w:rPr>
          <w:rFonts w:hint="eastAsia"/>
          <w:color w:val="auto"/>
          <w:u w:val="none"/>
        </w:rPr>
      </w:pPr>
      <w:bookmarkStart w:id="917" w:name="_Toc10623"/>
    </w:p>
    <w:p>
      <w:pPr>
        <w:pStyle w:val="3"/>
        <w:rPr>
          <w:color w:val="auto"/>
          <w:u w:val="none"/>
        </w:rPr>
      </w:pPr>
      <w:r>
        <w:rPr>
          <w:rFonts w:hint="eastAsia"/>
          <w:color w:val="auto"/>
          <w:u w:val="none"/>
        </w:rPr>
        <w:t>兰州市皋兰县公铁综合物流产业园项目</w:t>
      </w:r>
      <w:bookmarkEnd w:id="916"/>
      <w:bookmarkEnd w:id="917"/>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园区有近</w:t>
      </w:r>
      <w:r>
        <w:rPr>
          <w:rFonts w:ascii="宋体" w:hAnsi="宋体" w:cs="宋体"/>
          <w:color w:val="auto"/>
          <w:kern w:val="0"/>
          <w:sz w:val="24"/>
          <w:u w:val="none"/>
        </w:rPr>
        <w:t>2000</w:t>
      </w:r>
      <w:r>
        <w:rPr>
          <w:rFonts w:hint="eastAsia" w:ascii="宋体" w:hAnsi="宋体" w:cs="宋体"/>
          <w:color w:val="auto"/>
          <w:kern w:val="0"/>
          <w:sz w:val="24"/>
          <w:u w:val="none"/>
        </w:rPr>
        <w:t>亩平整场地可供招商企业入驻。重点引进物流、商贸流通、大宗商品配套、园区综合配套等企业，建设以商贸、仓配为一体的供应链综合物流园，打造贯通东西、贯穿南北、物流聚集、产业优化、融合发展的公铁联运服务平台。</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pacing w:val="-6"/>
          <w:kern w:val="0"/>
          <w:sz w:val="24"/>
          <w:u w:val="none"/>
        </w:rPr>
        <w:t>项目建成后，可容纳商户</w:t>
      </w:r>
      <w:r>
        <w:rPr>
          <w:rFonts w:ascii="宋体" w:hAnsi="宋体" w:cs="宋体"/>
          <w:color w:val="auto"/>
          <w:spacing w:val="-6"/>
          <w:kern w:val="0"/>
          <w:sz w:val="24"/>
          <w:u w:val="none"/>
        </w:rPr>
        <w:t>4000</w:t>
      </w:r>
      <w:r>
        <w:rPr>
          <w:rFonts w:hint="eastAsia" w:ascii="宋体" w:hAnsi="宋体" w:cs="宋体"/>
          <w:color w:val="auto"/>
          <w:spacing w:val="-6"/>
          <w:kern w:val="0"/>
          <w:sz w:val="24"/>
          <w:u w:val="none"/>
        </w:rPr>
        <w:t>家，预计实现年交易额</w:t>
      </w:r>
      <w:r>
        <w:rPr>
          <w:rFonts w:ascii="宋体" w:hAnsi="宋体" w:cs="宋体"/>
          <w:color w:val="auto"/>
          <w:spacing w:val="-6"/>
          <w:kern w:val="0"/>
          <w:sz w:val="24"/>
          <w:u w:val="none"/>
        </w:rPr>
        <w:t>240</w:t>
      </w:r>
      <w:r>
        <w:rPr>
          <w:rFonts w:hint="eastAsia" w:ascii="宋体" w:hAnsi="宋体" w:cs="宋体"/>
          <w:color w:val="auto"/>
          <w:spacing w:val="-6"/>
          <w:kern w:val="0"/>
          <w:sz w:val="24"/>
          <w:u w:val="none"/>
        </w:rPr>
        <w:t>亿元，年货物吞吐量达到</w:t>
      </w:r>
      <w:r>
        <w:rPr>
          <w:rFonts w:ascii="宋体" w:hAnsi="宋体" w:cs="宋体"/>
          <w:color w:val="auto"/>
          <w:spacing w:val="-6"/>
          <w:kern w:val="0"/>
          <w:sz w:val="24"/>
          <w:u w:val="none"/>
        </w:rPr>
        <w:t>500-600</w:t>
      </w:r>
      <w:r>
        <w:rPr>
          <w:rFonts w:hint="eastAsia" w:ascii="宋体" w:hAnsi="宋体" w:cs="宋体"/>
          <w:color w:val="auto"/>
          <w:spacing w:val="-6"/>
          <w:kern w:val="0"/>
          <w:sz w:val="24"/>
          <w:u w:val="none"/>
        </w:rPr>
        <w:t>万吨，将成为辐射全国的综合物流平台，极大地提升兰州地区公铁物流的规模与集中度，降低物流成本，提高物流效率，具有较好的经济效益和社会效益。</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pacing w:val="-6"/>
          <w:kern w:val="0"/>
          <w:sz w:val="24"/>
          <w:u w:val="none"/>
        </w:rPr>
        <w:t>已完成总体规划设计，园内道路、供电、供暖、给排水等基础设施完</w:t>
      </w:r>
      <w:r>
        <w:rPr>
          <w:rFonts w:hint="eastAsia" w:ascii="宋体" w:hAnsi="宋体" w:cs="宋体"/>
          <w:color w:val="auto"/>
          <w:kern w:val="0"/>
          <w:sz w:val="24"/>
          <w:u w:val="none"/>
        </w:rPr>
        <w:t>善。</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bCs/>
          <w:color w:val="auto"/>
          <w:sz w:val="24"/>
          <w:u w:val="none"/>
        </w:rPr>
        <w:t>：</w:t>
      </w:r>
      <w:r>
        <w:rPr>
          <w:rFonts w:hint="eastAsia" w:ascii="宋体" w:hAnsi="宋体" w:cs="宋体"/>
          <w:color w:val="auto"/>
          <w:kern w:val="0"/>
          <w:sz w:val="24"/>
          <w:u w:val="none"/>
        </w:rPr>
        <w:t>合作、租赁。</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联系单位：甘肃物产皋兰公铁综合物流产业园</w:t>
      </w:r>
    </w:p>
    <w:p>
      <w:pPr>
        <w:pStyle w:val="5"/>
        <w:ind w:firstLine="480"/>
        <w:rPr>
          <w:color w:val="auto"/>
          <w:u w:val="none"/>
        </w:rPr>
      </w:pPr>
      <w:r>
        <w:rPr>
          <w:rFonts w:hint="eastAsia"/>
          <w:color w:val="auto"/>
          <w:u w:val="none"/>
        </w:rPr>
        <w:t>联 系 人：王永强</w:t>
      </w:r>
    </w:p>
    <w:p>
      <w:pPr>
        <w:pStyle w:val="5"/>
        <w:ind w:firstLine="480"/>
        <w:rPr>
          <w:color w:val="auto"/>
          <w:u w:val="none"/>
        </w:rPr>
      </w:pPr>
      <w:r>
        <w:rPr>
          <w:rFonts w:hint="eastAsia"/>
          <w:color w:val="auto"/>
          <w:u w:val="none"/>
        </w:rPr>
        <w:t>电    话：</w:t>
      </w:r>
      <w:r>
        <w:rPr>
          <w:color w:val="auto"/>
          <w:u w:val="none"/>
        </w:rPr>
        <w:t>18009319256</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918" w:name="_Toc10835"/>
      <w:bookmarkStart w:id="919" w:name="_Toc13133"/>
      <w:r>
        <w:rPr>
          <w:rFonts w:hint="eastAsia"/>
          <w:color w:val="auto"/>
          <w:u w:val="none"/>
        </w:rPr>
        <w:t>兰州市皋兰县电商物流产业园项目</w:t>
      </w:r>
      <w:bookmarkEnd w:id="918"/>
      <w:bookmarkEnd w:id="919"/>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建设以电商及跨境电商商贸中心、产品增值加工中心、新零售智慧供应链平台、智能仓储服务平台、电商孵化空间、运力服务平台、供应链金融服务平台、绿色环保可持续发展园区等为一体的国际标准产业园。</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项目建成后，可实现年销售收入</w:t>
      </w:r>
      <w:r>
        <w:rPr>
          <w:rFonts w:ascii="宋体" w:hAnsi="宋体" w:cs="宋体"/>
          <w:color w:val="auto"/>
          <w:kern w:val="0"/>
          <w:sz w:val="24"/>
          <w:u w:val="none"/>
        </w:rPr>
        <w:t>15</w:t>
      </w:r>
      <w:r>
        <w:rPr>
          <w:rFonts w:hint="eastAsia" w:ascii="宋体" w:hAnsi="宋体" w:cs="宋体"/>
          <w:color w:val="auto"/>
          <w:kern w:val="0"/>
          <w:sz w:val="24"/>
          <w:u w:val="none"/>
        </w:rPr>
        <w:t>亿元，缴纳税收</w:t>
      </w:r>
      <w:r>
        <w:rPr>
          <w:rFonts w:ascii="宋体" w:hAnsi="宋体" w:cs="宋体"/>
          <w:color w:val="auto"/>
          <w:kern w:val="0"/>
          <w:sz w:val="24"/>
          <w:u w:val="none"/>
        </w:rPr>
        <w:t>0.3</w:t>
      </w:r>
      <w:r>
        <w:rPr>
          <w:rFonts w:hint="eastAsia" w:ascii="宋体" w:hAnsi="宋体" w:cs="宋体"/>
          <w:color w:val="auto"/>
          <w:kern w:val="0"/>
          <w:sz w:val="24"/>
          <w:u w:val="none"/>
        </w:rPr>
        <w:t>亿元，带动就业约</w:t>
      </w:r>
      <w:r>
        <w:rPr>
          <w:rFonts w:ascii="宋体" w:hAnsi="宋体" w:cs="宋体"/>
          <w:color w:val="auto"/>
          <w:kern w:val="0"/>
          <w:sz w:val="24"/>
          <w:u w:val="none"/>
        </w:rPr>
        <w:t>500</w:t>
      </w:r>
      <w:r>
        <w:rPr>
          <w:rFonts w:hint="eastAsia" w:ascii="宋体" w:hAnsi="宋体" w:cs="宋体"/>
          <w:color w:val="auto"/>
          <w:kern w:val="0"/>
          <w:sz w:val="24"/>
          <w:u w:val="none"/>
        </w:rPr>
        <w:t>人。</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正在编制项目建议书，已完成土地整平，水、电、路等基础配套完善，基本达到“三通一平”条件。</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联系单位：兰州市皋兰县石洞镇人民政府</w:t>
      </w:r>
    </w:p>
    <w:p>
      <w:pPr>
        <w:pStyle w:val="5"/>
        <w:ind w:firstLine="480"/>
        <w:rPr>
          <w:color w:val="auto"/>
          <w:u w:val="none"/>
        </w:rPr>
      </w:pPr>
      <w:r>
        <w:rPr>
          <w:rFonts w:hint="eastAsia"/>
          <w:color w:val="auto"/>
          <w:u w:val="none"/>
        </w:rPr>
        <w:t>联 系 人：瞿  军</w:t>
      </w:r>
    </w:p>
    <w:p>
      <w:pPr>
        <w:pStyle w:val="5"/>
        <w:ind w:firstLine="480"/>
        <w:rPr>
          <w:color w:val="auto"/>
          <w:u w:val="none"/>
        </w:rPr>
      </w:pPr>
      <w:r>
        <w:rPr>
          <w:rFonts w:hint="eastAsia"/>
          <w:color w:val="auto"/>
          <w:u w:val="none"/>
        </w:rPr>
        <w:t>电    话：</w:t>
      </w:r>
      <w:r>
        <w:rPr>
          <w:color w:val="auto"/>
          <w:u w:val="none"/>
        </w:rPr>
        <w:t>0931-5785928  13909463966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u w:val="none"/>
        </w:rPr>
      </w:pPr>
      <w:r>
        <w:rPr>
          <w:color w:val="auto"/>
          <w:u w:val="none"/>
        </w:rPr>
        <w:br w:type="page"/>
      </w:r>
      <w:bookmarkStart w:id="920" w:name="冷链物流园项目"/>
    </w:p>
    <w:p>
      <w:pPr>
        <w:pStyle w:val="3"/>
        <w:keepNext w:val="0"/>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rPr>
        <w:t>兰州新区冷链物流园项目</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rPr>
          <w:rFonts w:hint="eastAsia" w:ascii="宋体" w:hAnsi="宋体" w:cs="宋体"/>
          <w:color w:val="auto"/>
          <w:spacing w:val="-6"/>
          <w:kern w:val="0"/>
          <w:sz w:val="24"/>
          <w:u w:val="none"/>
        </w:rPr>
      </w:pPr>
    </w:p>
    <w:bookmarkEnd w:id="920"/>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pacing w:val="-6"/>
          <w:kern w:val="0"/>
          <w:sz w:val="24"/>
          <w:u w:val="none"/>
        </w:rPr>
      </w:pPr>
      <w:r>
        <w:rPr>
          <w:rFonts w:hint="eastAsia" w:ascii="黑体" w:hAnsi="黑体" w:eastAsia="黑体" w:cs="宋体"/>
          <w:bCs/>
          <w:color w:val="auto"/>
          <w:sz w:val="24"/>
          <w:u w:val="none"/>
        </w:rPr>
        <w:t>一、</w:t>
      </w:r>
      <w:r>
        <w:rPr>
          <w:rFonts w:hint="eastAsia" w:ascii="黑体" w:hAnsi="黑体" w:eastAsia="黑体" w:cs="宋体"/>
          <w:bCs/>
          <w:color w:val="auto"/>
          <w:spacing w:val="0"/>
          <w:sz w:val="24"/>
          <w:u w:val="none"/>
        </w:rPr>
        <w:t>项目概况：</w:t>
      </w:r>
      <w:r>
        <w:rPr>
          <w:rFonts w:hint="eastAsia" w:ascii="宋体" w:hAnsi="宋体" w:cs="宋体"/>
          <w:color w:val="auto"/>
          <w:spacing w:val="0"/>
          <w:kern w:val="0"/>
          <w:sz w:val="24"/>
          <w:u w:val="none"/>
          <w:lang w:eastAsia="zh-CN"/>
        </w:rPr>
        <w:t>建设内容包括：</w:t>
      </w:r>
      <w:r>
        <w:rPr>
          <w:rFonts w:hint="eastAsia" w:ascii="宋体" w:hAnsi="宋体" w:cs="宋体"/>
          <w:color w:val="auto"/>
          <w:spacing w:val="0"/>
          <w:kern w:val="0"/>
          <w:sz w:val="24"/>
          <w:u w:val="none"/>
          <w:lang w:val="en-US" w:eastAsia="zh-CN"/>
        </w:rPr>
        <w:t>1.</w:t>
      </w:r>
      <w:r>
        <w:rPr>
          <w:rFonts w:hint="eastAsia" w:ascii="宋体" w:hAnsi="宋体" w:cs="宋体"/>
          <w:color w:val="auto"/>
          <w:spacing w:val="0"/>
          <w:kern w:val="0"/>
          <w:sz w:val="24"/>
          <w:u w:val="none"/>
        </w:rPr>
        <w:t>产地预冷集配中心，冷库库容2000吨以上的集散和收储中心</w:t>
      </w:r>
      <w:r>
        <w:rPr>
          <w:rFonts w:hint="eastAsia" w:ascii="宋体" w:hAnsi="宋体" w:cs="宋体"/>
          <w:color w:val="auto"/>
          <w:spacing w:val="0"/>
          <w:kern w:val="0"/>
          <w:sz w:val="24"/>
          <w:u w:val="none"/>
          <w:lang w:eastAsia="zh-CN"/>
        </w:rPr>
        <w:t>；</w:t>
      </w:r>
      <w:r>
        <w:rPr>
          <w:rFonts w:hint="eastAsia" w:ascii="宋体" w:hAnsi="宋体" w:cs="宋体"/>
          <w:color w:val="auto"/>
          <w:spacing w:val="0"/>
          <w:kern w:val="0"/>
          <w:sz w:val="24"/>
          <w:u w:val="none"/>
          <w:lang w:val="en-US" w:eastAsia="zh-CN"/>
        </w:rPr>
        <w:t>2.</w:t>
      </w:r>
      <w:r>
        <w:rPr>
          <w:rFonts w:hint="eastAsia" w:ascii="宋体" w:hAnsi="宋体" w:cs="宋体"/>
          <w:color w:val="auto"/>
          <w:spacing w:val="0"/>
          <w:kern w:val="0"/>
          <w:sz w:val="24"/>
          <w:u w:val="none"/>
        </w:rPr>
        <w:t>以高原夏菜、百合、马铃薯、中药材等为重点，建设产地低温加工仓储设施</w:t>
      </w:r>
      <w:r>
        <w:rPr>
          <w:rFonts w:hint="eastAsia" w:ascii="宋体" w:hAnsi="宋体" w:cs="宋体"/>
          <w:color w:val="auto"/>
          <w:spacing w:val="0"/>
          <w:kern w:val="0"/>
          <w:sz w:val="24"/>
          <w:u w:val="none"/>
          <w:lang w:eastAsia="zh-CN"/>
        </w:rPr>
        <w:t>；</w:t>
      </w:r>
      <w:r>
        <w:rPr>
          <w:rFonts w:hint="eastAsia" w:ascii="宋体" w:hAnsi="宋体" w:cs="宋体"/>
          <w:color w:val="auto"/>
          <w:spacing w:val="0"/>
          <w:kern w:val="0"/>
          <w:sz w:val="24"/>
          <w:u w:val="none"/>
          <w:lang w:val="en-US" w:eastAsia="zh-CN"/>
        </w:rPr>
        <w:t>3.</w:t>
      </w:r>
      <w:r>
        <w:rPr>
          <w:rFonts w:hint="eastAsia" w:ascii="宋体" w:hAnsi="宋体" w:cs="宋体"/>
          <w:color w:val="auto"/>
          <w:spacing w:val="0"/>
          <w:kern w:val="0"/>
          <w:sz w:val="24"/>
          <w:u w:val="none"/>
        </w:rPr>
        <w:t>建设冰鲜水产品综合冷库</w:t>
      </w:r>
      <w:r>
        <w:rPr>
          <w:rFonts w:hint="eastAsia" w:ascii="宋体" w:hAnsi="宋体" w:cs="宋体"/>
          <w:color w:val="auto"/>
          <w:spacing w:val="0"/>
          <w:kern w:val="0"/>
          <w:sz w:val="24"/>
          <w:u w:val="none"/>
          <w:lang w:eastAsia="zh-CN"/>
        </w:rPr>
        <w:t>；</w:t>
      </w:r>
      <w:r>
        <w:rPr>
          <w:rFonts w:hint="eastAsia" w:ascii="宋体" w:hAnsi="宋体" w:cs="宋体"/>
          <w:color w:val="auto"/>
          <w:spacing w:val="0"/>
          <w:kern w:val="0"/>
          <w:sz w:val="24"/>
          <w:u w:val="none"/>
          <w:lang w:val="en-US" w:eastAsia="zh-CN"/>
        </w:rPr>
        <w:t>4.</w:t>
      </w:r>
      <w:r>
        <w:rPr>
          <w:rFonts w:hint="eastAsia" w:ascii="宋体" w:hAnsi="宋体" w:cs="宋体"/>
          <w:color w:val="auto"/>
          <w:spacing w:val="0"/>
          <w:kern w:val="0"/>
          <w:sz w:val="24"/>
          <w:u w:val="none"/>
        </w:rPr>
        <w:t>依托兰州国际高原夏菜副食品采购中心，建设万吨以上冷库为主的集散地冰鲜水产品专业市场和综合型冷库。</w:t>
      </w:r>
      <w:r>
        <w:rPr>
          <w:rFonts w:hint="eastAsia" w:ascii="宋体" w:hAnsi="宋体" w:cs="宋体"/>
          <w:color w:val="auto"/>
          <w:spacing w:val="0"/>
          <w:kern w:val="0"/>
          <w:sz w:val="24"/>
          <w:u w:val="none"/>
          <w:lang w:eastAsia="zh-CN"/>
        </w:rPr>
        <w:t>有利于</w:t>
      </w:r>
      <w:r>
        <w:rPr>
          <w:rFonts w:hint="eastAsia" w:ascii="宋体" w:hAnsi="宋体" w:cs="宋体"/>
          <w:color w:val="auto"/>
          <w:spacing w:val="0"/>
          <w:kern w:val="0"/>
          <w:sz w:val="24"/>
          <w:u w:val="none"/>
        </w:rPr>
        <w:t>进一步完善兰州、天水、武威三大国际陆港和兰州、嘉峪关、敦煌三大国际空港综合性园区冷链物流功能。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pacing w:val="-6"/>
          <w:kern w:val="0"/>
          <w:sz w:val="24"/>
          <w:u w:val="none"/>
        </w:rPr>
      </w:pPr>
      <w:r>
        <w:rPr>
          <w:rFonts w:hint="eastAsia" w:ascii="黑体" w:hAnsi="黑体" w:eastAsia="黑体" w:cs="宋体"/>
          <w:bCs/>
          <w:color w:val="auto"/>
          <w:sz w:val="24"/>
          <w:u w:val="none"/>
        </w:rPr>
        <w:t>二、投资估算：</w:t>
      </w:r>
      <w:r>
        <w:rPr>
          <w:rFonts w:hint="eastAsia" w:ascii="宋体" w:hAnsi="宋体" w:cs="宋体"/>
          <w:color w:val="auto"/>
          <w:spacing w:val="-6"/>
          <w:kern w:val="0"/>
          <w:sz w:val="24"/>
          <w:u w:val="none"/>
        </w:rPr>
        <w:t>1亿元。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pacing w:val="0"/>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pacing w:val="0"/>
          <w:kern w:val="0"/>
          <w:sz w:val="24"/>
          <w:u w:val="none"/>
          <w:lang w:eastAsia="zh-CN"/>
        </w:rPr>
        <w:t>项目建成后，</w:t>
      </w:r>
      <w:r>
        <w:rPr>
          <w:rFonts w:hint="eastAsia" w:ascii="宋体" w:hAnsi="宋体" w:cs="宋体"/>
          <w:color w:val="auto"/>
          <w:spacing w:val="0"/>
          <w:kern w:val="0"/>
          <w:sz w:val="24"/>
          <w:u w:val="none"/>
        </w:rPr>
        <w:t>果蔬、肉类、水产等重点农产品的冷链流通比例进一步提高，冷链物流企业信息化管理和综合服务能力显著增强，食品安全保障能力明显提升。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pacing w:val="-6"/>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spacing w:val="-6"/>
          <w:kern w:val="0"/>
          <w:sz w:val="24"/>
          <w:u w:val="none"/>
        </w:rPr>
        <w:t>根据市场调查，已初步编制完成项目建议书。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pacing w:val="-6"/>
          <w:kern w:val="0"/>
          <w:sz w:val="24"/>
          <w:u w:val="none"/>
        </w:rPr>
      </w:pPr>
      <w:r>
        <w:rPr>
          <w:rFonts w:hint="eastAsia" w:ascii="黑体" w:hAnsi="黑体" w:eastAsia="黑体" w:cs="宋体"/>
          <w:bCs/>
          <w:color w:val="auto"/>
          <w:sz w:val="24"/>
          <w:u w:val="none"/>
        </w:rPr>
        <w:t>五、合作方式：</w:t>
      </w:r>
      <w:r>
        <w:rPr>
          <w:rFonts w:hint="eastAsia" w:ascii="宋体" w:hAnsi="宋体" w:cs="宋体"/>
          <w:color w:val="auto"/>
          <w:spacing w:val="-6"/>
          <w:kern w:val="0"/>
          <w:sz w:val="24"/>
          <w:u w:val="none"/>
        </w:rPr>
        <w:t>合资、独资。</w:t>
      </w:r>
    </w:p>
    <w:p>
      <w:pPr>
        <w:pStyle w:val="5"/>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color w:val="auto"/>
        </w:rPr>
      </w:pPr>
      <w:r>
        <w:rPr>
          <w:rFonts w:hint="eastAsia"/>
          <w:color w:val="auto"/>
        </w:rPr>
        <w:t>联系单位：兰州新区经济合作局</w:t>
      </w:r>
    </w:p>
    <w:p>
      <w:pPr>
        <w:pStyle w:val="5"/>
        <w:bidi w:val="0"/>
        <w:rPr>
          <w:rFonts w:hint="eastAsia"/>
          <w:color w:val="auto"/>
        </w:rPr>
      </w:pPr>
      <w:r>
        <w:rPr>
          <w:rFonts w:hint="eastAsia"/>
          <w:color w:val="auto"/>
        </w:rPr>
        <w:t>联 系 人：李岳东</w:t>
      </w:r>
    </w:p>
    <w:p>
      <w:pPr>
        <w:pStyle w:val="5"/>
        <w:bidi w:val="0"/>
        <w:rPr>
          <w:rFonts w:hint="eastAsia"/>
          <w:color w:val="auto"/>
        </w:rPr>
      </w:pPr>
      <w:r>
        <w:rPr>
          <w:rFonts w:hint="eastAsia"/>
          <w:color w:val="auto"/>
        </w:rPr>
        <w:t>电</w:t>
      </w:r>
      <w:r>
        <w:rPr>
          <w:rFonts w:hint="eastAsia"/>
          <w:color w:val="auto"/>
          <w:lang w:val="en-US" w:eastAsia="zh-CN"/>
        </w:rPr>
        <w:t xml:space="preserve">    </w:t>
      </w:r>
      <w:r>
        <w:rPr>
          <w:rFonts w:hint="eastAsia"/>
          <w:color w:val="auto"/>
        </w:rPr>
        <w:t>话：18919127912</w:t>
      </w:r>
    </w:p>
    <w:p>
      <w:pPr>
        <w:pStyle w:val="5"/>
        <w:bidi w:val="0"/>
        <w:rPr>
          <w:color w:val="auto"/>
        </w:rPr>
      </w:pPr>
      <w:r>
        <w:rPr>
          <w:rFonts w:hint="eastAsia"/>
          <w:color w:val="auto"/>
        </w:rPr>
        <w:br w:type="page"/>
      </w:r>
    </w:p>
    <w:p>
      <w:pPr>
        <w:pStyle w:val="3"/>
        <w:rPr>
          <w:color w:val="auto"/>
          <w:u w:val="none"/>
        </w:rPr>
      </w:pPr>
      <w:bookmarkStart w:id="921" w:name="_Toc20626"/>
      <w:bookmarkStart w:id="922" w:name="_Toc22254"/>
      <w:r>
        <w:rPr>
          <w:rFonts w:hint="eastAsia"/>
          <w:color w:val="auto"/>
          <w:u w:val="none"/>
        </w:rPr>
        <w:t>嘉峪关市国际港务区空港物流园项目</w:t>
      </w:r>
      <w:bookmarkEnd w:id="921"/>
      <w:bookmarkEnd w:id="92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项目总占地面积</w:t>
      </w:r>
      <w:r>
        <w:rPr>
          <w:rFonts w:ascii="宋体" w:hAnsi="宋体" w:cs="宋体"/>
          <w:color w:val="auto"/>
          <w:spacing w:val="6"/>
          <w:kern w:val="0"/>
          <w:sz w:val="24"/>
          <w:u w:val="none"/>
        </w:rPr>
        <w:t>2000</w:t>
      </w:r>
      <w:r>
        <w:rPr>
          <w:rFonts w:hint="eastAsia" w:ascii="宋体" w:hAnsi="宋体" w:cs="宋体"/>
          <w:color w:val="auto"/>
          <w:spacing w:val="6"/>
          <w:kern w:val="0"/>
          <w:sz w:val="24"/>
          <w:u w:val="none"/>
        </w:rPr>
        <w:t>亩，其中一期占地面积</w:t>
      </w:r>
      <w:r>
        <w:rPr>
          <w:rFonts w:ascii="宋体" w:hAnsi="宋体" w:cs="宋体"/>
          <w:color w:val="auto"/>
          <w:spacing w:val="6"/>
          <w:kern w:val="0"/>
          <w:sz w:val="24"/>
          <w:u w:val="none"/>
        </w:rPr>
        <w:t>600</w:t>
      </w:r>
      <w:r>
        <w:rPr>
          <w:rFonts w:hint="eastAsia" w:ascii="宋体" w:hAnsi="宋体" w:cs="宋体"/>
          <w:color w:val="auto"/>
          <w:spacing w:val="6"/>
          <w:kern w:val="0"/>
          <w:sz w:val="24"/>
          <w:u w:val="none"/>
        </w:rPr>
        <w:t>亩，打造以鲜活农副产品、电商快件、高科技高附加值产品为主要物流品类，以保税物流中心（</w:t>
      </w:r>
      <w:r>
        <w:rPr>
          <w:rFonts w:ascii="宋体" w:hAnsi="宋体" w:cs="宋体"/>
          <w:color w:val="auto"/>
          <w:spacing w:val="6"/>
          <w:kern w:val="0"/>
          <w:sz w:val="24"/>
          <w:u w:val="none"/>
        </w:rPr>
        <w:t>B</w:t>
      </w:r>
      <w:r>
        <w:rPr>
          <w:rFonts w:hint="eastAsia" w:ascii="宋体" w:hAnsi="宋体" w:cs="宋体"/>
          <w:color w:val="auto"/>
          <w:spacing w:val="6"/>
          <w:kern w:val="0"/>
          <w:sz w:val="24"/>
          <w:u w:val="none"/>
        </w:rPr>
        <w:t>型）和航空枢纽为依托，以现代科技和信息技术为支撑，以航空、公路、铁路多式联运为保障，集综合服务、综合保税、国内贸易、仓储物流、冷链物流等多种功能为一体的国际空港物流园。</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项目建成后，预计产值达到</w:t>
      </w:r>
      <w:r>
        <w:rPr>
          <w:rFonts w:ascii="宋体" w:hAnsi="宋体" w:cs="宋体"/>
          <w:color w:val="auto"/>
          <w:kern w:val="0"/>
          <w:sz w:val="24"/>
          <w:u w:val="none"/>
        </w:rPr>
        <w:t>15</w:t>
      </w:r>
      <w:r>
        <w:rPr>
          <w:rFonts w:hint="eastAsia" w:ascii="宋体" w:hAnsi="宋体" w:cs="宋体"/>
          <w:color w:val="auto"/>
          <w:kern w:val="0"/>
          <w:sz w:val="24"/>
          <w:u w:val="none"/>
        </w:rPr>
        <w:t>亿元，实现利税</w:t>
      </w:r>
      <w:r>
        <w:rPr>
          <w:rFonts w:ascii="宋体" w:hAnsi="宋体" w:cs="宋体"/>
          <w:color w:val="auto"/>
          <w:kern w:val="0"/>
          <w:sz w:val="24"/>
          <w:u w:val="none"/>
        </w:rPr>
        <w:t>1</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合作、</w:t>
      </w:r>
      <w:r>
        <w:rPr>
          <w:rFonts w:ascii="宋体" w:hAnsi="宋体" w:cs="宋体"/>
          <w:color w:val="auto"/>
          <w:kern w:val="0"/>
          <w:sz w:val="24"/>
          <w:u w:val="none"/>
        </w:rPr>
        <w:t>PPP</w:t>
      </w:r>
      <w:r>
        <w:rPr>
          <w:rFonts w:hint="eastAsia" w:ascii="宋体" w:hAnsi="宋体" w:cs="宋体"/>
          <w:color w:val="auto"/>
          <w:kern w:val="0"/>
          <w:sz w:val="24"/>
          <w:u w:val="none"/>
        </w:rPr>
        <w:t>。</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联系单位：嘉峪关市招商引资服务中心</w:t>
      </w:r>
    </w:p>
    <w:p>
      <w:pPr>
        <w:pStyle w:val="5"/>
        <w:ind w:firstLine="480"/>
        <w:rPr>
          <w:color w:val="auto"/>
          <w:u w:val="none"/>
        </w:rPr>
      </w:pPr>
      <w:r>
        <w:rPr>
          <w:rFonts w:hint="eastAsia"/>
          <w:color w:val="auto"/>
          <w:u w:val="none"/>
        </w:rPr>
        <w:t>联 系 人：王秋江</w:t>
      </w:r>
    </w:p>
    <w:p>
      <w:pPr>
        <w:pStyle w:val="5"/>
        <w:ind w:firstLine="480"/>
        <w:rPr>
          <w:color w:val="auto"/>
          <w:u w:val="none"/>
        </w:rPr>
      </w:pPr>
      <w:r>
        <w:rPr>
          <w:rFonts w:hint="eastAsia"/>
          <w:color w:val="auto"/>
          <w:u w:val="none"/>
        </w:rPr>
        <w:t>电    话：</w:t>
      </w:r>
      <w:r>
        <w:rPr>
          <w:color w:val="auto"/>
          <w:u w:val="none"/>
        </w:rPr>
        <w:t>0937-6310852</w:t>
      </w:r>
    </w:p>
    <w:p>
      <w:pPr>
        <w:pStyle w:val="5"/>
        <w:ind w:firstLine="480"/>
        <w:rPr>
          <w:color w:val="auto"/>
          <w:u w:val="none"/>
        </w:rPr>
      </w:pPr>
      <w:r>
        <w:rPr>
          <w:rFonts w:hint="eastAsia"/>
          <w:color w:val="auto"/>
          <w:u w:val="none"/>
        </w:rPr>
        <w:t>邮　　箱：</w:t>
      </w:r>
      <w:r>
        <w:rPr>
          <w:color w:val="auto"/>
          <w:u w:val="none"/>
        </w:rPr>
        <w:t>493647169@qq.com</w:t>
      </w:r>
    </w:p>
    <w:p>
      <w:pPr>
        <w:pStyle w:val="5"/>
        <w:ind w:firstLine="480"/>
        <w:rPr>
          <w:color w:val="auto"/>
          <w:u w:val="none"/>
        </w:rPr>
      </w:pPr>
    </w:p>
    <w:p>
      <w:pPr>
        <w:spacing w:line="400" w:lineRule="exact"/>
        <w:jc w:val="center"/>
        <w:outlineLvl w:val="0"/>
        <w:rPr>
          <w:rFonts w:ascii="方正小标宋_GBK" w:hAnsi="方正小标宋_GBK" w:eastAsia="方正小标宋_GBK" w:cs="方正小标宋_GBK"/>
          <w:color w:val="auto"/>
          <w:kern w:val="44"/>
          <w:sz w:val="32"/>
          <w:szCs w:val="48"/>
          <w:u w:val="none"/>
        </w:rPr>
      </w:pPr>
      <w:bookmarkStart w:id="923" w:name="_Toc24222"/>
    </w:p>
    <w:p>
      <w:pPr>
        <w:spacing w:line="400" w:lineRule="exact"/>
        <w:jc w:val="center"/>
        <w:outlineLvl w:val="0"/>
        <w:rPr>
          <w:rFonts w:ascii="方正小标宋简体" w:hAnsi="方正小标宋简体" w:eastAsia="方正小标宋简体"/>
          <w:color w:val="auto"/>
          <w:kern w:val="44"/>
          <w:sz w:val="32"/>
          <w:szCs w:val="48"/>
          <w:u w:val="none"/>
        </w:rPr>
      </w:pPr>
      <w:bookmarkStart w:id="924" w:name="_Toc20061"/>
      <w:r>
        <w:rPr>
          <w:rFonts w:hint="eastAsia" w:ascii="方正小标宋简体" w:hAnsi="方正小标宋简体" w:eastAsia="方正小标宋简体"/>
          <w:color w:val="auto"/>
          <w:kern w:val="44"/>
          <w:sz w:val="32"/>
          <w:szCs w:val="48"/>
          <w:u w:val="none"/>
        </w:rPr>
        <w:t>嘉峪关市现代电商及物流一体化综合</w:t>
      </w:r>
      <w:bookmarkEnd w:id="923"/>
      <w:bookmarkEnd w:id="924"/>
    </w:p>
    <w:p>
      <w:pPr>
        <w:spacing w:line="400" w:lineRule="exact"/>
        <w:jc w:val="center"/>
        <w:outlineLvl w:val="0"/>
        <w:rPr>
          <w:rFonts w:ascii="方正小标宋简体" w:hAnsi="方正小标宋简体" w:eastAsia="方正小标宋简体"/>
          <w:color w:val="auto"/>
          <w:kern w:val="44"/>
          <w:sz w:val="32"/>
          <w:szCs w:val="48"/>
          <w:u w:val="none"/>
        </w:rPr>
      </w:pPr>
      <w:bookmarkStart w:id="925" w:name="_Toc4301"/>
      <w:bookmarkStart w:id="926" w:name="_Toc11039"/>
      <w:r>
        <w:rPr>
          <w:rFonts w:hint="eastAsia" w:ascii="方正小标宋简体" w:hAnsi="方正小标宋简体" w:eastAsia="方正小标宋简体"/>
          <w:color w:val="auto"/>
          <w:kern w:val="44"/>
          <w:sz w:val="32"/>
          <w:szCs w:val="48"/>
          <w:u w:val="none"/>
        </w:rPr>
        <w:t>产业园项目</w:t>
      </w:r>
      <w:bookmarkEnd w:id="925"/>
      <w:bookmarkEnd w:id="92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依托嘉峪关金翼电商快递物流集散中心、甘肃美嘉优购电子商务有限公司、惠龙易通国际物流股份有限公司等电商物流企业，进一步开展智慧仓储、电商贸易、物流配送等业务，打造丝绸之路经济带重要的商贸节点及西部地区物流高地、西北地区电商及物流产业示范基地。</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项目建成后，预计产值达到</w:t>
      </w:r>
      <w:r>
        <w:rPr>
          <w:rFonts w:ascii="宋体" w:hAnsi="宋体" w:cs="宋体"/>
          <w:color w:val="auto"/>
          <w:kern w:val="0"/>
          <w:sz w:val="24"/>
          <w:u w:val="none"/>
        </w:rPr>
        <w:t>10</w:t>
      </w:r>
      <w:r>
        <w:rPr>
          <w:rFonts w:hint="eastAsia" w:ascii="宋体" w:hAnsi="宋体" w:cs="宋体"/>
          <w:color w:val="auto"/>
          <w:kern w:val="0"/>
          <w:sz w:val="24"/>
          <w:u w:val="none"/>
        </w:rPr>
        <w:t>亿元，实现利税</w:t>
      </w:r>
      <w:r>
        <w:rPr>
          <w:rFonts w:ascii="宋体" w:hAnsi="宋体" w:cs="宋体"/>
          <w:color w:val="auto"/>
          <w:kern w:val="0"/>
          <w:sz w:val="24"/>
          <w:u w:val="none"/>
        </w:rPr>
        <w:t>1</w:t>
      </w:r>
      <w:r>
        <w:rPr>
          <w:rFonts w:hint="eastAsia" w:ascii="宋体" w:hAnsi="宋体" w:cs="宋体"/>
          <w:color w:val="auto"/>
          <w:kern w:val="0"/>
          <w:sz w:val="24"/>
          <w:u w:val="none"/>
        </w:rPr>
        <w:t>亿元。</w:t>
      </w:r>
    </w:p>
    <w:p>
      <w:pPr>
        <w:spacing w:line="400" w:lineRule="exact"/>
        <w:ind w:firstLine="480" w:firstLineChars="200"/>
        <w:textAlignment w:val="center"/>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已建成“七通一平”基础设施。</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rPr>
        <w:t>联 系 人：何玉娟  吴青青</w:t>
      </w:r>
    </w:p>
    <w:p>
      <w:pPr>
        <w:pStyle w:val="5"/>
        <w:ind w:firstLine="480"/>
        <w:rPr>
          <w:color w:val="auto"/>
          <w:u w:val="none"/>
        </w:rPr>
      </w:pPr>
      <w:r>
        <w:rPr>
          <w:rFonts w:hint="eastAsia"/>
          <w:color w:val="auto"/>
          <w:u w:val="none"/>
        </w:rPr>
        <w:t>电    话：</w:t>
      </w:r>
      <w:r>
        <w:rPr>
          <w:color w:val="auto"/>
          <w:u w:val="none"/>
        </w:rPr>
        <w:t>0937-6282000  19909472000</w:t>
      </w:r>
    </w:p>
    <w:p>
      <w:pPr>
        <w:spacing w:line="400" w:lineRule="exact"/>
        <w:rPr>
          <w:rFonts w:ascii="宋体" w:cs="宋体"/>
          <w:color w:val="auto"/>
          <w:sz w:val="24"/>
          <w:u w:val="none"/>
        </w:rPr>
      </w:pPr>
    </w:p>
    <w:p>
      <w:pPr>
        <w:spacing w:line="400" w:lineRule="exact"/>
        <w:jc w:val="center"/>
        <w:textAlignment w:val="center"/>
        <w:rPr>
          <w:rFonts w:ascii="宋体" w:cs="宋体"/>
          <w:color w:val="auto"/>
          <w:kern w:val="0"/>
          <w:sz w:val="24"/>
          <w:u w:val="none"/>
        </w:rPr>
      </w:pPr>
    </w:p>
    <w:p>
      <w:pPr>
        <w:pStyle w:val="3"/>
        <w:rPr>
          <w:color w:val="auto"/>
          <w:u w:val="none"/>
        </w:rPr>
      </w:pPr>
      <w:bookmarkStart w:id="927" w:name="_Toc25650"/>
      <w:bookmarkStart w:id="928" w:name="_Toc8239"/>
      <w:r>
        <w:rPr>
          <w:rFonts w:hint="eastAsia"/>
          <w:color w:val="auto"/>
          <w:u w:val="none"/>
        </w:rPr>
        <w:t>酒泉市敦煌空港经济产业园建设项目</w:t>
      </w:r>
      <w:bookmarkEnd w:id="927"/>
      <w:bookmarkEnd w:id="928"/>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依托敦煌机场，以保税功能为核心，以仓储物流为重点，以航空配套服务为支撑，开展国内外游客集散、航空货运、旅游零售等服务，同时配套发展航空航材制造维修、商贸会展、餐饮娱乐等其他服务，最终将项目打造成酒泉嘉峪关地区最具特色的现代化空港物流园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预计项目投资回收期</w:t>
      </w:r>
      <w:r>
        <w:rPr>
          <w:rFonts w:ascii="宋体" w:hAnsi="宋体" w:cs="宋体"/>
          <w:color w:val="auto"/>
          <w:kern w:val="0"/>
          <w:sz w:val="24"/>
          <w:u w:val="none"/>
        </w:rPr>
        <w:t>8</w:t>
      </w:r>
      <w:r>
        <w:rPr>
          <w:rFonts w:hint="eastAsia" w:ascii="宋体" w:hAnsi="宋体" w:cs="宋体"/>
          <w:color w:val="auto"/>
          <w:kern w:val="0"/>
          <w:sz w:val="24"/>
          <w:u w:val="none"/>
        </w:rPr>
        <w:t>年，后期市场空间广阔。</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正在进行前期工作。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方正楷体_GBK" w:hAnsi="方正楷体_GBK" w:eastAsia="方正楷体_GBK"/>
          <w:color w:val="auto"/>
          <w:kern w:val="0"/>
          <w:sz w:val="24"/>
          <w:szCs w:val="20"/>
          <w:u w:val="none"/>
        </w:rPr>
      </w:pPr>
    </w:p>
    <w:p>
      <w:pPr>
        <w:pStyle w:val="5"/>
        <w:spacing w:beforeLines="50"/>
        <w:ind w:firstLine="480"/>
        <w:rPr>
          <w:color w:val="auto"/>
          <w:u w:val="none"/>
        </w:rPr>
      </w:pPr>
      <w:r>
        <w:rPr>
          <w:rFonts w:hint="eastAsia"/>
          <w:color w:val="auto"/>
          <w:u w:val="none"/>
        </w:rPr>
        <w:t>联系单位：敦煌市经济合作局</w:t>
      </w:r>
    </w:p>
    <w:p>
      <w:pPr>
        <w:pStyle w:val="5"/>
        <w:ind w:firstLine="480"/>
        <w:rPr>
          <w:color w:val="auto"/>
          <w:u w:val="none"/>
        </w:rPr>
      </w:pPr>
      <w:r>
        <w:rPr>
          <w:rFonts w:hint="eastAsia"/>
          <w:color w:val="auto"/>
          <w:u w:val="none"/>
        </w:rPr>
        <w:t>联 系 人：曾晓琪</w:t>
      </w:r>
    </w:p>
    <w:p>
      <w:pPr>
        <w:pStyle w:val="5"/>
        <w:ind w:firstLine="480"/>
        <w:rPr>
          <w:color w:val="auto"/>
          <w:u w:val="none"/>
        </w:rPr>
      </w:pPr>
      <w:r>
        <w:rPr>
          <w:rFonts w:hint="eastAsia"/>
          <w:color w:val="auto"/>
          <w:u w:val="none"/>
        </w:rPr>
        <w:t>电    话：</w:t>
      </w:r>
      <w:r>
        <w:rPr>
          <w:color w:val="auto"/>
          <w:u w:val="none"/>
        </w:rPr>
        <w:t>13679390371</w:t>
      </w:r>
      <w:r>
        <w:rPr>
          <w:rFonts w:hint="eastAsia"/>
          <w:color w:val="auto"/>
          <w:u w:val="none"/>
          <w:lang w:val="en-US" w:eastAsia="zh-CN"/>
        </w:rPr>
        <w:t xml:space="preserve">  </w:t>
      </w:r>
      <w:r>
        <w:rPr>
          <w:color w:val="auto"/>
          <w:u w:val="none"/>
        </w:rPr>
        <w:t>0937-8895987</w:t>
      </w:r>
    </w:p>
    <w:p>
      <w:pPr>
        <w:pStyle w:val="5"/>
        <w:ind w:firstLine="480"/>
        <w:rPr>
          <w:color w:val="auto"/>
          <w:u w:val="none"/>
        </w:rPr>
      </w:pPr>
      <w:r>
        <w:rPr>
          <w:rFonts w:hint="eastAsia"/>
          <w:color w:val="auto"/>
          <w:u w:val="none"/>
        </w:rPr>
        <w:t>邮　　箱：</w:t>
      </w:r>
      <w:r>
        <w:rPr>
          <w:color w:val="auto"/>
          <w:u w:val="none"/>
        </w:rPr>
        <w:t>dhzsj@126.com</w:t>
      </w:r>
    </w:p>
    <w:p>
      <w:pPr>
        <w:spacing w:line="400" w:lineRule="exact"/>
        <w:jc w:val="center"/>
        <w:textAlignment w:val="center"/>
        <w:rPr>
          <w:rFonts w:hint="eastAsia" w:ascii="方正小标宋简体" w:hAnsi="方正小标宋简体" w:eastAsia="方正小标宋简体"/>
          <w:color w:val="auto"/>
          <w:kern w:val="44"/>
          <w:sz w:val="32"/>
          <w:szCs w:val="48"/>
          <w:u w:val="none"/>
        </w:rPr>
      </w:pPr>
      <w:r>
        <w:rPr>
          <w:rFonts w:hint="eastAsia" w:ascii="方正小标宋简体" w:hAnsi="方正小标宋简体" w:eastAsia="方正小标宋简体"/>
          <w:color w:val="auto"/>
          <w:kern w:val="44"/>
          <w:sz w:val="32"/>
          <w:szCs w:val="48"/>
          <w:u w:val="none"/>
        </w:rPr>
        <w:br w:type="page"/>
      </w:r>
    </w:p>
    <w:p>
      <w:pPr>
        <w:spacing w:line="400" w:lineRule="exact"/>
        <w:jc w:val="center"/>
        <w:textAlignment w:val="center"/>
        <w:rPr>
          <w:rFonts w:ascii="方正小标宋简体" w:hAnsi="方正小标宋简体" w:eastAsia="方正小标宋简体"/>
          <w:color w:val="auto"/>
          <w:kern w:val="44"/>
          <w:sz w:val="32"/>
          <w:szCs w:val="48"/>
          <w:u w:val="none"/>
        </w:rPr>
      </w:pPr>
      <w:r>
        <w:rPr>
          <w:rFonts w:hint="eastAsia" w:ascii="方正小标宋简体" w:hAnsi="方正小标宋简体" w:eastAsia="方正小标宋简体"/>
          <w:color w:val="auto"/>
          <w:kern w:val="44"/>
          <w:sz w:val="32"/>
          <w:szCs w:val="48"/>
          <w:u w:val="none"/>
        </w:rPr>
        <w:t>酒泉市肃北县马鬃山国际物流园区</w:t>
      </w:r>
    </w:p>
    <w:p>
      <w:pPr>
        <w:spacing w:line="400" w:lineRule="exact"/>
        <w:jc w:val="center"/>
        <w:rPr>
          <w:rFonts w:ascii="方正小标宋简体" w:hAnsi="方正小标宋简体" w:eastAsia="方正小标宋简体"/>
          <w:color w:val="auto"/>
          <w:kern w:val="44"/>
          <w:sz w:val="32"/>
          <w:szCs w:val="48"/>
          <w:u w:val="none"/>
        </w:rPr>
      </w:pPr>
      <w:r>
        <w:rPr>
          <w:rFonts w:hint="eastAsia" w:ascii="方正小标宋简体" w:hAnsi="方正小标宋简体" w:eastAsia="方正小标宋简体"/>
          <w:color w:val="auto"/>
          <w:kern w:val="44"/>
          <w:sz w:val="32"/>
          <w:szCs w:val="48"/>
          <w:u w:val="none"/>
        </w:rPr>
        <w:t>建设项目</w:t>
      </w: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项目拟规划占地</w:t>
      </w:r>
      <w:r>
        <w:rPr>
          <w:rFonts w:ascii="宋体" w:hAnsi="宋体" w:cs="宋体"/>
          <w:color w:val="auto"/>
          <w:kern w:val="0"/>
          <w:sz w:val="24"/>
          <w:u w:val="none"/>
        </w:rPr>
        <w:t>1500</w:t>
      </w:r>
      <w:r>
        <w:rPr>
          <w:rFonts w:hint="eastAsia" w:ascii="宋体" w:hAnsi="宋体" w:cs="宋体"/>
          <w:color w:val="auto"/>
          <w:kern w:val="0"/>
          <w:sz w:val="24"/>
          <w:u w:val="none"/>
        </w:rPr>
        <w:t>亩，选址京新高速公路出入口附近，分别设煤炭转运、加工、仓储区；花岗岩加工、仓储区；铁精粉及深加工产品仓储区；铜产品仓储区；汽车维修服务区；餐饮住宿服务区；燃料加注区等。重点发展煤炭转运，对中国、蒙古国、中亚地区的农畜产品和矿产品进行加工、转运、仓储。</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bCs/>
          <w:color w:val="auto"/>
          <w:sz w:val="24"/>
          <w:u w:val="none"/>
        </w:rPr>
        <w:t>：</w:t>
      </w:r>
      <w:r>
        <w:rPr>
          <w:rFonts w:hint="eastAsia" w:ascii="宋体" w:hAnsi="宋体" w:cs="宋体"/>
          <w:color w:val="auto"/>
          <w:kern w:val="0"/>
          <w:sz w:val="24"/>
          <w:u w:val="none"/>
        </w:rPr>
        <w:t>预计年收入可达</w:t>
      </w:r>
      <w:r>
        <w:rPr>
          <w:rFonts w:ascii="宋体" w:hAnsi="宋体" w:cs="宋体"/>
          <w:color w:val="auto"/>
          <w:kern w:val="0"/>
          <w:sz w:val="24"/>
          <w:u w:val="none"/>
        </w:rPr>
        <w:t>5000</w:t>
      </w:r>
      <w:r>
        <w:rPr>
          <w:rFonts w:hint="eastAsia" w:ascii="宋体" w:hAnsi="宋体" w:cs="宋体"/>
          <w:color w:val="auto"/>
          <w:kern w:val="0"/>
          <w:sz w:val="24"/>
          <w:u w:val="none"/>
        </w:rPr>
        <w:t>万元。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联系单位：肃北县商务局</w:t>
      </w:r>
    </w:p>
    <w:p>
      <w:pPr>
        <w:pStyle w:val="5"/>
        <w:ind w:firstLine="480"/>
        <w:rPr>
          <w:color w:val="auto"/>
          <w:u w:val="none"/>
        </w:rPr>
      </w:pPr>
      <w:r>
        <w:rPr>
          <w:rFonts w:hint="eastAsia"/>
          <w:color w:val="auto"/>
          <w:u w:val="none"/>
        </w:rPr>
        <w:t>联 系 人：张红银</w:t>
      </w:r>
      <w:r>
        <w:rPr>
          <w:color w:val="auto"/>
          <w:u w:val="none"/>
        </w:rPr>
        <w:t> </w:t>
      </w:r>
    </w:p>
    <w:p>
      <w:pPr>
        <w:pStyle w:val="5"/>
        <w:ind w:firstLine="480"/>
        <w:rPr>
          <w:color w:val="auto"/>
          <w:u w:val="none"/>
        </w:rPr>
      </w:pPr>
      <w:r>
        <w:rPr>
          <w:rFonts w:hint="eastAsia"/>
          <w:color w:val="auto"/>
          <w:u w:val="none"/>
        </w:rPr>
        <w:t>电    话：</w:t>
      </w:r>
      <w:r>
        <w:rPr>
          <w:color w:val="auto"/>
          <w:u w:val="none"/>
        </w:rPr>
        <w:t>18809370208   0937-8123979 </w:t>
      </w:r>
    </w:p>
    <w:p>
      <w:pPr>
        <w:pStyle w:val="5"/>
        <w:ind w:firstLine="480"/>
        <w:rPr>
          <w:color w:val="auto"/>
          <w:u w:val="none"/>
        </w:rPr>
      </w:pPr>
      <w:r>
        <w:rPr>
          <w:rFonts w:hint="eastAsia"/>
          <w:color w:val="auto"/>
          <w:u w:val="none"/>
        </w:rPr>
        <w:t>邮　　箱：</w:t>
      </w:r>
      <w:r>
        <w:rPr>
          <w:color w:val="auto"/>
          <w:u w:val="none"/>
        </w:rPr>
        <w:t>397031962@qq.com</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929" w:name="_Toc15142"/>
      <w:bookmarkStart w:id="930" w:name="_Toc4341"/>
      <w:r>
        <w:rPr>
          <w:rFonts w:hint="eastAsia"/>
          <w:color w:val="auto"/>
          <w:u w:val="none"/>
        </w:rPr>
        <w:t>张掖市河西煤炭集散中心项目</w:t>
      </w:r>
      <w:bookmarkEnd w:id="929"/>
      <w:bookmarkEnd w:id="930"/>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拟在山丹县青羊口建设煤炭集散中心，占地</w:t>
      </w:r>
      <w:r>
        <w:rPr>
          <w:rFonts w:ascii="宋体" w:hAnsi="宋体" w:cs="宋体"/>
          <w:color w:val="auto"/>
          <w:kern w:val="0"/>
          <w:sz w:val="24"/>
          <w:u w:val="none"/>
        </w:rPr>
        <w:t>200</w:t>
      </w:r>
      <w:r>
        <w:rPr>
          <w:rFonts w:hint="eastAsia" w:ascii="宋体" w:hAnsi="宋体" w:cs="宋体"/>
          <w:color w:val="auto"/>
          <w:kern w:val="0"/>
          <w:sz w:val="24"/>
          <w:u w:val="none"/>
        </w:rPr>
        <w:t>亩，规划静态储煤能力</w:t>
      </w:r>
      <w:r>
        <w:rPr>
          <w:rFonts w:ascii="宋体" w:hAnsi="宋体" w:cs="宋体"/>
          <w:color w:val="auto"/>
          <w:kern w:val="0"/>
          <w:sz w:val="24"/>
          <w:u w:val="none"/>
        </w:rPr>
        <w:t>100</w:t>
      </w:r>
      <w:r>
        <w:rPr>
          <w:rFonts w:hint="eastAsia" w:ascii="宋体" w:hAnsi="宋体" w:cs="宋体"/>
          <w:color w:val="auto"/>
          <w:kern w:val="0"/>
          <w:sz w:val="24"/>
          <w:u w:val="none"/>
        </w:rPr>
        <w:t>万吨，最大年周转能力</w:t>
      </w:r>
      <w:r>
        <w:rPr>
          <w:rFonts w:ascii="宋体" w:hAnsi="宋体" w:cs="宋体"/>
          <w:color w:val="auto"/>
          <w:kern w:val="0"/>
          <w:sz w:val="24"/>
          <w:u w:val="none"/>
        </w:rPr>
        <w:t>500</w:t>
      </w:r>
      <w:r>
        <w:rPr>
          <w:rFonts w:hint="eastAsia" w:ascii="宋体" w:hAnsi="宋体" w:cs="宋体"/>
          <w:color w:val="auto"/>
          <w:kern w:val="0"/>
          <w:sz w:val="24"/>
          <w:u w:val="none"/>
        </w:rPr>
        <w:t>万吨。建设内容包括办公场地、运输系统、装卸车系统、储存系统、信息系统、生活场所、变配电室及其附属设施。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项目建成投产后，可有效满足市场对煤炭产品的需要，有利于当地煤炭物流业的结构调整。</w:t>
      </w:r>
    </w:p>
    <w:p>
      <w:pPr>
        <w:spacing w:line="400" w:lineRule="exact"/>
        <w:ind w:firstLine="480" w:firstLineChars="200"/>
        <w:rPr>
          <w:rFonts w:ascii="黑体" w:hAnsi="黑体" w:eastAsia="黑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正在开展项目备案、用地、规划、环评、能评等前期工作。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合作、独资。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联系单位：山丹县发展和改革局</w:t>
      </w:r>
    </w:p>
    <w:p>
      <w:pPr>
        <w:pStyle w:val="5"/>
        <w:ind w:firstLine="1680" w:firstLineChars="700"/>
        <w:rPr>
          <w:color w:val="auto"/>
          <w:u w:val="none"/>
        </w:rPr>
      </w:pPr>
      <w:r>
        <w:rPr>
          <w:rFonts w:hint="eastAsia"/>
          <w:color w:val="auto"/>
          <w:u w:val="none"/>
        </w:rPr>
        <w:t>山丹县招商服务中心</w:t>
      </w:r>
    </w:p>
    <w:p>
      <w:pPr>
        <w:pStyle w:val="5"/>
        <w:ind w:firstLine="480"/>
        <w:rPr>
          <w:color w:val="auto"/>
          <w:u w:val="none"/>
        </w:rPr>
      </w:pPr>
      <w:r>
        <w:rPr>
          <w:rFonts w:hint="eastAsia"/>
          <w:color w:val="auto"/>
          <w:u w:val="none"/>
        </w:rPr>
        <w:t>联 系 人：冯金山  陈希和</w:t>
      </w:r>
    </w:p>
    <w:p>
      <w:pPr>
        <w:pStyle w:val="5"/>
        <w:ind w:firstLine="480"/>
        <w:rPr>
          <w:color w:val="auto"/>
          <w:u w:val="none"/>
        </w:rPr>
      </w:pPr>
      <w:r>
        <w:rPr>
          <w:rFonts w:hint="eastAsia"/>
          <w:color w:val="auto"/>
          <w:u w:val="none"/>
        </w:rPr>
        <w:t>电    话：</w:t>
      </w:r>
      <w:r>
        <w:rPr>
          <w:color w:val="auto"/>
          <w:u w:val="none"/>
        </w:rPr>
        <w:t>13993656848   13830656517</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931" w:name="_Toc28711"/>
      <w:bookmarkStart w:id="932" w:name="_Toc26463"/>
      <w:r>
        <w:rPr>
          <w:rFonts w:hint="eastAsia"/>
          <w:color w:val="auto"/>
          <w:u w:val="none"/>
        </w:rPr>
        <w:t>张掖市民乐县综合交通枢纽建设项目</w:t>
      </w:r>
      <w:bookmarkEnd w:id="931"/>
      <w:bookmarkEnd w:id="932"/>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位于张扁高速民乐互通立交连接线与滨河北路十字交汇处，总用地面积</w:t>
      </w:r>
      <w:r>
        <w:rPr>
          <w:rFonts w:ascii="宋体" w:hAnsi="宋体" w:cs="宋体"/>
          <w:color w:val="auto"/>
          <w:kern w:val="0"/>
          <w:sz w:val="24"/>
          <w:u w:val="none"/>
        </w:rPr>
        <w:t>1002.49</w:t>
      </w:r>
      <w:r>
        <w:rPr>
          <w:rFonts w:hint="eastAsia" w:ascii="宋体" w:hAnsi="宋体" w:cs="宋体"/>
          <w:color w:val="auto"/>
          <w:kern w:val="0"/>
          <w:sz w:val="24"/>
          <w:u w:val="none"/>
        </w:rPr>
        <w:t>亩。计划利用三年时间分三期建设，打造集综合客运枢纽站、仓储物流中心、防疫物资储备中心、大型停车场、冷链物流中心、建材市场、农机市场、加油站及商业办公为一体的现代综合服务园区。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bCs/>
          <w:color w:val="auto"/>
          <w:sz w:val="24"/>
          <w:u w:val="none"/>
        </w:rPr>
        <w:t>：</w:t>
      </w:r>
      <w:r>
        <w:rPr>
          <w:rFonts w:hint="eastAsia" w:ascii="宋体" w:hAnsi="宋体" w:cs="宋体"/>
          <w:color w:val="auto"/>
          <w:kern w:val="0"/>
          <w:sz w:val="24"/>
          <w:u w:val="none"/>
        </w:rPr>
        <w:t>项目建成后，将极大提高当地物流运输能力。</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正在办理一期工程前期手续，基本完成施工图初步设计。</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合资、独资、</w:t>
      </w:r>
      <w:r>
        <w:rPr>
          <w:rFonts w:ascii="宋体" w:hAnsi="宋体" w:cs="宋体"/>
          <w:color w:val="auto"/>
          <w:kern w:val="0"/>
          <w:sz w:val="24"/>
          <w:u w:val="none"/>
        </w:rPr>
        <w:t>PPP</w:t>
      </w:r>
      <w:r>
        <w:rPr>
          <w:rFonts w:hint="eastAsia" w:ascii="宋体" w:hAnsi="宋体" w:cs="宋体"/>
          <w:color w:val="auto"/>
          <w:kern w:val="0"/>
          <w:sz w:val="24"/>
          <w:u w:val="none"/>
        </w:rPr>
        <w:t>。</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hint="eastAsia" w:ascii="宋体" w:cs="宋体"/>
          <w:color w:val="auto"/>
          <w:kern w:val="0"/>
          <w:sz w:val="24"/>
          <w:u w:val="none"/>
        </w:rPr>
      </w:pPr>
    </w:p>
    <w:p>
      <w:pPr>
        <w:pStyle w:val="2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联系单位：民乐交通局</w:t>
      </w:r>
      <w:r>
        <w:rPr>
          <w:rFonts w:hint="eastAsia"/>
          <w:color w:val="auto"/>
          <w:u w:val="none"/>
          <w:lang w:val="en-US" w:eastAsia="zh-CN"/>
        </w:rPr>
        <w:t xml:space="preserve">  </w:t>
      </w:r>
      <w:r>
        <w:rPr>
          <w:rFonts w:hint="eastAsia"/>
          <w:color w:val="auto"/>
          <w:u w:val="none"/>
        </w:rPr>
        <w:t>民乐县商务局</w:t>
      </w:r>
    </w:p>
    <w:p>
      <w:pPr>
        <w:pStyle w:val="5"/>
        <w:ind w:firstLine="480"/>
        <w:rPr>
          <w:color w:val="auto"/>
          <w:u w:val="none"/>
        </w:rPr>
      </w:pPr>
      <w:r>
        <w:rPr>
          <w:rFonts w:hint="eastAsia"/>
          <w:color w:val="auto"/>
          <w:u w:val="none"/>
        </w:rPr>
        <w:t>联 系 人：张天禄  张维俊</w:t>
      </w:r>
    </w:p>
    <w:p>
      <w:pPr>
        <w:pStyle w:val="5"/>
        <w:ind w:firstLine="480"/>
        <w:rPr>
          <w:color w:val="auto"/>
          <w:u w:val="none"/>
        </w:rPr>
      </w:pPr>
      <w:r>
        <w:rPr>
          <w:rFonts w:hint="eastAsia"/>
          <w:color w:val="auto"/>
          <w:u w:val="none"/>
        </w:rPr>
        <w:t>电    话：</w:t>
      </w:r>
      <w:r>
        <w:rPr>
          <w:color w:val="auto"/>
          <w:u w:val="none"/>
        </w:rPr>
        <w:t xml:space="preserve">13993679229 </w:t>
      </w:r>
      <w:r>
        <w:rPr>
          <w:rFonts w:hint="eastAsia"/>
          <w:color w:val="auto"/>
          <w:u w:val="none"/>
        </w:rPr>
        <w:t xml:space="preserve"> </w:t>
      </w:r>
      <w:r>
        <w:rPr>
          <w:color w:val="auto"/>
          <w:u w:val="none"/>
        </w:rPr>
        <w:t>18993610686</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933" w:name="_Toc6611"/>
      <w:bookmarkStart w:id="934" w:name="_Toc8714"/>
      <w:r>
        <w:rPr>
          <w:rFonts w:hint="eastAsia"/>
          <w:color w:val="auto"/>
          <w:u w:val="none"/>
        </w:rPr>
        <w:t>武威市凉州区</w:t>
      </w:r>
      <w:r>
        <w:rPr>
          <w:color w:val="auto"/>
          <w:u w:val="none"/>
        </w:rPr>
        <w:t>10</w:t>
      </w:r>
      <w:r>
        <w:rPr>
          <w:rFonts w:hint="eastAsia"/>
          <w:color w:val="auto"/>
          <w:u w:val="none"/>
        </w:rPr>
        <w:t>万吨冷链物流中央厨房</w:t>
      </w:r>
      <w:bookmarkEnd w:id="933"/>
      <w:bookmarkEnd w:id="934"/>
    </w:p>
    <w:p>
      <w:pPr>
        <w:pStyle w:val="3"/>
        <w:rPr>
          <w:color w:val="auto"/>
          <w:u w:val="none"/>
        </w:rPr>
      </w:pPr>
      <w:bookmarkStart w:id="935" w:name="_Toc20470"/>
      <w:bookmarkStart w:id="936" w:name="_Toc8184"/>
      <w:r>
        <w:rPr>
          <w:rFonts w:hint="eastAsia"/>
          <w:color w:val="auto"/>
          <w:u w:val="none"/>
        </w:rPr>
        <w:t>建设项目</w:t>
      </w:r>
      <w:bookmarkEnd w:id="935"/>
      <w:bookmarkEnd w:id="936"/>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武威市总人口近</w:t>
      </w:r>
      <w:r>
        <w:rPr>
          <w:rFonts w:ascii="宋体" w:hAnsi="宋体" w:cs="宋体"/>
          <w:color w:val="auto"/>
          <w:kern w:val="0"/>
          <w:sz w:val="24"/>
          <w:u w:val="none"/>
        </w:rPr>
        <w:t>200</w:t>
      </w:r>
      <w:r>
        <w:rPr>
          <w:rFonts w:hint="eastAsia" w:ascii="宋体" w:hAnsi="宋体" w:cs="宋体"/>
          <w:color w:val="auto"/>
          <w:kern w:val="0"/>
          <w:sz w:val="24"/>
          <w:u w:val="none"/>
        </w:rPr>
        <w:t>万，市区人口近</w:t>
      </w:r>
      <w:r>
        <w:rPr>
          <w:rFonts w:ascii="宋体" w:hAnsi="宋体" w:cs="宋体"/>
          <w:color w:val="auto"/>
          <w:kern w:val="0"/>
          <w:sz w:val="24"/>
          <w:u w:val="none"/>
        </w:rPr>
        <w:t>40</w:t>
      </w:r>
      <w:r>
        <w:rPr>
          <w:rFonts w:hint="eastAsia" w:ascii="宋体" w:hAnsi="宋体" w:cs="宋体"/>
          <w:color w:val="auto"/>
          <w:kern w:val="0"/>
          <w:sz w:val="24"/>
          <w:u w:val="none"/>
        </w:rPr>
        <w:t>万，发展冷链物流、中央厨房项目市场潜力巨大。凉州区农产品丰富，有实施项目的良好基础。拟规划总占地面积约</w:t>
      </w:r>
      <w:r>
        <w:rPr>
          <w:rFonts w:ascii="宋体" w:hAnsi="宋体" w:cs="宋体"/>
          <w:color w:val="auto"/>
          <w:kern w:val="0"/>
          <w:sz w:val="24"/>
          <w:u w:val="none"/>
        </w:rPr>
        <w:t>180</w:t>
      </w:r>
      <w:r>
        <w:rPr>
          <w:rFonts w:hint="eastAsia" w:ascii="宋体" w:hAnsi="宋体" w:cs="宋体"/>
          <w:color w:val="auto"/>
          <w:kern w:val="0"/>
          <w:sz w:val="24"/>
          <w:u w:val="none"/>
        </w:rPr>
        <w:t>亩，主要建设中央厨房、冷链仓储区、包装物流区、商务管理区，并配套建设相关附属设施。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8.26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项目建成运行后，年收入约</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已完成项目备案、可研、选址。</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联系单位：武威市凉州区金希望农业发展公司</w:t>
      </w:r>
    </w:p>
    <w:p>
      <w:pPr>
        <w:pStyle w:val="5"/>
        <w:ind w:firstLine="480"/>
        <w:rPr>
          <w:color w:val="auto"/>
          <w:u w:val="none"/>
        </w:rPr>
      </w:pPr>
      <w:r>
        <w:rPr>
          <w:rFonts w:hint="eastAsia"/>
          <w:color w:val="auto"/>
          <w:u w:val="none"/>
        </w:rPr>
        <w:t>联 系 人：陆之鑫  黄文东</w:t>
      </w:r>
    </w:p>
    <w:p>
      <w:pPr>
        <w:pStyle w:val="5"/>
        <w:ind w:firstLine="480"/>
        <w:rPr>
          <w:color w:val="auto"/>
          <w:u w:val="none"/>
        </w:rPr>
      </w:pPr>
      <w:r>
        <w:rPr>
          <w:rFonts w:hint="eastAsia"/>
          <w:color w:val="auto"/>
          <w:u w:val="none"/>
        </w:rPr>
        <w:t>电    话：</w:t>
      </w:r>
      <w:r>
        <w:rPr>
          <w:color w:val="auto"/>
          <w:u w:val="none"/>
        </w:rPr>
        <w:t>13909356869  18909358855</w:t>
      </w:r>
    </w:p>
    <w:p>
      <w:pPr>
        <w:pStyle w:val="5"/>
        <w:ind w:firstLine="480"/>
        <w:rPr>
          <w:color w:val="auto"/>
          <w:u w:val="none"/>
        </w:rPr>
      </w:pPr>
    </w:p>
    <w:p>
      <w:pPr>
        <w:spacing w:line="400" w:lineRule="exact"/>
        <w:rPr>
          <w:rFonts w:ascii="宋体" w:cs="宋体"/>
          <w:color w:val="auto"/>
          <w:sz w:val="24"/>
          <w:u w:val="none"/>
        </w:rPr>
      </w:pPr>
    </w:p>
    <w:p>
      <w:pPr>
        <w:pStyle w:val="3"/>
        <w:rPr>
          <w:color w:val="auto"/>
          <w:u w:val="none"/>
        </w:rPr>
      </w:pPr>
      <w:bookmarkStart w:id="937" w:name="_Toc6298"/>
      <w:bookmarkStart w:id="938" w:name="_Toc14647"/>
      <w:r>
        <w:rPr>
          <w:rFonts w:hint="eastAsia"/>
          <w:color w:val="auto"/>
          <w:u w:val="none"/>
        </w:rPr>
        <w:t>武威市古浪县物流园建设项目</w:t>
      </w:r>
      <w:bookmarkEnd w:id="937"/>
      <w:bookmarkEnd w:id="938"/>
    </w:p>
    <w:p>
      <w:pPr>
        <w:pStyle w:val="3"/>
        <w:rPr>
          <w:color w:val="auto"/>
          <w:u w:val="none"/>
        </w:rPr>
      </w:pPr>
    </w:p>
    <w:p>
      <w:pPr>
        <w:autoSpaceDN w:val="0"/>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一、项目概况：</w:t>
      </w:r>
      <w:r>
        <w:rPr>
          <w:rFonts w:hint="eastAsia" w:ascii="宋体" w:hAnsi="宋体" w:cs="宋体"/>
          <w:color w:val="auto"/>
          <w:kern w:val="0"/>
          <w:sz w:val="24"/>
          <w:u w:val="none"/>
        </w:rPr>
        <w:t>实施甘肃（武威）国际陆港建设为古浪物流发展提供了难得的机遇，依托古浪区位优势和甘肃（武威）国际陆港、保税物流中心的辐射优势，吸引大型物流企业落户，构建“内贸、外贸”衔接、“线上、线下”协同的物流发展格局。项目规划以现代物流配送为核心，主要建设商务中心、大型仓储、冷库、停车场和汽车性能监测站等设施，打造现代化、规模化、信息化的综合区域性物流园区。</w:t>
      </w:r>
    </w:p>
    <w:p>
      <w:pPr>
        <w:autoSpaceDN w:val="0"/>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autoSpaceDN w:val="0"/>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三、经济社会效益预测：</w:t>
      </w:r>
      <w:r>
        <w:rPr>
          <w:rFonts w:hint="eastAsia" w:ascii="宋体" w:hAnsi="宋体" w:cs="宋体"/>
          <w:color w:val="auto"/>
          <w:kern w:val="0"/>
          <w:sz w:val="24"/>
          <w:u w:val="none"/>
        </w:rPr>
        <w:t>项目建成后，预计年实现销售收入</w:t>
      </w:r>
      <w:r>
        <w:rPr>
          <w:rFonts w:ascii="宋体" w:hAnsi="宋体" w:cs="宋体"/>
          <w:color w:val="auto"/>
          <w:kern w:val="0"/>
          <w:sz w:val="24"/>
          <w:u w:val="none"/>
        </w:rPr>
        <w:t>1</w:t>
      </w:r>
      <w:r>
        <w:rPr>
          <w:rFonts w:hint="eastAsia" w:ascii="宋体" w:hAnsi="宋体" w:cs="宋体"/>
          <w:color w:val="auto"/>
          <w:kern w:val="0"/>
          <w:sz w:val="24"/>
          <w:u w:val="none"/>
        </w:rPr>
        <w:t>亿元，利税</w:t>
      </w:r>
      <w:r>
        <w:rPr>
          <w:rFonts w:ascii="宋体" w:hAnsi="宋体" w:cs="宋体"/>
          <w:color w:val="auto"/>
          <w:kern w:val="0"/>
          <w:sz w:val="24"/>
          <w:u w:val="none"/>
        </w:rPr>
        <w:t>0.25</w:t>
      </w:r>
      <w:r>
        <w:rPr>
          <w:rFonts w:hint="eastAsia" w:ascii="宋体" w:hAnsi="宋体" w:cs="宋体"/>
          <w:color w:val="auto"/>
          <w:kern w:val="0"/>
          <w:sz w:val="24"/>
          <w:u w:val="none"/>
        </w:rPr>
        <w:t>亿元。</w:t>
      </w:r>
    </w:p>
    <w:p>
      <w:pPr>
        <w:autoSpaceDN w:val="0"/>
        <w:spacing w:line="400" w:lineRule="exact"/>
        <w:ind w:firstLine="560"/>
        <w:rPr>
          <w:rFonts w:ascii="宋体" w:cs="宋体"/>
          <w:color w:val="auto"/>
          <w:kern w:val="0"/>
          <w:sz w:val="24"/>
          <w:u w:val="none"/>
        </w:rPr>
      </w:pPr>
      <w:r>
        <w:rPr>
          <w:rFonts w:hint="eastAsia" w:ascii="黑体" w:hAnsi="黑体" w:eastAsia="黑体" w:cs="宋体"/>
          <w:color w:val="auto"/>
          <w:sz w:val="24"/>
          <w:u w:val="none"/>
        </w:rPr>
        <w:t>四、项目进展情况：</w:t>
      </w:r>
      <w:r>
        <w:rPr>
          <w:rFonts w:hint="eastAsia" w:ascii="宋体" w:hAnsi="宋体" w:cs="宋体"/>
          <w:color w:val="auto"/>
          <w:kern w:val="0"/>
          <w:sz w:val="24"/>
          <w:u w:val="none"/>
        </w:rPr>
        <w:t>已完成项目建议书。</w:t>
      </w:r>
    </w:p>
    <w:p>
      <w:pPr>
        <w:autoSpaceDN w:val="0"/>
        <w:spacing w:line="400" w:lineRule="exact"/>
        <w:ind w:firstLine="56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宋体" w:hAnsi="宋体" w:cs="宋体"/>
          <w:color w:val="auto"/>
          <w:kern w:val="0"/>
          <w:sz w:val="24"/>
          <w:u w:val="none"/>
        </w:rPr>
        <w:t>合资、合作。</w:t>
      </w:r>
    </w:p>
    <w:p>
      <w:pPr>
        <w:autoSpaceDN w:val="0"/>
        <w:spacing w:line="400" w:lineRule="exact"/>
        <w:rPr>
          <w:rFonts w:ascii="宋体" w:cs="宋体"/>
          <w:b/>
          <w:bCs/>
          <w:color w:val="auto"/>
          <w:sz w:val="24"/>
          <w:u w:val="none"/>
        </w:rPr>
      </w:pPr>
    </w:p>
    <w:p>
      <w:pPr>
        <w:pStyle w:val="20"/>
        <w:rPr>
          <w:color w:val="auto"/>
          <w:u w:val="none"/>
        </w:rPr>
      </w:pPr>
    </w:p>
    <w:p>
      <w:pPr>
        <w:pStyle w:val="5"/>
        <w:spacing w:beforeLines="100"/>
        <w:ind w:firstLine="480"/>
        <w:rPr>
          <w:color w:val="auto"/>
          <w:u w:val="none"/>
        </w:rPr>
      </w:pPr>
      <w:r>
        <w:rPr>
          <w:rFonts w:hint="eastAsia"/>
          <w:color w:val="auto"/>
          <w:u w:val="none"/>
        </w:rPr>
        <w:t>联系单位：古浪县商务局</w:t>
      </w:r>
    </w:p>
    <w:p>
      <w:pPr>
        <w:pStyle w:val="5"/>
        <w:ind w:firstLine="480"/>
        <w:rPr>
          <w:color w:val="auto"/>
          <w:u w:val="none"/>
        </w:rPr>
      </w:pPr>
      <w:r>
        <w:rPr>
          <w:rFonts w:hint="eastAsia"/>
          <w:color w:val="auto"/>
          <w:u w:val="none"/>
        </w:rPr>
        <w:t>联 系 人：马有虎</w:t>
      </w:r>
    </w:p>
    <w:p>
      <w:pPr>
        <w:pStyle w:val="5"/>
        <w:ind w:firstLine="480"/>
        <w:rPr>
          <w:color w:val="auto"/>
          <w:u w:val="none"/>
        </w:rPr>
      </w:pPr>
      <w:r>
        <w:rPr>
          <w:rFonts w:hint="eastAsia"/>
          <w:color w:val="auto"/>
          <w:u w:val="none"/>
        </w:rPr>
        <w:t>电    话：</w:t>
      </w:r>
      <w:r>
        <w:rPr>
          <w:color w:val="auto"/>
          <w:u w:val="none"/>
        </w:rPr>
        <w:t>18809357988</w:t>
      </w:r>
    </w:p>
    <w:p>
      <w:pPr>
        <w:pStyle w:val="5"/>
        <w:ind w:firstLine="480"/>
        <w:rPr>
          <w:color w:val="auto"/>
          <w:u w:val="none"/>
        </w:rPr>
      </w:pPr>
      <w:r>
        <w:rPr>
          <w:rFonts w:hint="eastAsia"/>
          <w:color w:val="auto"/>
          <w:u w:val="none"/>
        </w:rPr>
        <w:t>传    真：</w:t>
      </w:r>
      <w:r>
        <w:rPr>
          <w:color w:val="auto"/>
          <w:u w:val="none"/>
        </w:rPr>
        <w:t>0935-5126508</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"mailto:glsw5121443@163.com" </w:instrText>
      </w:r>
      <w:r>
        <w:rPr>
          <w:color w:val="auto"/>
          <w:u w:val="none"/>
        </w:rPr>
        <w:fldChar w:fldCharType="separate"/>
      </w:r>
      <w:r>
        <w:rPr>
          <w:color w:val="auto"/>
          <w:u w:val="none"/>
        </w:rPr>
        <w:t>glsw5121443@163.com</w:t>
      </w:r>
      <w:r>
        <w:rPr>
          <w:color w:val="auto"/>
          <w:u w:val="none"/>
        </w:rPr>
        <w:fldChar w:fldCharType="end"/>
      </w:r>
      <w:bookmarkStart w:id="939" w:name="_Toc25731"/>
      <w:bookmarkEnd w:id="939"/>
    </w:p>
    <w:p>
      <w:pPr>
        <w:spacing w:line="400" w:lineRule="exact"/>
        <w:jc w:val="center"/>
        <w:rPr>
          <w:rFonts w:ascii="宋体" w:cs="宋体"/>
          <w:color w:val="auto"/>
          <w:kern w:val="0"/>
          <w:sz w:val="24"/>
          <w:u w:val="none"/>
        </w:rPr>
      </w:pPr>
    </w:p>
    <w:p>
      <w:pPr>
        <w:pStyle w:val="3"/>
        <w:rPr>
          <w:color w:val="auto"/>
          <w:u w:val="none"/>
        </w:rPr>
      </w:pPr>
      <w:bookmarkStart w:id="940" w:name="_Toc2787"/>
      <w:bookmarkStart w:id="941" w:name="_Toc17125"/>
      <w:r>
        <w:rPr>
          <w:rFonts w:hint="eastAsia"/>
          <w:color w:val="auto"/>
          <w:u w:val="none"/>
        </w:rPr>
        <w:t>武威市天祝县电商物流基地建设项目</w:t>
      </w:r>
      <w:bookmarkEnd w:id="940"/>
      <w:bookmarkEnd w:id="941"/>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天祝县东接银川、南靠兰州、西邻西宁、北通新疆，处于兰州白银一个半小时经济圈和金昌武威一体化辐射叠加地带，拥有良好的区位交通优势，是建设集商品交易、仓储、运输、配送、商务餐饮、信息服务和各种增值服务等功能于一体的电商物流基地的理想之地。拟建设</w:t>
      </w:r>
      <w:r>
        <w:rPr>
          <w:rFonts w:ascii="宋体" w:hAnsi="宋体" w:cs="宋体"/>
          <w:color w:val="auto"/>
          <w:sz w:val="24"/>
          <w:u w:val="none"/>
        </w:rPr>
        <w:t>4000</w:t>
      </w:r>
      <w:r>
        <w:rPr>
          <w:rFonts w:hint="eastAsia" w:ascii="宋体" w:hAnsi="宋体" w:cs="宋体"/>
          <w:color w:val="auto"/>
          <w:sz w:val="24"/>
          <w:u w:val="none"/>
        </w:rPr>
        <w:t>平方米信息平台指挥中心、</w:t>
      </w:r>
      <w:r>
        <w:rPr>
          <w:rFonts w:ascii="宋体" w:hAnsi="宋体" w:cs="宋体"/>
          <w:color w:val="auto"/>
          <w:sz w:val="24"/>
          <w:u w:val="none"/>
        </w:rPr>
        <w:t>3</w:t>
      </w:r>
      <w:r>
        <w:rPr>
          <w:rFonts w:hint="eastAsia" w:ascii="宋体" w:hAnsi="宋体" w:cs="宋体"/>
          <w:color w:val="auto"/>
          <w:sz w:val="24"/>
          <w:u w:val="none"/>
        </w:rPr>
        <w:t>座冷链物流库、</w:t>
      </w:r>
      <w:r>
        <w:rPr>
          <w:rFonts w:ascii="宋体" w:hAnsi="宋体" w:cs="宋体"/>
          <w:color w:val="auto"/>
          <w:sz w:val="24"/>
          <w:u w:val="none"/>
        </w:rPr>
        <w:t>2</w:t>
      </w:r>
      <w:r>
        <w:rPr>
          <w:rFonts w:hint="eastAsia" w:ascii="宋体" w:hAnsi="宋体" w:cs="宋体"/>
          <w:color w:val="auto"/>
          <w:sz w:val="24"/>
          <w:u w:val="none"/>
        </w:rPr>
        <w:t>间深加工包装作业区、</w:t>
      </w:r>
      <w:r>
        <w:rPr>
          <w:rFonts w:ascii="宋体" w:hAnsi="宋体" w:cs="宋体"/>
          <w:color w:val="auto"/>
          <w:sz w:val="24"/>
          <w:u w:val="none"/>
        </w:rPr>
        <w:t>5</w:t>
      </w:r>
      <w:r>
        <w:rPr>
          <w:rFonts w:hint="eastAsia" w:ascii="宋体" w:hAnsi="宋体" w:cs="宋体"/>
          <w:color w:val="auto"/>
          <w:sz w:val="24"/>
          <w:u w:val="none"/>
        </w:rPr>
        <w:t>座标准储运库、</w:t>
      </w:r>
      <w:r>
        <w:rPr>
          <w:rFonts w:ascii="宋体" w:hAnsi="宋体" w:cs="宋体"/>
          <w:color w:val="auto"/>
          <w:sz w:val="24"/>
          <w:u w:val="none"/>
        </w:rPr>
        <w:t>2</w:t>
      </w:r>
      <w:r>
        <w:rPr>
          <w:rFonts w:hint="eastAsia" w:ascii="宋体" w:hAnsi="宋体" w:cs="宋体"/>
          <w:color w:val="auto"/>
          <w:sz w:val="24"/>
          <w:u w:val="none"/>
        </w:rPr>
        <w:t>座储运周转中心、</w:t>
      </w:r>
      <w:r>
        <w:rPr>
          <w:rFonts w:ascii="宋体" w:hAnsi="宋体" w:cs="宋体"/>
          <w:color w:val="auto"/>
          <w:sz w:val="24"/>
          <w:u w:val="none"/>
        </w:rPr>
        <w:t>2000</w:t>
      </w:r>
      <w:r>
        <w:rPr>
          <w:rFonts w:hint="eastAsia" w:ascii="宋体" w:hAnsi="宋体" w:cs="宋体"/>
          <w:color w:val="auto"/>
          <w:sz w:val="24"/>
          <w:u w:val="none"/>
        </w:rPr>
        <w:t>平方米配套功能服务中心。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项目建成后，预计年可实现销售收入</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480" w:firstLineChars="200"/>
        <w:rPr>
          <w:rFonts w:ascii="宋体" w:cs="宋体"/>
          <w:b/>
          <w:bCs/>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编制完成项目建议书。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w:t>
      </w:r>
    </w:p>
    <w:p>
      <w:pPr>
        <w:spacing w:line="400" w:lineRule="exact"/>
        <w:ind w:firstLine="480" w:firstLineChars="200"/>
        <w:rPr>
          <w:rFonts w:ascii="宋体" w:cs="宋体"/>
          <w:color w:val="auto"/>
          <w:sz w:val="24"/>
          <w:u w:val="none"/>
        </w:rPr>
      </w:pPr>
    </w:p>
    <w:p>
      <w:pPr>
        <w:pStyle w:val="20"/>
        <w:rPr>
          <w:color w:val="auto"/>
          <w:u w:val="none"/>
        </w:rPr>
      </w:pPr>
    </w:p>
    <w:p>
      <w:pPr>
        <w:pStyle w:val="5"/>
        <w:ind w:firstLine="480"/>
        <w:rPr>
          <w:color w:val="auto"/>
          <w:u w:val="none"/>
        </w:rPr>
      </w:pPr>
      <w:r>
        <w:rPr>
          <w:rFonts w:hint="eastAsia"/>
          <w:color w:val="auto"/>
          <w:u w:val="none"/>
        </w:rPr>
        <w:t>联系单位：天祝县招商局</w:t>
      </w:r>
    </w:p>
    <w:p>
      <w:pPr>
        <w:pStyle w:val="5"/>
        <w:ind w:firstLine="480"/>
        <w:rPr>
          <w:color w:val="auto"/>
          <w:u w:val="none"/>
        </w:rPr>
      </w:pPr>
      <w:r>
        <w:rPr>
          <w:rFonts w:hint="eastAsia"/>
          <w:color w:val="auto"/>
          <w:u w:val="none"/>
        </w:rPr>
        <w:t>联 系 人：王占芳</w:t>
      </w:r>
    </w:p>
    <w:p>
      <w:pPr>
        <w:pStyle w:val="5"/>
        <w:ind w:firstLine="480"/>
        <w:rPr>
          <w:color w:val="auto"/>
          <w:u w:val="none"/>
        </w:rPr>
      </w:pPr>
      <w:r>
        <w:rPr>
          <w:rFonts w:hint="eastAsia"/>
          <w:color w:val="auto"/>
          <w:u w:val="none"/>
        </w:rPr>
        <w:t>电    话：13809353910</w:t>
      </w:r>
    </w:p>
    <w:p>
      <w:pPr>
        <w:pStyle w:val="5"/>
        <w:ind w:firstLine="480"/>
        <w:rPr>
          <w:color w:val="auto"/>
          <w:u w:val="none"/>
        </w:rPr>
      </w:pPr>
      <w:r>
        <w:rPr>
          <w:rFonts w:hint="eastAsia"/>
          <w:color w:val="auto"/>
          <w:u w:val="none"/>
        </w:rPr>
        <w:t>传    真：</w:t>
      </w:r>
      <w:r>
        <w:rPr>
          <w:color w:val="auto"/>
          <w:u w:val="none"/>
        </w:rPr>
        <w:t>0935-3124521</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"mailto:tzxzsj@126.com" </w:instrText>
      </w:r>
      <w:r>
        <w:rPr>
          <w:color w:val="auto"/>
          <w:u w:val="none"/>
        </w:rPr>
        <w:fldChar w:fldCharType="separate"/>
      </w:r>
      <w:r>
        <w:rPr>
          <w:color w:val="auto"/>
          <w:u w:val="none"/>
        </w:rPr>
        <w:t>tzxzsj@126.com</w:t>
      </w:r>
      <w:r>
        <w:rPr>
          <w:color w:val="auto"/>
          <w:u w:val="none"/>
        </w:rPr>
        <w:fldChar w:fldCharType="end"/>
      </w:r>
    </w:p>
    <w:p>
      <w:pPr>
        <w:autoSpaceDN w:val="0"/>
        <w:spacing w:line="400" w:lineRule="exact"/>
        <w:ind w:firstLine="420" w:firstLineChars="200"/>
        <w:rPr>
          <w:color w:val="auto"/>
          <w:u w:val="none"/>
        </w:rPr>
      </w:pPr>
      <w:r>
        <w:rPr>
          <w:color w:val="auto"/>
          <w:u w:val="none"/>
        </w:rPr>
        <w:br w:type="page"/>
      </w:r>
    </w:p>
    <w:p>
      <w:pPr>
        <w:pStyle w:val="3"/>
        <w:bidi w:val="0"/>
        <w:rPr>
          <w:rFonts w:hint="eastAsia"/>
          <w:color w:val="auto"/>
        </w:rPr>
      </w:pPr>
      <w:r>
        <w:rPr>
          <w:rFonts w:hint="eastAsia"/>
          <w:color w:val="auto"/>
        </w:rPr>
        <w:t>甘肃天水国际陆港铁路物流中心项目</w:t>
      </w:r>
    </w:p>
    <w:p>
      <w:pPr>
        <w:autoSpaceDN w:val="0"/>
        <w:spacing w:line="400" w:lineRule="exact"/>
        <w:ind w:firstLine="480" w:firstLineChars="200"/>
        <w:rPr>
          <w:rFonts w:hint="eastAsia" w:ascii="宋体" w:hAnsi="宋体" w:cs="宋体"/>
          <w:color w:val="auto"/>
          <w:kern w:val="0"/>
          <w:sz w:val="24"/>
          <w:u w:val="none"/>
        </w:rPr>
      </w:pP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textAlignment w:val="auto"/>
        <w:rPr>
          <w:rFonts w:hint="eastAsia" w:ascii="宋体" w:hAnsi="宋体" w:cs="宋体"/>
          <w:color w:val="auto"/>
          <w:spacing w:val="-6"/>
          <w:kern w:val="0"/>
          <w:sz w:val="24"/>
          <w:u w:val="none"/>
        </w:rPr>
      </w:pPr>
      <w:r>
        <w:rPr>
          <w:rFonts w:hint="eastAsia" w:ascii="黑体" w:hAnsi="黑体" w:eastAsia="黑体" w:cs="黑体"/>
          <w:color w:val="auto"/>
          <w:sz w:val="24"/>
          <w:u w:val="none"/>
        </w:rPr>
        <w:t>一、项目概况：</w:t>
      </w:r>
      <w:r>
        <w:rPr>
          <w:rFonts w:hint="eastAsia" w:ascii="宋体" w:hAnsi="宋体" w:cs="宋体"/>
          <w:color w:val="auto"/>
          <w:spacing w:val="-6"/>
          <w:kern w:val="0"/>
          <w:sz w:val="24"/>
          <w:u w:val="none"/>
        </w:rPr>
        <w:t>甘肃（天水）国际陆港位于天水市麦积区三阳川，规划面积约18.13平方公里，其中建设用地面积约14.06平方公里。铁路物流中心位于天水陆港规划范围内，拟建于陇海线以北，占地约2000亩，分为铁路装卸作业区及配套物流两大功能区。铁路装卸作业区自南至北依次设长大笨重货物作业区、集装箱作业区、成件包装作业区、冷链货物作业区</w:t>
      </w:r>
      <w:r>
        <w:rPr>
          <w:rFonts w:hint="eastAsia" w:ascii="宋体" w:hAnsi="宋体" w:cs="宋体"/>
          <w:color w:val="auto"/>
          <w:spacing w:val="-6"/>
          <w:kern w:val="0"/>
          <w:sz w:val="24"/>
          <w:u w:val="none"/>
          <w:lang w:eastAsia="zh-CN"/>
        </w:rPr>
        <w:t>。</w:t>
      </w:r>
      <w:r>
        <w:rPr>
          <w:rFonts w:hint="eastAsia" w:ascii="宋体" w:hAnsi="宋体" w:cs="宋体"/>
          <w:color w:val="auto"/>
          <w:spacing w:val="-6"/>
          <w:kern w:val="0"/>
          <w:sz w:val="24"/>
          <w:u w:val="none"/>
        </w:rPr>
        <w:t>东侧设特货作业区，主要办理小汽车装卸作业。配套物流区按照功能分为综合服务中心、仓储区和商品贸易区。</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二、投资估算：</w:t>
      </w:r>
      <w:r>
        <w:rPr>
          <w:rFonts w:hint="eastAsia" w:ascii="宋体" w:hAnsi="宋体" w:cs="宋体"/>
          <w:color w:val="auto"/>
          <w:kern w:val="0"/>
          <w:sz w:val="24"/>
          <w:u w:val="none"/>
        </w:rPr>
        <w:t>10亿元。</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三、经济社会效益预测：</w:t>
      </w:r>
      <w:r>
        <w:rPr>
          <w:rFonts w:hint="eastAsia" w:ascii="宋体" w:hAnsi="宋体" w:cs="宋体"/>
          <w:color w:val="auto"/>
          <w:kern w:val="0"/>
          <w:sz w:val="24"/>
          <w:u w:val="none"/>
        </w:rPr>
        <w:t>项目实施后，可以吸引天水市周边物流量，</w:t>
      </w:r>
      <w:r>
        <w:rPr>
          <w:rFonts w:hint="eastAsia" w:ascii="宋体" w:hAnsi="宋体" w:cs="宋体"/>
          <w:color w:val="auto"/>
          <w:kern w:val="0"/>
          <w:sz w:val="24"/>
          <w:u w:val="none"/>
          <w:lang w:eastAsia="zh-CN"/>
        </w:rPr>
        <w:t>完善</w:t>
      </w:r>
      <w:r>
        <w:rPr>
          <w:rFonts w:hint="eastAsia" w:ascii="宋体" w:hAnsi="宋体" w:cs="宋体"/>
          <w:color w:val="auto"/>
          <w:kern w:val="0"/>
          <w:sz w:val="24"/>
          <w:u w:val="none"/>
        </w:rPr>
        <w:t>天水铁路地区货运设施，拓宽铁路市场，增加铁路货运量，对地方经济发展起到积极推动作用。</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四、项目进展情况：</w:t>
      </w:r>
      <w:r>
        <w:rPr>
          <w:rFonts w:hint="eastAsia" w:ascii="宋体" w:hAnsi="宋体" w:cs="宋体"/>
          <w:color w:val="auto"/>
          <w:kern w:val="0"/>
          <w:sz w:val="24"/>
          <w:u w:val="none"/>
        </w:rPr>
        <w:t>甘肃（天水）国际陆港控制性详细规划已经获批通过。</w:t>
      </w:r>
    </w:p>
    <w:p>
      <w:pPr>
        <w:keepNext w:val="0"/>
        <w:keepLines w:val="0"/>
        <w:pageBreakBefore w:val="0"/>
        <w:widowControl w:val="0"/>
        <w:kinsoku/>
        <w:wordWrap/>
        <w:overflowPunct/>
        <w:topLinePunct w:val="0"/>
        <w:autoSpaceDE/>
        <w:autoSpaceDN w:val="0"/>
        <w:bidi w:val="0"/>
        <w:adjustRightInd/>
        <w:snapToGrid/>
        <w:spacing w:line="38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五、合作方式：</w:t>
      </w:r>
      <w:r>
        <w:rPr>
          <w:rFonts w:hint="eastAsia" w:ascii="宋体" w:hAnsi="宋体" w:cs="宋体"/>
          <w:color w:val="auto"/>
          <w:kern w:val="0"/>
          <w:sz w:val="24"/>
          <w:u w:val="none"/>
        </w:rPr>
        <w:t>独资、合资、合作、PPP。</w:t>
      </w:r>
    </w:p>
    <w:p>
      <w:pPr>
        <w:pStyle w:val="5"/>
        <w:keepNext w:val="0"/>
        <w:keepLines w:val="0"/>
        <w:pageBreakBefore w:val="0"/>
        <w:widowControl w:val="0"/>
        <w:kinsoku/>
        <w:wordWrap/>
        <w:overflowPunct/>
        <w:topLinePunct w:val="0"/>
        <w:autoSpaceDE/>
        <w:bidi w:val="0"/>
        <w:adjustRightInd/>
        <w:snapToGrid/>
        <w:spacing w:line="380" w:lineRule="exact"/>
        <w:textAlignment w:val="auto"/>
        <w:rPr>
          <w:rFonts w:hint="eastAsia"/>
          <w:color w:val="auto"/>
        </w:rPr>
      </w:pPr>
    </w:p>
    <w:p>
      <w:pPr>
        <w:pStyle w:val="5"/>
        <w:keepNext w:val="0"/>
        <w:keepLines w:val="0"/>
        <w:pageBreakBefore w:val="0"/>
        <w:widowControl w:val="0"/>
        <w:kinsoku/>
        <w:wordWrap/>
        <w:overflowPunct/>
        <w:topLinePunct w:val="0"/>
        <w:autoSpaceDE/>
        <w:bidi w:val="0"/>
        <w:adjustRightInd/>
        <w:snapToGrid/>
        <w:spacing w:line="380" w:lineRule="exact"/>
        <w:textAlignment w:val="auto"/>
        <w:rPr>
          <w:rFonts w:hint="eastAsia"/>
          <w:color w:val="auto"/>
        </w:rPr>
      </w:pPr>
      <w:r>
        <w:rPr>
          <w:rFonts w:hint="eastAsia"/>
          <w:color w:val="auto"/>
        </w:rPr>
        <w:t>联系单位：甘肃（天水）国际陆港管委会招商服务部</w:t>
      </w:r>
    </w:p>
    <w:p>
      <w:pPr>
        <w:pStyle w:val="5"/>
        <w:keepNext w:val="0"/>
        <w:keepLines w:val="0"/>
        <w:pageBreakBefore w:val="0"/>
        <w:widowControl w:val="0"/>
        <w:kinsoku/>
        <w:wordWrap/>
        <w:overflowPunct/>
        <w:topLinePunct w:val="0"/>
        <w:autoSpaceDE/>
        <w:bidi w:val="0"/>
        <w:adjustRightInd/>
        <w:snapToGrid/>
        <w:spacing w:line="380" w:lineRule="exact"/>
        <w:textAlignment w:val="auto"/>
        <w:rPr>
          <w:rFonts w:hint="eastAsia"/>
          <w:color w:val="auto"/>
        </w:rPr>
      </w:pPr>
      <w:r>
        <w:rPr>
          <w:rFonts w:hint="eastAsia"/>
          <w:color w:val="auto"/>
        </w:rPr>
        <w:t>联 系 人：蔡</w:t>
      </w:r>
      <w:r>
        <w:rPr>
          <w:rFonts w:hint="eastAsia"/>
          <w:color w:val="auto"/>
          <w:lang w:val="en-US" w:eastAsia="zh-CN"/>
        </w:rPr>
        <w:t xml:space="preserve">  </w:t>
      </w:r>
      <w:r>
        <w:rPr>
          <w:rFonts w:hint="eastAsia"/>
          <w:color w:val="auto"/>
        </w:rPr>
        <w:t>城</w:t>
      </w:r>
    </w:p>
    <w:p>
      <w:pPr>
        <w:pStyle w:val="5"/>
        <w:keepNext w:val="0"/>
        <w:keepLines w:val="0"/>
        <w:pageBreakBefore w:val="0"/>
        <w:widowControl w:val="0"/>
        <w:kinsoku/>
        <w:wordWrap/>
        <w:overflowPunct/>
        <w:topLinePunct w:val="0"/>
        <w:autoSpaceDE/>
        <w:bidi w:val="0"/>
        <w:adjustRightInd/>
        <w:snapToGrid/>
        <w:spacing w:line="380" w:lineRule="exact"/>
        <w:textAlignment w:val="auto"/>
        <w:rPr>
          <w:rFonts w:hint="eastAsia"/>
          <w:color w:val="auto"/>
        </w:rPr>
      </w:pPr>
      <w:r>
        <w:rPr>
          <w:rFonts w:hint="eastAsia"/>
          <w:color w:val="auto"/>
        </w:rPr>
        <w:t>电    话：0938-8520257</w:t>
      </w:r>
      <w:r>
        <w:rPr>
          <w:rFonts w:hint="eastAsia"/>
          <w:color w:val="auto"/>
          <w:lang w:val="en-US" w:eastAsia="zh-CN"/>
        </w:rPr>
        <w:t xml:space="preserve">  </w:t>
      </w:r>
      <w:r>
        <w:rPr>
          <w:rFonts w:hint="eastAsia"/>
          <w:color w:val="auto"/>
        </w:rPr>
        <w:t>13893879680</w:t>
      </w:r>
    </w:p>
    <w:p>
      <w:pPr>
        <w:pStyle w:val="5"/>
        <w:keepNext w:val="0"/>
        <w:keepLines w:val="0"/>
        <w:pageBreakBefore w:val="0"/>
        <w:widowControl w:val="0"/>
        <w:kinsoku/>
        <w:wordWrap/>
        <w:overflowPunct/>
        <w:topLinePunct w:val="0"/>
        <w:autoSpaceDE/>
        <w:bidi w:val="0"/>
        <w:adjustRightInd/>
        <w:snapToGrid/>
        <w:spacing w:line="380" w:lineRule="exact"/>
        <w:textAlignment w:val="auto"/>
        <w:rPr>
          <w:rFonts w:hint="eastAsia"/>
          <w:color w:val="auto"/>
        </w:rPr>
      </w:pPr>
      <w:r>
        <w:rPr>
          <w:rFonts w:hint="eastAsia"/>
          <w:color w:val="auto"/>
        </w:rPr>
        <w:t>传    真：0938-8520257</w:t>
      </w:r>
    </w:p>
    <w:p>
      <w:pPr>
        <w:pStyle w:val="5"/>
        <w:keepNext w:val="0"/>
        <w:keepLines w:val="0"/>
        <w:pageBreakBefore w:val="0"/>
        <w:widowControl w:val="0"/>
        <w:kinsoku/>
        <w:wordWrap/>
        <w:overflowPunct/>
        <w:topLinePunct w:val="0"/>
        <w:autoSpaceDE/>
        <w:bidi w:val="0"/>
        <w:adjustRightInd/>
        <w:snapToGrid/>
        <w:spacing w:line="380" w:lineRule="exact"/>
        <w:textAlignment w:val="auto"/>
        <w:rPr>
          <w:rFonts w:hint="eastAsia"/>
          <w:color w:val="auto"/>
        </w:rPr>
      </w:pPr>
      <w:r>
        <w:rPr>
          <w:rFonts w:hint="eastAsia"/>
          <w:color w:val="auto"/>
        </w:rPr>
        <w:t>邮    箱：</w:t>
      </w:r>
      <w:r>
        <w:rPr>
          <w:rFonts w:hint="eastAsia"/>
          <w:color w:val="auto"/>
        </w:rPr>
        <w:fldChar w:fldCharType="begin"/>
      </w:r>
      <w:r>
        <w:rPr>
          <w:rFonts w:hint="eastAsia"/>
          <w:color w:val="auto"/>
        </w:rPr>
        <w:instrText xml:space="preserve"> HYPERLINK "mailto:tsgjlgb@163.com" </w:instrText>
      </w:r>
      <w:r>
        <w:rPr>
          <w:rFonts w:hint="eastAsia"/>
          <w:color w:val="auto"/>
        </w:rPr>
        <w:fldChar w:fldCharType="separate"/>
      </w:r>
      <w:r>
        <w:rPr>
          <w:rFonts w:hint="eastAsia"/>
          <w:color w:val="auto"/>
        </w:rPr>
        <w:t>tsgjlgb@163.com</w:t>
      </w:r>
      <w:r>
        <w:rPr>
          <w:rFonts w:hint="eastAsia"/>
          <w:color w:val="auto"/>
        </w:rPr>
        <w:fldChar w:fldCharType="end"/>
      </w:r>
    </w:p>
    <w:p>
      <w:pPr>
        <w:autoSpaceDN w:val="0"/>
        <w:spacing w:line="400" w:lineRule="exact"/>
        <w:ind w:firstLine="480" w:firstLineChars="200"/>
        <w:rPr>
          <w:rFonts w:hint="eastAsia" w:ascii="宋体" w:hAnsi="宋体" w:cs="宋体"/>
          <w:color w:val="auto"/>
          <w:kern w:val="0"/>
          <w:sz w:val="24"/>
          <w:u w:val="none"/>
        </w:rPr>
      </w:pPr>
    </w:p>
    <w:p>
      <w:pPr>
        <w:pStyle w:val="3"/>
        <w:bidi w:val="0"/>
        <w:rPr>
          <w:rFonts w:hint="eastAsia"/>
          <w:color w:val="auto"/>
        </w:rPr>
      </w:pPr>
      <w:r>
        <w:rPr>
          <w:rFonts w:hint="eastAsia"/>
          <w:color w:val="auto"/>
        </w:rPr>
        <w:t>甘肃天水国际陆港公路物流中心项目</w:t>
      </w:r>
    </w:p>
    <w:p>
      <w:pPr>
        <w:autoSpaceDN w:val="0"/>
        <w:spacing w:line="400" w:lineRule="exact"/>
        <w:ind w:firstLine="480" w:firstLineChars="200"/>
        <w:rPr>
          <w:rFonts w:hint="eastAsia" w:ascii="宋体" w:hAnsi="宋体" w:cs="宋体"/>
          <w:color w:val="auto"/>
          <w:kern w:val="0"/>
          <w:sz w:val="24"/>
          <w:u w:val="none"/>
        </w:rPr>
      </w:pP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jc w:val="left"/>
        <w:textAlignment w:val="auto"/>
        <w:rPr>
          <w:rFonts w:hint="eastAsia" w:ascii="宋体" w:hAnsi="宋体" w:cs="宋体"/>
          <w:color w:val="auto"/>
          <w:kern w:val="0"/>
          <w:sz w:val="24"/>
          <w:u w:val="none"/>
        </w:rPr>
      </w:pPr>
      <w:r>
        <w:rPr>
          <w:rFonts w:hint="eastAsia" w:ascii="黑体" w:hAnsi="黑体" w:eastAsia="黑体" w:cs="黑体"/>
          <w:color w:val="auto"/>
          <w:sz w:val="24"/>
          <w:u w:val="none"/>
        </w:rPr>
        <w:t>一、项目概况：</w:t>
      </w:r>
      <w:r>
        <w:rPr>
          <w:rFonts w:hint="eastAsia" w:ascii="宋体" w:hAnsi="宋体" w:cs="宋体"/>
          <w:color w:val="auto"/>
          <w:kern w:val="0"/>
          <w:sz w:val="24"/>
          <w:u w:val="none"/>
        </w:rPr>
        <w:t>甘肃（天水）国际陆港位于天水市麦积区三阳川，规划面积约18.13平方公里，其中建设用地面积约14.06平方公里。公路物流中心项目位于天水陆港城的核心功能区，将与铁路物流中心协调建设，</w:t>
      </w:r>
      <w:r>
        <w:rPr>
          <w:rFonts w:hint="eastAsia" w:ascii="宋体" w:hAnsi="宋体" w:cs="宋体"/>
          <w:color w:val="auto"/>
          <w:kern w:val="0"/>
          <w:sz w:val="24"/>
          <w:u w:val="none"/>
          <w:lang w:eastAsia="zh-CN"/>
        </w:rPr>
        <w:t>具备</w:t>
      </w:r>
      <w:r>
        <w:rPr>
          <w:rFonts w:hint="eastAsia" w:ascii="宋体" w:hAnsi="宋体" w:cs="宋体"/>
          <w:color w:val="auto"/>
          <w:kern w:val="0"/>
          <w:sz w:val="24"/>
          <w:u w:val="none"/>
        </w:rPr>
        <w:t>公铁航多式联运、物资中转、仓储、配送、</w:t>
      </w:r>
      <w:r>
        <w:rPr>
          <w:rFonts w:hint="eastAsia" w:ascii="宋体" w:hAnsi="宋体" w:cs="宋体"/>
          <w:color w:val="auto"/>
          <w:kern w:val="0"/>
          <w:sz w:val="24"/>
          <w:u w:val="none"/>
          <w:lang w:eastAsia="zh-CN"/>
        </w:rPr>
        <w:t>提供</w:t>
      </w:r>
      <w:r>
        <w:rPr>
          <w:rFonts w:hint="eastAsia" w:ascii="宋体" w:hAnsi="宋体" w:cs="宋体"/>
          <w:color w:val="auto"/>
          <w:kern w:val="0"/>
          <w:sz w:val="24"/>
          <w:u w:val="none"/>
        </w:rPr>
        <w:t>公共信息等功能。项目占地面积约400亩，拟分二期进行开发，其中：一期重点建设加气加油站、综合服务中心、交易市场、物流分拣中心、智能仓、停车接驳中心、卡车医院、车辆救援中心等设施；二期配套建设司机之家、商务宾馆等设施。</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二、投资估算：</w:t>
      </w:r>
      <w:r>
        <w:rPr>
          <w:rFonts w:hint="eastAsia" w:ascii="宋体" w:hAnsi="宋体" w:cs="宋体"/>
          <w:color w:val="auto"/>
          <w:kern w:val="0"/>
          <w:sz w:val="24"/>
          <w:u w:val="none"/>
        </w:rPr>
        <w:t>4.6亿元。</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spacing w:val="-9"/>
          <w:kern w:val="0"/>
          <w:sz w:val="24"/>
          <w:u w:val="none"/>
        </w:rPr>
      </w:pPr>
      <w:r>
        <w:rPr>
          <w:rFonts w:hint="eastAsia" w:ascii="黑体" w:hAnsi="黑体" w:eastAsia="黑体" w:cs="黑体"/>
          <w:color w:val="auto"/>
          <w:sz w:val="24"/>
          <w:u w:val="none"/>
        </w:rPr>
        <w:t>三、经济社会效益预测：</w:t>
      </w:r>
      <w:r>
        <w:rPr>
          <w:rFonts w:hint="eastAsia" w:ascii="宋体" w:hAnsi="宋体" w:cs="宋体"/>
          <w:color w:val="auto"/>
          <w:spacing w:val="-9"/>
          <w:kern w:val="0"/>
          <w:sz w:val="24"/>
          <w:u w:val="none"/>
        </w:rPr>
        <w:t>项目全面建成后，</w:t>
      </w:r>
      <w:r>
        <w:rPr>
          <w:rFonts w:hint="eastAsia" w:ascii="宋体" w:hAnsi="宋体" w:cs="宋体"/>
          <w:color w:val="auto"/>
          <w:spacing w:val="-9"/>
          <w:kern w:val="0"/>
          <w:sz w:val="24"/>
          <w:u w:val="none"/>
          <w:lang w:eastAsia="zh-CN"/>
        </w:rPr>
        <w:t>可</w:t>
      </w:r>
      <w:r>
        <w:rPr>
          <w:rFonts w:hint="eastAsia" w:ascii="宋体" w:hAnsi="宋体" w:cs="宋体"/>
          <w:color w:val="auto"/>
          <w:spacing w:val="-9"/>
          <w:kern w:val="0"/>
          <w:sz w:val="24"/>
          <w:u w:val="none"/>
        </w:rPr>
        <w:t>实现平台式集聚、专业化运营、集群式发展，有力补齐</w:t>
      </w:r>
      <w:r>
        <w:rPr>
          <w:rFonts w:hint="eastAsia" w:ascii="宋体" w:hAnsi="宋体" w:cs="宋体"/>
          <w:color w:val="auto"/>
          <w:spacing w:val="-9"/>
          <w:kern w:val="0"/>
          <w:sz w:val="24"/>
          <w:u w:val="none"/>
          <w:lang w:eastAsia="zh-CN"/>
        </w:rPr>
        <w:t>天水</w:t>
      </w:r>
      <w:r>
        <w:rPr>
          <w:rFonts w:hint="eastAsia" w:ascii="宋体" w:hAnsi="宋体" w:cs="宋体"/>
          <w:color w:val="auto"/>
          <w:spacing w:val="-9"/>
          <w:kern w:val="0"/>
          <w:sz w:val="24"/>
          <w:u w:val="none"/>
        </w:rPr>
        <w:t>市公路物流短板，推动行业转型升级，同时带动周边地区上下游产业共同发展。</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四、项目进展情况：</w:t>
      </w:r>
      <w:r>
        <w:rPr>
          <w:rFonts w:hint="eastAsia" w:ascii="宋体" w:hAnsi="宋体" w:cs="宋体"/>
          <w:color w:val="auto"/>
          <w:kern w:val="0"/>
          <w:sz w:val="24"/>
          <w:u w:val="none"/>
        </w:rPr>
        <w:t>甘肃（天水）国际陆港控制性详细规划已经获批通过。</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五、合作方式：</w:t>
      </w:r>
      <w:r>
        <w:rPr>
          <w:rFonts w:hint="eastAsia" w:ascii="宋体" w:hAnsi="宋体" w:cs="宋体"/>
          <w:color w:val="auto"/>
          <w:kern w:val="0"/>
          <w:sz w:val="24"/>
          <w:u w:val="none"/>
        </w:rPr>
        <w:t>合资、合作、PPP。</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联系单位：甘肃（天水）国际陆港管委会招商服务部</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联 系 人：蔡</w:t>
      </w:r>
      <w:r>
        <w:rPr>
          <w:rFonts w:hint="eastAsia"/>
          <w:color w:val="auto"/>
          <w:lang w:val="en-US" w:eastAsia="zh-CN"/>
        </w:rPr>
        <w:t xml:space="preserve">  </w:t>
      </w:r>
      <w:r>
        <w:rPr>
          <w:rFonts w:hint="eastAsia"/>
          <w:color w:val="auto"/>
        </w:rPr>
        <w:t>城</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电    话：0938-8520257</w:t>
      </w:r>
      <w:r>
        <w:rPr>
          <w:rFonts w:hint="eastAsia"/>
          <w:color w:val="auto"/>
          <w:lang w:val="en-US" w:eastAsia="zh-CN"/>
        </w:rPr>
        <w:t xml:space="preserve">  </w:t>
      </w:r>
      <w:r>
        <w:rPr>
          <w:rFonts w:hint="eastAsia"/>
          <w:color w:val="auto"/>
        </w:rPr>
        <w:t>13893879680</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传    真：0938-8520257</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ascii="宋体" w:hAnsi="宋体" w:cs="宋体"/>
          <w:color w:val="auto"/>
          <w:kern w:val="0"/>
          <w:u w:val="none"/>
        </w:rPr>
      </w:pPr>
      <w:r>
        <w:rPr>
          <w:rFonts w:hint="eastAsia"/>
          <w:color w:val="auto"/>
        </w:rPr>
        <w:t>邮    箱：</w:t>
      </w:r>
      <w:r>
        <w:rPr>
          <w:rFonts w:hint="eastAsia"/>
          <w:color w:val="auto"/>
        </w:rPr>
        <w:fldChar w:fldCharType="begin"/>
      </w:r>
      <w:r>
        <w:rPr>
          <w:rFonts w:hint="eastAsia"/>
          <w:color w:val="auto"/>
        </w:rPr>
        <w:instrText xml:space="preserve"> HYPERLINK "mailto:tsgjlgb@163.com" </w:instrText>
      </w:r>
      <w:r>
        <w:rPr>
          <w:rFonts w:hint="eastAsia"/>
          <w:color w:val="auto"/>
        </w:rPr>
        <w:fldChar w:fldCharType="separate"/>
      </w:r>
      <w:r>
        <w:rPr>
          <w:rFonts w:hint="eastAsia"/>
          <w:color w:val="auto"/>
        </w:rPr>
        <w:t>tsgjlgb@163.com</w:t>
      </w:r>
      <w:r>
        <w:rPr>
          <w:rFonts w:hint="eastAsia"/>
          <w:color w:val="auto"/>
        </w:rPr>
        <w:fldChar w:fldCharType="end"/>
      </w:r>
    </w:p>
    <w:p>
      <w:pPr>
        <w:autoSpaceDN w:val="0"/>
        <w:spacing w:line="400" w:lineRule="exact"/>
        <w:ind w:firstLine="480" w:firstLineChars="200"/>
        <w:rPr>
          <w:rFonts w:hint="eastAsia" w:ascii="宋体" w:hAnsi="宋体" w:cs="宋体"/>
          <w:color w:val="auto"/>
          <w:kern w:val="0"/>
          <w:sz w:val="24"/>
          <w:u w:val="none"/>
        </w:rPr>
      </w:pPr>
    </w:p>
    <w:p>
      <w:pPr>
        <w:pStyle w:val="3"/>
        <w:bidi w:val="0"/>
        <w:rPr>
          <w:rFonts w:hint="eastAsia"/>
          <w:color w:val="auto"/>
        </w:rPr>
      </w:pPr>
      <w:r>
        <w:rPr>
          <w:rFonts w:hint="eastAsia"/>
          <w:color w:val="auto"/>
        </w:rPr>
        <w:t>天水市甘谷县气调仓储中心项目</w:t>
      </w:r>
    </w:p>
    <w:p>
      <w:pPr>
        <w:autoSpaceDN w:val="0"/>
        <w:spacing w:line="400" w:lineRule="exact"/>
        <w:ind w:firstLine="480" w:firstLineChars="200"/>
        <w:rPr>
          <w:rFonts w:hint="eastAsia" w:ascii="黑体" w:hAnsi="黑体" w:eastAsia="黑体" w:cs="黑体"/>
          <w:color w:val="auto"/>
          <w:sz w:val="24"/>
          <w:u w:val="none"/>
        </w:rPr>
      </w:pP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一、项目概况：</w:t>
      </w:r>
      <w:r>
        <w:rPr>
          <w:rFonts w:hint="eastAsia" w:ascii="宋体" w:hAnsi="宋体" w:cs="宋体"/>
          <w:color w:val="auto"/>
          <w:kern w:val="0"/>
          <w:sz w:val="24"/>
          <w:u w:val="none"/>
        </w:rPr>
        <w:t>甘谷县物流园区位于甘谷县西城区，园区的相关配套设施较为完善，浙江商贸城、陇东南汽配城、客运中心，机动车检测中心一期已建成运营，新城国际配套商住楼基本建成，农产品冷链物流中心、果蔬交易中心、副食粮油市场已投入运营，文化综合体项目正在进行内部装修，五金机电城项目已开工建设。按照物流园区整体规划，气调仓储中心项目规划用地80亩已征收到位，项目设计建筑面积为12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，主要建设普通仓库、冷冻仓库、恒湿恒温无尘仓库、中转仓库及流通加工厂房等，建成后将成为国内知名品牌企业、产品仓储的西北中转基地。</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二、投资估算：</w:t>
      </w:r>
      <w:r>
        <w:rPr>
          <w:rFonts w:hint="eastAsia" w:ascii="宋体" w:hAnsi="宋体" w:cs="宋体"/>
          <w:color w:val="auto"/>
          <w:kern w:val="0"/>
          <w:sz w:val="24"/>
          <w:u w:val="none"/>
          <w:lang w:eastAsia="zh-CN"/>
        </w:rPr>
        <w:t>2.4亿</w:t>
      </w:r>
      <w:r>
        <w:rPr>
          <w:rFonts w:hint="eastAsia" w:ascii="宋体" w:hAnsi="宋体" w:cs="宋体"/>
          <w:color w:val="auto"/>
          <w:kern w:val="0"/>
          <w:sz w:val="24"/>
          <w:u w:val="none"/>
        </w:rPr>
        <w:t>元。</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lang w:eastAsia="zh-CN"/>
        </w:rPr>
      </w:pPr>
      <w:r>
        <w:rPr>
          <w:rFonts w:hint="eastAsia" w:ascii="黑体" w:hAnsi="黑体" w:eastAsia="黑体" w:cs="黑体"/>
          <w:color w:val="auto"/>
          <w:sz w:val="24"/>
          <w:u w:val="none"/>
        </w:rPr>
        <w:t>三、经济效益预算：</w:t>
      </w:r>
      <w:r>
        <w:rPr>
          <w:rFonts w:hint="eastAsia" w:ascii="宋体" w:hAnsi="宋体" w:cs="宋体"/>
          <w:color w:val="auto"/>
          <w:kern w:val="0"/>
          <w:sz w:val="24"/>
          <w:u w:val="none"/>
          <w:lang w:eastAsia="zh-CN"/>
        </w:rPr>
        <w:t>项目建成后，</w:t>
      </w:r>
      <w:r>
        <w:rPr>
          <w:rFonts w:hint="eastAsia" w:ascii="宋体" w:hAnsi="宋体" w:cs="宋体"/>
          <w:color w:val="auto"/>
          <w:kern w:val="0"/>
          <w:sz w:val="24"/>
          <w:u w:val="none"/>
        </w:rPr>
        <w:t>年可实现收入0.48亿元（含税收约600万元），可提供就业岗位200余</w:t>
      </w:r>
      <w:r>
        <w:rPr>
          <w:rFonts w:hint="eastAsia" w:ascii="宋体" w:hAnsi="宋体" w:cs="宋体"/>
          <w:color w:val="auto"/>
          <w:kern w:val="0"/>
          <w:sz w:val="24"/>
          <w:u w:val="none"/>
          <w:lang w:eastAsia="zh-CN"/>
        </w:rPr>
        <w:t>个。</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四、项目进展情况：</w:t>
      </w:r>
      <w:r>
        <w:rPr>
          <w:rFonts w:hint="eastAsia" w:ascii="宋体" w:hAnsi="宋体" w:cs="宋体"/>
          <w:color w:val="auto"/>
          <w:kern w:val="0"/>
          <w:sz w:val="24"/>
          <w:u w:val="none"/>
        </w:rPr>
        <w:t>已完成可研报告，80亩项目规划用地已征收到位。</w:t>
      </w:r>
    </w:p>
    <w:p>
      <w:pPr>
        <w:keepNext w:val="0"/>
        <w:keepLines w:val="0"/>
        <w:pageBreakBefore w:val="0"/>
        <w:widowControl w:val="0"/>
        <w:kinsoku/>
        <w:wordWrap/>
        <w:overflowPunct/>
        <w:topLinePunct w:val="0"/>
        <w:autoSpaceDE/>
        <w:autoSpaceDN w:val="0"/>
        <w:bidi w:val="0"/>
        <w:adjustRightInd/>
        <w:snapToGrid/>
        <w:spacing w:line="36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五、合作方式：</w:t>
      </w:r>
      <w:r>
        <w:rPr>
          <w:rFonts w:hint="eastAsia" w:ascii="宋体" w:hAnsi="宋体" w:cs="宋体"/>
          <w:color w:val="auto"/>
          <w:kern w:val="0"/>
          <w:sz w:val="24"/>
          <w:u w:val="none"/>
        </w:rPr>
        <w:t>独资、合资。</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联系单位：甘谷县物流中心管理委员会</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 xml:space="preserve">联 系 人：巩和平  </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电</w:t>
      </w:r>
      <w:r>
        <w:rPr>
          <w:rFonts w:hint="eastAsia"/>
          <w:color w:val="auto"/>
          <w:lang w:val="en-US" w:eastAsia="zh-CN"/>
        </w:rPr>
        <w:t xml:space="preserve">    </w:t>
      </w:r>
      <w:r>
        <w:rPr>
          <w:rFonts w:hint="eastAsia"/>
          <w:color w:val="auto"/>
        </w:rPr>
        <w:t>话：13809389685</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传    真：0938-5623550</w:t>
      </w:r>
    </w:p>
    <w:p>
      <w:pPr>
        <w:pStyle w:val="5"/>
        <w:keepNext w:val="0"/>
        <w:keepLines w:val="0"/>
        <w:pageBreakBefore w:val="0"/>
        <w:widowControl w:val="0"/>
        <w:kinsoku/>
        <w:wordWrap/>
        <w:overflowPunct/>
        <w:topLinePunct w:val="0"/>
        <w:autoSpaceDE/>
        <w:bidi w:val="0"/>
        <w:adjustRightInd/>
        <w:snapToGrid/>
        <w:spacing w:line="360" w:lineRule="exact"/>
        <w:textAlignment w:val="auto"/>
        <w:rPr>
          <w:rFonts w:hint="eastAsia"/>
          <w:color w:val="auto"/>
        </w:rPr>
      </w:pPr>
      <w:r>
        <w:rPr>
          <w:rFonts w:hint="eastAsia"/>
          <w:color w:val="auto"/>
        </w:rPr>
        <w:t>邮    箱：</w:t>
      </w:r>
      <w:r>
        <w:rPr>
          <w:rFonts w:hint="eastAsia"/>
          <w:color w:val="auto"/>
        </w:rPr>
        <w:fldChar w:fldCharType="begin"/>
      </w:r>
      <w:r>
        <w:rPr>
          <w:rFonts w:hint="eastAsia"/>
          <w:color w:val="auto"/>
        </w:rPr>
        <w:instrText xml:space="preserve"> HYPERLINK "mailto:ggxwlzx@163.com" </w:instrText>
      </w:r>
      <w:r>
        <w:rPr>
          <w:rFonts w:hint="eastAsia"/>
          <w:color w:val="auto"/>
        </w:rPr>
        <w:fldChar w:fldCharType="separate"/>
      </w:r>
      <w:r>
        <w:rPr>
          <w:rFonts w:hint="eastAsia"/>
          <w:color w:val="auto"/>
        </w:rPr>
        <w:t>ggxwlzx@163.com</w:t>
      </w:r>
      <w:r>
        <w:rPr>
          <w:rFonts w:hint="eastAsia"/>
          <w:color w:val="auto"/>
        </w:rPr>
        <w:fldChar w:fldCharType="end"/>
      </w:r>
    </w:p>
    <w:p>
      <w:pPr>
        <w:autoSpaceDN w:val="0"/>
        <w:spacing w:line="400" w:lineRule="exact"/>
        <w:ind w:firstLine="480" w:firstLineChars="200"/>
        <w:rPr>
          <w:rFonts w:hint="eastAsia" w:ascii="宋体" w:hAnsi="宋体" w:cs="宋体"/>
          <w:color w:val="auto"/>
          <w:kern w:val="0"/>
          <w:sz w:val="24"/>
          <w:u w:val="none"/>
        </w:rPr>
      </w:pPr>
    </w:p>
    <w:p>
      <w:pPr>
        <w:pStyle w:val="3"/>
        <w:bidi w:val="0"/>
        <w:rPr>
          <w:rFonts w:hint="eastAsia"/>
          <w:color w:val="auto"/>
        </w:rPr>
      </w:pPr>
      <w:r>
        <w:rPr>
          <w:rFonts w:hint="eastAsia"/>
          <w:color w:val="auto"/>
        </w:rPr>
        <w:t>天水市张家川县物流园区建设项目</w:t>
      </w:r>
    </w:p>
    <w:p>
      <w:pPr>
        <w:autoSpaceDN w:val="0"/>
        <w:spacing w:line="400" w:lineRule="exact"/>
        <w:ind w:firstLine="480" w:firstLineChars="200"/>
        <w:rPr>
          <w:rFonts w:hint="eastAsia" w:ascii="黑体" w:hAnsi="黑体" w:eastAsia="黑体" w:cs="黑体"/>
          <w:color w:val="auto"/>
          <w:sz w:val="24"/>
          <w:u w:val="none"/>
        </w:rPr>
      </w:pP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宋体" w:hAnsi="宋体" w:eastAsia="宋体" w:cs="宋体"/>
          <w:color w:val="auto"/>
          <w:kern w:val="0"/>
          <w:sz w:val="24"/>
          <w:szCs w:val="24"/>
          <w:u w:val="none"/>
          <w:lang w:val="en-US" w:eastAsia="zh-CN" w:bidi="ar-SA"/>
        </w:rPr>
      </w:pPr>
      <w:r>
        <w:rPr>
          <w:rFonts w:hint="eastAsia" w:ascii="黑体" w:hAnsi="黑体" w:eastAsia="黑体" w:cs="宋体"/>
          <w:bCs/>
          <w:color w:val="auto"/>
          <w:kern w:val="2"/>
          <w:sz w:val="24"/>
          <w:szCs w:val="24"/>
          <w:u w:val="none"/>
          <w:lang w:val="en-US" w:eastAsia="zh-CN" w:bidi="ar-SA"/>
        </w:rPr>
        <w:t>一、项目概况：</w:t>
      </w:r>
      <w:r>
        <w:rPr>
          <w:rFonts w:hint="eastAsia" w:ascii="宋体" w:hAnsi="宋体" w:eastAsia="宋体" w:cs="宋体"/>
          <w:color w:val="auto"/>
          <w:kern w:val="0"/>
          <w:sz w:val="24"/>
          <w:szCs w:val="24"/>
          <w:u w:val="none"/>
          <w:lang w:val="en-US" w:eastAsia="zh-CN" w:bidi="ar-SA"/>
        </w:rPr>
        <w:t>目前园区规模和经济总量迅速膨胀，为发展商贸物流业提供了更为便利的优越条件。项目建设包括两部分：1.中部工业园区物流中心（主要建设集工业、商业、农产品等为一体的综合仓储物流配送中心）；2.恭门镇循环经济物流园（利用恭门火车站优势，依托在建的新天德绿色新型建材产业园等重大项目，建设集工业、商业、仓储冷链物流及农产品加工等为一体的综合性物流配送项目，逐步建成恭门循环经济物流商贸中心）。</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宋体" w:hAnsi="宋体" w:eastAsia="宋体" w:cs="宋体"/>
          <w:color w:val="auto"/>
          <w:kern w:val="0"/>
          <w:sz w:val="24"/>
          <w:szCs w:val="24"/>
          <w:u w:val="none"/>
          <w:lang w:val="en-US" w:eastAsia="zh-CN" w:bidi="ar-SA"/>
        </w:rPr>
      </w:pPr>
      <w:r>
        <w:rPr>
          <w:rFonts w:hint="eastAsia" w:ascii="黑体" w:hAnsi="黑体" w:eastAsia="黑体" w:cs="宋体"/>
          <w:bCs/>
          <w:color w:val="auto"/>
          <w:kern w:val="2"/>
          <w:sz w:val="24"/>
          <w:szCs w:val="24"/>
          <w:u w:val="none"/>
          <w:lang w:val="en-US" w:eastAsia="zh-CN" w:bidi="ar-SA"/>
        </w:rPr>
        <w:t>二、投资估算：</w:t>
      </w:r>
      <w:r>
        <w:rPr>
          <w:rFonts w:hint="eastAsia" w:ascii="宋体" w:hAnsi="宋体" w:eastAsia="宋体" w:cs="宋体"/>
          <w:color w:val="auto"/>
          <w:kern w:val="0"/>
          <w:sz w:val="24"/>
          <w:szCs w:val="24"/>
          <w:u w:val="none"/>
          <w:lang w:val="en-US" w:eastAsia="zh-CN" w:bidi="ar-SA"/>
        </w:rPr>
        <w:t>12亿元。</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宋体" w:hAnsi="宋体" w:eastAsia="宋体" w:cs="宋体"/>
          <w:color w:val="auto"/>
          <w:kern w:val="0"/>
          <w:sz w:val="24"/>
          <w:szCs w:val="24"/>
          <w:u w:val="none"/>
          <w:lang w:val="en-US" w:eastAsia="zh-CN" w:bidi="ar-SA"/>
        </w:rPr>
      </w:pPr>
      <w:r>
        <w:rPr>
          <w:rFonts w:hint="eastAsia" w:ascii="黑体" w:hAnsi="黑体" w:eastAsia="黑体" w:cs="宋体"/>
          <w:bCs/>
          <w:color w:val="auto"/>
          <w:kern w:val="2"/>
          <w:sz w:val="24"/>
          <w:szCs w:val="24"/>
          <w:u w:val="none"/>
          <w:lang w:val="en-US" w:eastAsia="zh-CN" w:bidi="ar-SA"/>
        </w:rPr>
        <w:t>三、经济社会效益预测：</w:t>
      </w:r>
      <w:r>
        <w:rPr>
          <w:rFonts w:hint="eastAsia" w:ascii="宋体" w:hAnsi="宋体" w:eastAsia="宋体" w:cs="宋体"/>
          <w:color w:val="auto"/>
          <w:kern w:val="0"/>
          <w:sz w:val="24"/>
          <w:szCs w:val="24"/>
          <w:u w:val="none"/>
          <w:lang w:val="en-US" w:eastAsia="zh-CN" w:bidi="ar-SA"/>
        </w:rPr>
        <w:t>项目建成后，预计年产值8亿元，实现税收0.7亿元，解决就业3000人。</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宋体" w:hAnsi="宋体" w:eastAsia="宋体" w:cs="宋体"/>
          <w:color w:val="auto"/>
          <w:kern w:val="0"/>
          <w:sz w:val="24"/>
          <w:szCs w:val="24"/>
          <w:u w:val="none"/>
          <w:lang w:val="en-US" w:eastAsia="zh-CN" w:bidi="ar-SA"/>
        </w:rPr>
      </w:pPr>
      <w:r>
        <w:rPr>
          <w:rFonts w:hint="eastAsia" w:ascii="黑体" w:hAnsi="黑体" w:eastAsia="黑体" w:cs="宋体"/>
          <w:bCs/>
          <w:color w:val="auto"/>
          <w:kern w:val="2"/>
          <w:sz w:val="24"/>
          <w:szCs w:val="24"/>
          <w:u w:val="none"/>
          <w:lang w:val="en-US" w:eastAsia="zh-CN" w:bidi="ar-SA"/>
        </w:rPr>
        <w:t>四、项目进展情况：</w:t>
      </w:r>
      <w:r>
        <w:rPr>
          <w:rFonts w:hint="eastAsia" w:ascii="宋体" w:hAnsi="宋体" w:eastAsia="宋体" w:cs="宋体"/>
          <w:color w:val="auto"/>
          <w:kern w:val="0"/>
          <w:sz w:val="24"/>
          <w:szCs w:val="24"/>
          <w:u w:val="none"/>
          <w:lang w:val="en-US" w:eastAsia="zh-CN" w:bidi="ar-SA"/>
        </w:rPr>
        <w:t>已列入《张家川县域经济发展规划》，正在开展可研编制等前期工作。</w:t>
      </w:r>
    </w:p>
    <w:p>
      <w:pPr>
        <w:pStyle w:val="5"/>
        <w:keepNext w:val="0"/>
        <w:keepLines w:val="0"/>
        <w:pageBreakBefore w:val="0"/>
        <w:widowControl w:val="0"/>
        <w:kinsoku/>
        <w:wordWrap/>
        <w:overflowPunct/>
        <w:topLinePunct w:val="0"/>
        <w:autoSpaceDE/>
        <w:autoSpaceDN/>
        <w:bidi w:val="0"/>
        <w:adjustRightInd/>
        <w:snapToGrid/>
        <w:spacing w:line="390" w:lineRule="exact"/>
        <w:ind w:firstLine="480"/>
        <w:textAlignment w:val="auto"/>
        <w:rPr>
          <w:rFonts w:hint="eastAsia" w:ascii="宋体" w:hAnsi="宋体" w:eastAsia="宋体" w:cs="宋体"/>
          <w:color w:val="auto"/>
          <w:kern w:val="0"/>
          <w:sz w:val="24"/>
          <w:szCs w:val="24"/>
          <w:u w:val="none"/>
          <w:lang w:val="en-US" w:eastAsia="zh-CN" w:bidi="ar-SA"/>
        </w:rPr>
      </w:pPr>
      <w:r>
        <w:rPr>
          <w:rFonts w:hint="eastAsia" w:ascii="黑体" w:hAnsi="黑体" w:eastAsia="黑体" w:cs="宋体"/>
          <w:bCs/>
          <w:color w:val="auto"/>
          <w:kern w:val="2"/>
          <w:sz w:val="24"/>
          <w:szCs w:val="24"/>
          <w:u w:val="none"/>
          <w:lang w:val="en-US" w:eastAsia="zh-CN" w:bidi="ar-SA"/>
        </w:rPr>
        <w:t>五、合作方式：</w:t>
      </w:r>
      <w:r>
        <w:rPr>
          <w:rFonts w:hint="eastAsia" w:ascii="宋体" w:hAnsi="宋体" w:eastAsia="宋体" w:cs="宋体"/>
          <w:color w:val="auto"/>
          <w:kern w:val="0"/>
          <w:sz w:val="24"/>
          <w:szCs w:val="24"/>
          <w:u w:val="none"/>
          <w:lang w:val="en-US" w:eastAsia="zh-CN" w:bidi="ar-SA"/>
        </w:rPr>
        <w:t>合资、合作、独资、BOT。</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联系单位：张家川县商务局</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 xml:space="preserve">联 系 人：惠彦斌  </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电    话：0938-7818909  13993819905</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传    真：0938-7818909</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lang w:val="en-US" w:eastAsia="zh-CN"/>
        </w:rPr>
      </w:pPr>
      <w:r>
        <w:rPr>
          <w:rFonts w:hint="eastAsia"/>
          <w:color w:val="auto"/>
          <w:lang w:val="en-US" w:eastAsia="zh-CN"/>
        </w:rPr>
        <w:t>邮    箱：tsszcxzsj@163.com</w:t>
      </w:r>
    </w:p>
    <w:p>
      <w:pPr>
        <w:pStyle w:val="5"/>
        <w:ind w:firstLine="480"/>
        <w:rPr>
          <w:rFonts w:hint="eastAsia" w:ascii="黑体" w:hAnsi="黑体" w:eastAsia="黑体" w:cs="黑体"/>
          <w:color w:val="auto"/>
          <w:sz w:val="24"/>
          <w:u w:val="none"/>
        </w:rPr>
      </w:pPr>
    </w:p>
    <w:p>
      <w:pPr>
        <w:pStyle w:val="3"/>
        <w:rPr>
          <w:rFonts w:hint="eastAsia"/>
          <w:color w:val="auto"/>
          <w:u w:val="none"/>
        </w:rPr>
      </w:pPr>
      <w:bookmarkStart w:id="942" w:name="_Toc20299"/>
      <w:bookmarkStart w:id="943" w:name="_Toc10020"/>
      <w:bookmarkStart w:id="944" w:name="_Toc7254"/>
      <w:bookmarkStart w:id="945" w:name="_Toc1295"/>
    </w:p>
    <w:p>
      <w:pPr>
        <w:pStyle w:val="3"/>
        <w:rPr>
          <w:color w:val="auto"/>
          <w:u w:val="none"/>
        </w:rPr>
      </w:pPr>
      <w:r>
        <w:rPr>
          <w:rFonts w:hint="eastAsia"/>
          <w:color w:val="auto"/>
          <w:u w:val="none"/>
        </w:rPr>
        <w:t>平凉市东部重材物流园项目</w:t>
      </w:r>
      <w:bookmarkEnd w:id="942"/>
      <w:bookmarkEnd w:id="943"/>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项目选址柳湖镇杜家沟村，总占地面积</w:t>
      </w:r>
      <w:r>
        <w:rPr>
          <w:rFonts w:ascii="宋体" w:hAnsi="宋体" w:cs="宋体"/>
          <w:color w:val="auto"/>
          <w:kern w:val="0"/>
          <w:sz w:val="24"/>
          <w:u w:val="none"/>
        </w:rPr>
        <w:t>150</w:t>
      </w:r>
      <w:r>
        <w:rPr>
          <w:rFonts w:hint="eastAsia" w:ascii="宋体" w:hAnsi="宋体" w:cs="宋体"/>
          <w:color w:val="auto"/>
          <w:kern w:val="0"/>
          <w:sz w:val="24"/>
          <w:u w:val="none"/>
        </w:rPr>
        <w:t>亩，计划建设集建材加工贸易、大型建材商场及商务办公、展示展览、仓储物流为一体的综合性建材市场，包括钢材市场、石材市场、木材市场，配套建设生活服务区。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4</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项目建成运营后，年销售收入可达</w:t>
      </w:r>
      <w:r>
        <w:rPr>
          <w:rFonts w:ascii="宋体" w:hAnsi="宋体" w:cs="宋体"/>
          <w:color w:val="auto"/>
          <w:kern w:val="0"/>
          <w:sz w:val="24"/>
          <w:u w:val="none"/>
        </w:rPr>
        <w:t>4.24</w:t>
      </w:r>
      <w:r>
        <w:rPr>
          <w:rFonts w:hint="eastAsia" w:ascii="宋体" w:hAnsi="宋体" w:cs="宋体"/>
          <w:color w:val="auto"/>
          <w:kern w:val="0"/>
          <w:sz w:val="24"/>
          <w:u w:val="none"/>
        </w:rPr>
        <w:t>亿元，年创税收</w:t>
      </w:r>
      <w:r>
        <w:rPr>
          <w:rFonts w:ascii="宋体" w:hAnsi="宋体" w:cs="宋体"/>
          <w:color w:val="auto"/>
          <w:kern w:val="0"/>
          <w:sz w:val="24"/>
          <w:u w:val="none"/>
        </w:rPr>
        <w:t>0.49</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已完成前期论证。</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合资、独资、合作。</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100"/>
        <w:ind w:firstLine="480"/>
        <w:rPr>
          <w:rFonts w:hint="eastAsia"/>
          <w:color w:val="auto"/>
          <w:u w:val="none"/>
        </w:rPr>
      </w:pPr>
    </w:p>
    <w:p>
      <w:pPr>
        <w:pStyle w:val="5"/>
        <w:spacing w:beforeLines="100"/>
        <w:ind w:firstLine="480"/>
        <w:rPr>
          <w:color w:val="auto"/>
          <w:u w:val="none"/>
        </w:rPr>
      </w:pPr>
      <w:r>
        <w:rPr>
          <w:rFonts w:hint="eastAsia"/>
          <w:color w:val="auto"/>
          <w:u w:val="none"/>
        </w:rPr>
        <w:t>联系单位：平凉市崆峒区商务局</w:t>
      </w:r>
    </w:p>
    <w:p>
      <w:pPr>
        <w:pStyle w:val="5"/>
        <w:ind w:firstLine="480"/>
        <w:rPr>
          <w:color w:val="auto"/>
          <w:u w:val="none"/>
        </w:rPr>
      </w:pPr>
      <w:r>
        <w:rPr>
          <w:rFonts w:hint="eastAsia"/>
          <w:color w:val="auto"/>
          <w:u w:val="none"/>
        </w:rPr>
        <w:t>联 系 人：窦晓鹏</w:t>
      </w:r>
    </w:p>
    <w:p>
      <w:pPr>
        <w:pStyle w:val="5"/>
        <w:ind w:firstLine="480"/>
        <w:rPr>
          <w:color w:val="auto"/>
          <w:u w:val="none"/>
        </w:rPr>
      </w:pPr>
      <w:r>
        <w:rPr>
          <w:rFonts w:hint="eastAsia"/>
          <w:color w:val="auto"/>
          <w:u w:val="none"/>
        </w:rPr>
        <w:t>电    话：</w:t>
      </w:r>
      <w:r>
        <w:rPr>
          <w:color w:val="auto"/>
          <w:u w:val="none"/>
        </w:rPr>
        <w:t>0933-5911302</w:t>
      </w:r>
    </w:p>
    <w:p>
      <w:pPr>
        <w:spacing w:line="400" w:lineRule="exact"/>
        <w:rPr>
          <w:rFonts w:ascii="宋体" w:cs="宋体"/>
          <w:color w:val="auto"/>
          <w:sz w:val="24"/>
          <w:u w:val="none"/>
        </w:rPr>
      </w:pPr>
    </w:p>
    <w:p>
      <w:pPr>
        <w:pStyle w:val="3"/>
        <w:rPr>
          <w:color w:val="auto"/>
          <w:u w:val="none"/>
        </w:rPr>
      </w:pPr>
      <w:bookmarkStart w:id="946" w:name="_Toc23076"/>
      <w:bookmarkStart w:id="947" w:name="_Toc26393"/>
      <w:r>
        <w:rPr>
          <w:rFonts w:hint="eastAsia"/>
          <w:color w:val="auto"/>
          <w:u w:val="none"/>
        </w:rPr>
        <w:t>庆阳市西峰陇东汽车城整体开发项目</w:t>
      </w:r>
      <w:bookmarkEnd w:id="946"/>
      <w:bookmarkEnd w:id="947"/>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选址于西峰区彭原乡鄢旗坳村，总占地约</w:t>
      </w:r>
      <w:r>
        <w:rPr>
          <w:rFonts w:ascii="宋体" w:hAnsi="宋体" w:cs="宋体"/>
          <w:color w:val="auto"/>
          <w:kern w:val="0"/>
          <w:sz w:val="24"/>
          <w:u w:val="none"/>
        </w:rPr>
        <w:t>260</w:t>
      </w:r>
      <w:r>
        <w:rPr>
          <w:rFonts w:hint="eastAsia" w:ascii="宋体" w:hAnsi="宋体" w:cs="宋体"/>
          <w:color w:val="auto"/>
          <w:kern w:val="0"/>
          <w:sz w:val="24"/>
          <w:u w:val="none"/>
        </w:rPr>
        <w:t>亩，拟对汽车城二期、三期进行整体开发建设。项目将集汽车整车、零配件及用品交易、物流配送、休闲娱乐等多种功能于一体，充分展现汽车文化内涵、营造休闲体验氛围。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bCs/>
          <w:color w:val="auto"/>
          <w:sz w:val="24"/>
          <w:u w:val="none"/>
        </w:rPr>
        <w:t>：</w:t>
      </w:r>
      <w:r>
        <w:rPr>
          <w:rFonts w:hint="eastAsia" w:ascii="宋体" w:hAnsi="宋体" w:cs="宋体"/>
          <w:color w:val="auto"/>
          <w:kern w:val="0"/>
          <w:sz w:val="24"/>
          <w:u w:val="none"/>
        </w:rPr>
        <w:t>项目全部建成运营后，年实现销售额约</w:t>
      </w:r>
      <w:r>
        <w:rPr>
          <w:rFonts w:ascii="宋体" w:hAnsi="宋体" w:cs="宋体"/>
          <w:color w:val="auto"/>
          <w:kern w:val="0"/>
          <w:sz w:val="24"/>
          <w:u w:val="none"/>
        </w:rPr>
        <w:t>30</w:t>
      </w:r>
      <w:r>
        <w:rPr>
          <w:rFonts w:hint="eastAsia" w:ascii="宋体" w:hAnsi="宋体" w:cs="宋体"/>
          <w:color w:val="auto"/>
          <w:kern w:val="0"/>
          <w:sz w:val="24"/>
          <w:u w:val="none"/>
        </w:rPr>
        <w:t>亿元，利润约</w:t>
      </w:r>
      <w:r>
        <w:rPr>
          <w:rFonts w:ascii="宋体" w:hAnsi="宋体" w:cs="宋体"/>
          <w:color w:val="auto"/>
          <w:kern w:val="0"/>
          <w:sz w:val="24"/>
          <w:u w:val="none"/>
        </w:rPr>
        <w:t>2.6</w:t>
      </w:r>
      <w:r>
        <w:rPr>
          <w:rFonts w:hint="eastAsia" w:ascii="宋体" w:hAnsi="宋体" w:cs="宋体"/>
          <w:color w:val="auto"/>
          <w:kern w:val="0"/>
          <w:sz w:val="24"/>
          <w:u w:val="none"/>
        </w:rPr>
        <w:t>亿元，回收期</w:t>
      </w:r>
      <w:r>
        <w:rPr>
          <w:rFonts w:ascii="宋体" w:hAnsi="宋体" w:cs="宋体"/>
          <w:color w:val="auto"/>
          <w:kern w:val="0"/>
          <w:sz w:val="24"/>
          <w:u w:val="none"/>
        </w:rPr>
        <w:t>4</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正在开展前期基础工作，编制项目建议书。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bCs/>
          <w:color w:val="auto"/>
          <w:sz w:val="24"/>
          <w:u w:val="none"/>
        </w:rPr>
        <w:t>：</w:t>
      </w:r>
      <w:r>
        <w:rPr>
          <w:rFonts w:hint="eastAsia" w:ascii="宋体" w:hAnsi="宋体" w:cs="宋体"/>
          <w:color w:val="auto"/>
          <w:kern w:val="0"/>
          <w:sz w:val="24"/>
          <w:u w:val="none"/>
        </w:rPr>
        <w:t>独资、合资。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70"/>
        <w:ind w:firstLine="480"/>
        <w:rPr>
          <w:color w:val="auto"/>
          <w:u w:val="none"/>
        </w:rPr>
      </w:pPr>
      <w:r>
        <w:rPr>
          <w:rFonts w:hint="eastAsia"/>
          <w:color w:val="auto"/>
          <w:u w:val="none"/>
        </w:rPr>
        <w:t>联系单位：西峰区商务局</w:t>
      </w:r>
    </w:p>
    <w:p>
      <w:pPr>
        <w:pStyle w:val="5"/>
        <w:ind w:firstLine="480"/>
        <w:rPr>
          <w:color w:val="auto"/>
          <w:u w:val="none"/>
        </w:rPr>
      </w:pPr>
      <w:r>
        <w:rPr>
          <w:rFonts w:hint="eastAsia"/>
          <w:color w:val="auto"/>
          <w:u w:val="none"/>
        </w:rPr>
        <w:t>联 系 人：田  冰</w:t>
      </w:r>
    </w:p>
    <w:p>
      <w:pPr>
        <w:pStyle w:val="5"/>
        <w:ind w:firstLine="480"/>
        <w:rPr>
          <w:color w:val="auto"/>
          <w:u w:val="none"/>
        </w:rPr>
      </w:pPr>
      <w:r>
        <w:rPr>
          <w:rFonts w:hint="eastAsia"/>
          <w:color w:val="auto"/>
          <w:u w:val="none"/>
        </w:rPr>
        <w:t>电    话：</w:t>
      </w:r>
      <w:r>
        <w:rPr>
          <w:color w:val="auto"/>
          <w:u w:val="none"/>
        </w:rPr>
        <w:t>15193611877</w:t>
      </w:r>
    </w:p>
    <w:p>
      <w:pPr>
        <w:pStyle w:val="5"/>
        <w:ind w:firstLine="480"/>
        <w:rPr>
          <w:color w:val="auto"/>
          <w:u w:val="none"/>
        </w:rPr>
      </w:pPr>
      <w:r>
        <w:rPr>
          <w:rFonts w:hint="eastAsia"/>
          <w:color w:val="auto"/>
          <w:u w:val="none"/>
        </w:rPr>
        <w:t>传    真：</w:t>
      </w:r>
      <w:r>
        <w:rPr>
          <w:color w:val="auto"/>
          <w:u w:val="none"/>
        </w:rPr>
        <w:t>0934-8219876</w:t>
      </w:r>
    </w:p>
    <w:p>
      <w:pPr>
        <w:autoSpaceDN w:val="0"/>
        <w:spacing w:line="400" w:lineRule="exact"/>
        <w:ind w:firstLine="420" w:firstLineChars="200"/>
        <w:rPr>
          <w:color w:val="auto"/>
          <w:u w:val="none"/>
        </w:rPr>
      </w:pPr>
      <w:r>
        <w:rPr>
          <w:color w:val="auto"/>
          <w:u w:val="none"/>
        </w:rPr>
        <w:br w:type="page"/>
      </w:r>
      <w:bookmarkStart w:id="948" w:name="_Toc14361"/>
    </w:p>
    <w:p>
      <w:pPr>
        <w:pStyle w:val="3"/>
        <w:bidi w:val="0"/>
        <w:rPr>
          <w:rFonts w:hint="eastAsia"/>
          <w:color w:val="auto"/>
        </w:rPr>
      </w:pPr>
      <w:r>
        <w:rPr>
          <w:rFonts w:hint="eastAsia"/>
          <w:color w:val="auto"/>
        </w:rPr>
        <w:t>庆阳市农产品电商仓储骨干冷链</w:t>
      </w:r>
      <w:bookmarkStart w:id="949" w:name="_Toc2260"/>
      <w:bookmarkEnd w:id="948"/>
      <w:r>
        <w:rPr>
          <w:rFonts w:hint="eastAsia"/>
          <w:color w:val="auto"/>
        </w:rPr>
        <w:t>物流</w:t>
      </w:r>
    </w:p>
    <w:p>
      <w:pPr>
        <w:pStyle w:val="3"/>
        <w:bidi w:val="0"/>
        <w:rPr>
          <w:rFonts w:hint="eastAsia"/>
          <w:color w:val="auto"/>
        </w:rPr>
      </w:pPr>
      <w:r>
        <w:rPr>
          <w:rFonts w:hint="eastAsia"/>
          <w:color w:val="auto"/>
        </w:rPr>
        <w:t>集散园区项目</w:t>
      </w:r>
      <w:bookmarkEnd w:id="949"/>
    </w:p>
    <w:p>
      <w:pPr>
        <w:autoSpaceDN w:val="0"/>
        <w:spacing w:line="400" w:lineRule="exact"/>
        <w:ind w:firstLine="480" w:firstLineChars="200"/>
        <w:rPr>
          <w:rFonts w:hint="eastAsia" w:ascii="黑体" w:hAnsi="黑体" w:eastAsia="黑体" w:cs="黑体"/>
          <w:color w:val="auto"/>
          <w:sz w:val="24"/>
          <w:u w:val="none"/>
        </w:rPr>
      </w:pPr>
      <w:bookmarkStart w:id="950" w:name="_Toc10799"/>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一、项目概况</w:t>
      </w:r>
      <w:bookmarkEnd w:id="950"/>
      <w:r>
        <w:rPr>
          <w:rFonts w:hint="eastAsia" w:ascii="黑体" w:hAnsi="黑体" w:eastAsia="黑体" w:cs="黑体"/>
          <w:color w:val="auto"/>
          <w:sz w:val="24"/>
          <w:u w:val="none"/>
        </w:rPr>
        <w:t>：</w:t>
      </w:r>
      <w:bookmarkStart w:id="951" w:name="_Toc4523"/>
      <w:r>
        <w:rPr>
          <w:rFonts w:hint="eastAsia" w:ascii="宋体" w:hAnsi="宋体" w:cs="宋体"/>
          <w:color w:val="auto"/>
          <w:kern w:val="0"/>
          <w:sz w:val="24"/>
          <w:u w:val="none"/>
        </w:rPr>
        <w:t>选址西峰区彭原乡鄢旗坳村（汽车城附近），占地500亩,总面积</w:t>
      </w:r>
      <w:r>
        <w:rPr>
          <w:rFonts w:hint="eastAsia" w:ascii="宋体" w:hAnsi="宋体" w:cs="宋体"/>
          <w:color w:val="auto"/>
          <w:kern w:val="0"/>
          <w:sz w:val="24"/>
          <w:u w:val="none"/>
          <w:lang w:eastAsia="zh-CN"/>
        </w:rPr>
        <w:t>约</w:t>
      </w:r>
      <w:r>
        <w:rPr>
          <w:rFonts w:hint="eastAsia" w:ascii="宋体" w:hAnsi="宋体" w:cs="宋体"/>
          <w:color w:val="auto"/>
          <w:kern w:val="0"/>
          <w:sz w:val="24"/>
          <w:u w:val="none"/>
        </w:rPr>
        <w:t>33万平方米</w:t>
      </w:r>
      <w:r>
        <w:rPr>
          <w:rFonts w:hint="eastAsia" w:ascii="宋体" w:hAnsi="宋体" w:cs="宋体"/>
          <w:color w:val="auto"/>
          <w:kern w:val="0"/>
          <w:sz w:val="24"/>
          <w:u w:val="none"/>
          <w:lang w:eastAsia="zh-CN"/>
        </w:rPr>
        <w:t>。</w:t>
      </w:r>
      <w:r>
        <w:rPr>
          <w:rFonts w:hint="eastAsia" w:ascii="宋体" w:hAnsi="宋体" w:cs="宋体"/>
          <w:color w:val="auto"/>
          <w:kern w:val="0"/>
          <w:sz w:val="24"/>
          <w:u w:val="none"/>
        </w:rPr>
        <w:t>主要建设涉农电商数据基地、农副产品检验中心、农业文化博物馆、高端农产品销售中心、大宗农副产品交易中心、仓储中心、物流中心、冷链中心、运输中心、运营中心、后勤保障等全产业链的新型现代农产品综合体。</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二、投资估算</w:t>
      </w:r>
      <w:bookmarkEnd w:id="951"/>
      <w:r>
        <w:rPr>
          <w:rFonts w:hint="eastAsia" w:ascii="黑体" w:hAnsi="黑体" w:eastAsia="黑体" w:cs="黑体"/>
          <w:color w:val="auto"/>
          <w:sz w:val="24"/>
          <w:u w:val="none"/>
        </w:rPr>
        <w:t>：</w:t>
      </w:r>
      <w:r>
        <w:rPr>
          <w:rFonts w:hint="eastAsia" w:ascii="宋体" w:hAnsi="宋体" w:cs="宋体"/>
          <w:color w:val="auto"/>
          <w:kern w:val="0"/>
          <w:sz w:val="24"/>
          <w:u w:val="none"/>
        </w:rPr>
        <w:t>29亿元。</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bookmarkStart w:id="952" w:name="_Toc9729"/>
      <w:r>
        <w:rPr>
          <w:rFonts w:hint="eastAsia" w:ascii="黑体" w:hAnsi="黑体" w:eastAsia="黑体" w:cs="黑体"/>
          <w:color w:val="auto"/>
          <w:sz w:val="24"/>
          <w:u w:val="none"/>
        </w:rPr>
        <w:t>三、经济社会效益预测</w:t>
      </w:r>
      <w:bookmarkEnd w:id="952"/>
      <w:r>
        <w:rPr>
          <w:rFonts w:hint="eastAsia" w:ascii="黑体" w:hAnsi="黑体" w:eastAsia="黑体" w:cs="黑体"/>
          <w:color w:val="auto"/>
          <w:sz w:val="24"/>
          <w:u w:val="none"/>
        </w:rPr>
        <w:t>：</w:t>
      </w:r>
      <w:r>
        <w:rPr>
          <w:rFonts w:hint="eastAsia" w:ascii="宋体" w:hAnsi="宋体" w:cs="宋体"/>
          <w:color w:val="auto"/>
          <w:kern w:val="0"/>
          <w:sz w:val="24"/>
          <w:u w:val="none"/>
        </w:rPr>
        <w:t>项目全部建成运营后，将</w:t>
      </w:r>
      <w:r>
        <w:rPr>
          <w:rFonts w:hint="eastAsia" w:ascii="宋体" w:hAnsi="宋体" w:cs="宋体"/>
          <w:color w:val="auto"/>
          <w:kern w:val="0"/>
          <w:sz w:val="24"/>
          <w:u w:val="none"/>
          <w:lang w:eastAsia="zh-CN"/>
        </w:rPr>
        <w:t>成为</w:t>
      </w:r>
      <w:r>
        <w:rPr>
          <w:rFonts w:hint="eastAsia" w:ascii="宋体" w:hAnsi="宋体" w:cs="宋体"/>
          <w:color w:val="auto"/>
          <w:kern w:val="0"/>
          <w:sz w:val="24"/>
          <w:u w:val="none"/>
        </w:rPr>
        <w:t>庆阳周边地区规模最大的物流集散地，年实现销售额约65亿元，利润约6亿元，投资回收期5年。</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bookmarkStart w:id="953" w:name="_Toc16464"/>
      <w:r>
        <w:rPr>
          <w:rFonts w:hint="eastAsia" w:ascii="黑体" w:hAnsi="黑体" w:eastAsia="黑体" w:cs="黑体"/>
          <w:color w:val="auto"/>
          <w:sz w:val="24"/>
          <w:u w:val="none"/>
        </w:rPr>
        <w:t>四、项目进展情况</w:t>
      </w:r>
      <w:bookmarkEnd w:id="953"/>
      <w:r>
        <w:rPr>
          <w:rFonts w:hint="eastAsia" w:ascii="黑体" w:hAnsi="黑体" w:eastAsia="黑体" w:cs="黑体"/>
          <w:color w:val="auto"/>
          <w:sz w:val="24"/>
          <w:u w:val="none"/>
        </w:rPr>
        <w:t>：</w:t>
      </w:r>
      <w:r>
        <w:rPr>
          <w:rFonts w:hint="eastAsia" w:ascii="宋体" w:hAnsi="宋体" w:cs="宋体"/>
          <w:color w:val="auto"/>
          <w:kern w:val="0"/>
          <w:sz w:val="24"/>
          <w:u w:val="none"/>
        </w:rPr>
        <w:t>目前正在</w:t>
      </w:r>
      <w:r>
        <w:rPr>
          <w:rFonts w:hint="eastAsia" w:ascii="宋体" w:hAnsi="宋体" w:cs="宋体"/>
          <w:color w:val="auto"/>
          <w:kern w:val="0"/>
          <w:sz w:val="24"/>
          <w:u w:val="none"/>
          <w:lang w:eastAsia="zh-CN"/>
        </w:rPr>
        <w:t>开展</w:t>
      </w:r>
      <w:r>
        <w:rPr>
          <w:rFonts w:hint="eastAsia" w:ascii="宋体" w:hAnsi="宋体" w:cs="宋体"/>
          <w:color w:val="auto"/>
          <w:kern w:val="0"/>
          <w:sz w:val="24"/>
          <w:u w:val="none"/>
        </w:rPr>
        <w:t>前期基础工作，编制项目建议书。</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bookmarkStart w:id="954" w:name="_Toc1120"/>
      <w:r>
        <w:rPr>
          <w:rFonts w:hint="eastAsia" w:ascii="黑体" w:hAnsi="黑体" w:eastAsia="黑体" w:cs="黑体"/>
          <w:color w:val="auto"/>
          <w:sz w:val="24"/>
          <w:u w:val="none"/>
        </w:rPr>
        <w:t>五、合作方式</w:t>
      </w:r>
      <w:bookmarkEnd w:id="954"/>
      <w:r>
        <w:rPr>
          <w:rFonts w:hint="eastAsia" w:ascii="黑体" w:hAnsi="黑体" w:eastAsia="黑体" w:cs="黑体"/>
          <w:color w:val="auto"/>
          <w:sz w:val="24"/>
          <w:u w:val="none"/>
        </w:rPr>
        <w:t>：</w:t>
      </w:r>
      <w:r>
        <w:rPr>
          <w:rFonts w:hint="eastAsia" w:ascii="宋体" w:hAnsi="宋体" w:cs="宋体"/>
          <w:color w:val="auto"/>
          <w:kern w:val="0"/>
          <w:sz w:val="24"/>
          <w:u w:val="none"/>
        </w:rPr>
        <w:t>独资、合资。</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联系单位：西峰区商务局</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联 系 人：田</w:t>
      </w:r>
      <w:r>
        <w:rPr>
          <w:rFonts w:hint="eastAsia"/>
          <w:color w:val="auto"/>
          <w:lang w:val="en-US" w:eastAsia="zh-CN"/>
        </w:rPr>
        <w:t xml:space="preserve">  </w:t>
      </w:r>
      <w:r>
        <w:rPr>
          <w:rFonts w:hint="eastAsia"/>
          <w:color w:val="auto"/>
        </w:rPr>
        <w:t xml:space="preserve">冰 </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电    话：15193611877</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传    真：0934-8219876</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 xml:space="preserve">邮    箱：280985813@qq.com </w:t>
      </w:r>
    </w:p>
    <w:p>
      <w:pPr>
        <w:pStyle w:val="5"/>
        <w:keepNext w:val="0"/>
        <w:keepLines w:val="0"/>
        <w:pageBreakBefore w:val="0"/>
        <w:widowControl w:val="0"/>
        <w:kinsoku/>
        <w:wordWrap/>
        <w:overflowPunct/>
        <w:topLinePunct w:val="0"/>
        <w:autoSpaceDE/>
        <w:bidi w:val="0"/>
        <w:adjustRightInd/>
        <w:snapToGrid/>
        <w:spacing w:line="390" w:lineRule="exact"/>
        <w:textAlignment w:val="auto"/>
        <w:rPr>
          <w:color w:val="auto"/>
        </w:rPr>
      </w:pPr>
      <w:r>
        <w:rPr>
          <w:rFonts w:hint="eastAsia"/>
          <w:color w:val="auto"/>
        </w:rPr>
        <w:t xml:space="preserve"> </w:t>
      </w:r>
    </w:p>
    <w:p>
      <w:pPr>
        <w:autoSpaceDN w:val="0"/>
        <w:spacing w:line="400" w:lineRule="exact"/>
        <w:ind w:firstLine="480" w:firstLineChars="200"/>
        <w:rPr>
          <w:rFonts w:hint="eastAsia" w:ascii="宋体" w:hAnsi="宋体" w:cs="宋体"/>
          <w:color w:val="auto"/>
          <w:kern w:val="0"/>
          <w:sz w:val="24"/>
          <w:u w:val="none"/>
        </w:rPr>
      </w:pPr>
    </w:p>
    <w:p>
      <w:pPr>
        <w:pStyle w:val="3"/>
        <w:bidi w:val="0"/>
        <w:rPr>
          <w:rFonts w:hint="eastAsia"/>
          <w:color w:val="auto"/>
        </w:rPr>
      </w:pPr>
      <w:r>
        <w:rPr>
          <w:rFonts w:hint="eastAsia"/>
          <w:color w:val="auto"/>
        </w:rPr>
        <w:t>庆阳市宁县长庆公路港物流园建设项目</w:t>
      </w:r>
    </w:p>
    <w:p>
      <w:pPr>
        <w:autoSpaceDN w:val="0"/>
        <w:spacing w:line="400" w:lineRule="exact"/>
        <w:ind w:firstLine="480" w:firstLineChars="200"/>
        <w:rPr>
          <w:rFonts w:hint="eastAsia" w:ascii="黑体" w:hAnsi="黑体" w:eastAsia="黑体" w:cs="黑体"/>
          <w:color w:val="auto"/>
          <w:sz w:val="24"/>
          <w:u w:val="none"/>
        </w:rPr>
      </w:pPr>
      <w:bookmarkStart w:id="955" w:name="_Toc16817"/>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r>
        <w:rPr>
          <w:rFonts w:hint="eastAsia" w:ascii="黑体" w:hAnsi="黑体" w:eastAsia="黑体" w:cs="黑体"/>
          <w:color w:val="auto"/>
          <w:sz w:val="24"/>
          <w:u w:val="none"/>
        </w:rPr>
        <w:t>一、项目概况</w:t>
      </w:r>
      <w:bookmarkEnd w:id="955"/>
      <w:r>
        <w:rPr>
          <w:rFonts w:hint="eastAsia" w:ascii="黑体" w:hAnsi="黑体" w:eastAsia="黑体" w:cs="黑体"/>
          <w:color w:val="auto"/>
          <w:sz w:val="24"/>
          <w:u w:val="none"/>
        </w:rPr>
        <w:t>：</w:t>
      </w:r>
      <w:r>
        <w:rPr>
          <w:rFonts w:hint="eastAsia" w:ascii="宋体" w:hAnsi="宋体" w:cs="宋体"/>
          <w:color w:val="auto"/>
          <w:kern w:val="0"/>
          <w:sz w:val="24"/>
          <w:u w:val="none"/>
        </w:rPr>
        <w:t>长庆桥工业集中区是庆阳市规划建设的大型能源化工基地核心区，交通便捷通达，西平铁路在长庆桥设有客货站，福银高速、青兰高速在此交汇。园区内华能新庄800万吨煤矿、邻近的华能核桃峪1200万吨煤矿即将建成，华电集团、神华国能集团、锦江集团大型煤电、煤化工项目即刻上马，使长庆桥具备发展现代物流的巨大潜力。根据集中区规划，拟占地680亩主要建设物流信息中心、商品交易中心、仓储中心、配送中心、转运中心、配套中心、大型停车场。</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bookmarkStart w:id="956" w:name="_Toc12381"/>
      <w:r>
        <w:rPr>
          <w:rFonts w:hint="eastAsia" w:ascii="黑体" w:hAnsi="黑体" w:eastAsia="黑体" w:cs="黑体"/>
          <w:color w:val="auto"/>
          <w:sz w:val="24"/>
          <w:u w:val="none"/>
        </w:rPr>
        <w:t>二、投资估算</w:t>
      </w:r>
      <w:bookmarkEnd w:id="956"/>
      <w:r>
        <w:rPr>
          <w:rFonts w:hint="eastAsia" w:ascii="黑体" w:hAnsi="黑体" w:eastAsia="黑体" w:cs="黑体"/>
          <w:color w:val="auto"/>
          <w:sz w:val="24"/>
          <w:u w:val="none"/>
        </w:rPr>
        <w:t>：</w:t>
      </w:r>
      <w:r>
        <w:rPr>
          <w:rFonts w:hint="eastAsia" w:ascii="宋体" w:hAnsi="宋体" w:cs="宋体"/>
          <w:color w:val="auto"/>
          <w:kern w:val="0"/>
          <w:sz w:val="24"/>
          <w:u w:val="none"/>
        </w:rPr>
        <w:t>7.2亿元。</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bookmarkStart w:id="957" w:name="_Toc25269"/>
      <w:r>
        <w:rPr>
          <w:rFonts w:hint="eastAsia" w:ascii="黑体" w:hAnsi="黑体" w:eastAsia="黑体" w:cs="黑体"/>
          <w:color w:val="auto"/>
          <w:sz w:val="24"/>
          <w:u w:val="none"/>
        </w:rPr>
        <w:t>三、经济社会效益预测</w:t>
      </w:r>
      <w:bookmarkEnd w:id="957"/>
      <w:r>
        <w:rPr>
          <w:rFonts w:hint="eastAsia" w:ascii="黑体" w:hAnsi="黑体" w:eastAsia="黑体" w:cs="黑体"/>
          <w:color w:val="auto"/>
          <w:sz w:val="24"/>
          <w:u w:val="none"/>
        </w:rPr>
        <w:t>：</w:t>
      </w:r>
      <w:r>
        <w:rPr>
          <w:rFonts w:hint="eastAsia" w:ascii="宋体" w:hAnsi="宋体" w:cs="宋体"/>
          <w:color w:val="auto"/>
          <w:kern w:val="0"/>
          <w:sz w:val="24"/>
          <w:u w:val="none"/>
          <w:lang w:eastAsia="zh-CN"/>
        </w:rPr>
        <w:t>项目建成后，</w:t>
      </w:r>
      <w:r>
        <w:rPr>
          <w:rFonts w:hint="eastAsia" w:ascii="宋体" w:hAnsi="宋体" w:cs="宋体"/>
          <w:color w:val="auto"/>
          <w:kern w:val="0"/>
          <w:sz w:val="24"/>
          <w:u w:val="none"/>
        </w:rPr>
        <w:t>预计年营业收入可达1.6亿元，实现利润约0.96亿元，投资回收期7年。</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bookmarkStart w:id="958" w:name="_Toc9862"/>
      <w:r>
        <w:rPr>
          <w:rFonts w:hint="eastAsia" w:ascii="黑体" w:hAnsi="黑体" w:eastAsia="黑体" w:cs="黑体"/>
          <w:color w:val="auto"/>
          <w:sz w:val="24"/>
          <w:u w:val="none"/>
        </w:rPr>
        <w:t>四、项目进展情况</w:t>
      </w:r>
      <w:bookmarkEnd w:id="958"/>
      <w:r>
        <w:rPr>
          <w:rFonts w:hint="eastAsia" w:ascii="黑体" w:hAnsi="黑体" w:eastAsia="黑体" w:cs="黑体"/>
          <w:color w:val="auto"/>
          <w:sz w:val="24"/>
          <w:u w:val="none"/>
        </w:rPr>
        <w:t>：</w:t>
      </w:r>
      <w:r>
        <w:rPr>
          <w:rFonts w:hint="eastAsia" w:ascii="宋体" w:hAnsi="宋体" w:cs="宋体"/>
          <w:color w:val="auto"/>
          <w:kern w:val="0"/>
          <w:sz w:val="24"/>
          <w:u w:val="none"/>
        </w:rPr>
        <w:t>已完成项目建议书。</w:t>
      </w:r>
    </w:p>
    <w:p>
      <w:pPr>
        <w:keepNext w:val="0"/>
        <w:keepLines w:val="0"/>
        <w:pageBreakBefore w:val="0"/>
        <w:widowControl w:val="0"/>
        <w:kinsoku/>
        <w:wordWrap/>
        <w:overflowPunct/>
        <w:topLinePunct w:val="0"/>
        <w:autoSpaceDE/>
        <w:autoSpaceDN w:val="0"/>
        <w:bidi w:val="0"/>
        <w:adjustRightInd/>
        <w:snapToGrid/>
        <w:spacing w:line="390" w:lineRule="exact"/>
        <w:ind w:firstLine="480" w:firstLineChars="200"/>
        <w:textAlignment w:val="auto"/>
        <w:rPr>
          <w:rFonts w:hint="eastAsia" w:ascii="宋体" w:hAnsi="宋体" w:cs="宋体"/>
          <w:color w:val="auto"/>
          <w:kern w:val="0"/>
          <w:sz w:val="24"/>
          <w:u w:val="none"/>
        </w:rPr>
      </w:pPr>
      <w:bookmarkStart w:id="959" w:name="_Toc2231"/>
      <w:r>
        <w:rPr>
          <w:rFonts w:hint="eastAsia" w:ascii="黑体" w:hAnsi="黑体" w:eastAsia="黑体" w:cs="黑体"/>
          <w:color w:val="auto"/>
          <w:sz w:val="24"/>
          <w:u w:val="none"/>
        </w:rPr>
        <w:t>五、合作方式</w:t>
      </w:r>
      <w:bookmarkEnd w:id="959"/>
      <w:r>
        <w:rPr>
          <w:rFonts w:hint="eastAsia" w:ascii="黑体" w:hAnsi="黑体" w:eastAsia="黑体" w:cs="黑体"/>
          <w:color w:val="auto"/>
          <w:sz w:val="24"/>
          <w:u w:val="none"/>
        </w:rPr>
        <w:t>：</w:t>
      </w:r>
      <w:r>
        <w:rPr>
          <w:rFonts w:hint="eastAsia" w:ascii="宋体" w:hAnsi="宋体" w:cs="宋体"/>
          <w:color w:val="auto"/>
          <w:kern w:val="0"/>
          <w:sz w:val="24"/>
          <w:u w:val="none"/>
        </w:rPr>
        <w:t>独资、合资。</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联系单位：宁县商务局</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联 系 人：昔鹏刚</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 xml:space="preserve">电    话：13519048099        </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传    真：0934-6624848</w:t>
      </w:r>
    </w:p>
    <w:p>
      <w:pPr>
        <w:pStyle w:val="5"/>
        <w:keepNext w:val="0"/>
        <w:keepLines w:val="0"/>
        <w:pageBreakBefore w:val="0"/>
        <w:widowControl w:val="0"/>
        <w:kinsoku/>
        <w:wordWrap/>
        <w:overflowPunct/>
        <w:topLinePunct w:val="0"/>
        <w:autoSpaceDE/>
        <w:bidi w:val="0"/>
        <w:adjustRightInd/>
        <w:snapToGrid/>
        <w:spacing w:line="390" w:lineRule="exact"/>
        <w:textAlignment w:val="auto"/>
        <w:rPr>
          <w:rFonts w:hint="eastAsia"/>
          <w:color w:val="auto"/>
        </w:rPr>
      </w:pPr>
      <w:r>
        <w:rPr>
          <w:rFonts w:hint="eastAsia"/>
          <w:color w:val="auto"/>
        </w:rPr>
        <w:t>邮    箱：qynxzsj@163.com</w:t>
      </w:r>
    </w:p>
    <w:p>
      <w:pPr>
        <w:pStyle w:val="5"/>
        <w:ind w:firstLine="480"/>
        <w:rPr>
          <w:color w:val="auto"/>
          <w:u w:val="none"/>
        </w:rPr>
      </w:pPr>
      <w:r>
        <w:rPr>
          <w:color w:val="auto"/>
          <w:u w:val="none"/>
        </w:rPr>
        <w:br w:type="page"/>
      </w:r>
    </w:p>
    <w:p>
      <w:pPr>
        <w:pStyle w:val="3"/>
        <w:rPr>
          <w:color w:val="auto"/>
          <w:u w:val="none"/>
        </w:rPr>
      </w:pPr>
      <w:r>
        <w:rPr>
          <w:rFonts w:hint="eastAsia"/>
          <w:color w:val="auto"/>
          <w:u w:val="none"/>
        </w:rPr>
        <w:t>甘肃（岷县）国际陆港物流建设项目</w:t>
      </w:r>
      <w:bookmarkEnd w:id="944"/>
      <w:bookmarkEnd w:id="94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规划用地面积约</w:t>
      </w:r>
      <w:r>
        <w:rPr>
          <w:rFonts w:ascii="宋体" w:hAnsi="宋体" w:cs="宋体"/>
          <w:color w:val="auto"/>
          <w:kern w:val="0"/>
          <w:sz w:val="24"/>
          <w:u w:val="none"/>
        </w:rPr>
        <w:t>8800</w:t>
      </w:r>
      <w:r>
        <w:rPr>
          <w:rFonts w:hint="eastAsia" w:ascii="宋体" w:hAnsi="宋体" w:cs="宋体"/>
          <w:color w:val="auto"/>
          <w:kern w:val="0"/>
          <w:sz w:val="24"/>
          <w:u w:val="none"/>
        </w:rPr>
        <w:t>亩，主要建设内容包括：陆港核心功能区、陆港产业功能区、综合配套功能区三大区域。陆港核心功能区包括多式联运港、公路物流中心、保税物流中心；陆港产业功能区包括中药材产业区、综合商贸产业区、新产业发展区；综合配套功能区包括商务信息中心、政务服务中心、生活配套中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58.5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预计到2</w:t>
      </w:r>
      <w:r>
        <w:rPr>
          <w:rFonts w:ascii="宋体" w:hAnsi="宋体" w:cs="宋体"/>
          <w:color w:val="auto"/>
          <w:kern w:val="0"/>
          <w:sz w:val="24"/>
          <w:u w:val="none"/>
        </w:rPr>
        <w:t>025</w:t>
      </w:r>
      <w:r>
        <w:rPr>
          <w:rFonts w:hint="eastAsia" w:ascii="宋体" w:hAnsi="宋体" w:cs="宋体"/>
          <w:color w:val="auto"/>
          <w:kern w:val="0"/>
          <w:sz w:val="24"/>
          <w:u w:val="none"/>
        </w:rPr>
        <w:t>年，陆港货物吞吐量达到</w:t>
      </w:r>
      <w:r>
        <w:rPr>
          <w:rFonts w:ascii="宋体" w:hAnsi="宋体" w:cs="宋体"/>
          <w:color w:val="auto"/>
          <w:kern w:val="0"/>
          <w:sz w:val="24"/>
          <w:u w:val="none"/>
        </w:rPr>
        <w:t>100</w:t>
      </w:r>
      <w:r>
        <w:rPr>
          <w:rFonts w:hint="eastAsia" w:ascii="宋体" w:hAnsi="宋体" w:cs="宋体"/>
          <w:color w:val="auto"/>
          <w:kern w:val="0"/>
          <w:sz w:val="24"/>
          <w:u w:val="none"/>
        </w:rPr>
        <w:t>万吨</w:t>
      </w:r>
      <w:r>
        <w:rPr>
          <w:rFonts w:ascii="宋体" w:hAnsi="宋体" w:cs="宋体"/>
          <w:color w:val="auto"/>
          <w:kern w:val="0"/>
          <w:sz w:val="24"/>
          <w:u w:val="none"/>
        </w:rPr>
        <w:t>/</w:t>
      </w:r>
      <w:r>
        <w:rPr>
          <w:rFonts w:hint="eastAsia" w:ascii="宋体" w:hAnsi="宋体" w:cs="宋体"/>
          <w:color w:val="auto"/>
          <w:kern w:val="0"/>
          <w:sz w:val="24"/>
          <w:u w:val="none"/>
        </w:rPr>
        <w:t>年，物流业增加值占当地</w:t>
      </w:r>
      <w:r>
        <w:rPr>
          <w:rFonts w:ascii="宋体" w:hAnsi="宋体" w:cs="宋体"/>
          <w:color w:val="auto"/>
          <w:kern w:val="0"/>
          <w:sz w:val="24"/>
          <w:u w:val="none"/>
        </w:rPr>
        <w:t>GDP</w:t>
      </w:r>
      <w:r>
        <w:rPr>
          <w:rFonts w:hint="eastAsia" w:ascii="宋体" w:hAnsi="宋体" w:cs="宋体"/>
          <w:color w:val="auto"/>
          <w:kern w:val="0"/>
          <w:sz w:val="24"/>
          <w:u w:val="none"/>
        </w:rPr>
        <w:t>比重达到</w:t>
      </w:r>
      <w:r>
        <w:rPr>
          <w:rFonts w:ascii="宋体" w:hAnsi="宋体" w:cs="宋体"/>
          <w:color w:val="auto"/>
          <w:kern w:val="0"/>
          <w:sz w:val="24"/>
          <w:u w:val="none"/>
        </w:rPr>
        <w:t>5%</w:t>
      </w:r>
      <w:r>
        <w:rPr>
          <w:rFonts w:hint="eastAsia" w:ascii="宋体" w:hAnsi="宋体" w:cs="宋体"/>
          <w:color w:val="auto"/>
          <w:kern w:val="0"/>
          <w:sz w:val="24"/>
          <w:u w:val="none"/>
        </w:rPr>
        <w:t>。</w:t>
      </w:r>
      <w:r>
        <w:rPr>
          <w:rFonts w:ascii="宋体" w:hAnsi="宋体" w:cs="宋体"/>
          <w:color w:val="auto"/>
          <w:kern w:val="0"/>
          <w:sz w:val="24"/>
          <w:u w:val="none"/>
        </w:rPr>
        <w:t>2030</w:t>
      </w:r>
      <w:r>
        <w:rPr>
          <w:rFonts w:hint="eastAsia" w:ascii="宋体" w:hAnsi="宋体" w:cs="宋体"/>
          <w:color w:val="auto"/>
          <w:kern w:val="0"/>
          <w:sz w:val="24"/>
          <w:u w:val="none"/>
        </w:rPr>
        <w:t>年，陆港货物吞吐量达到</w:t>
      </w:r>
      <w:r>
        <w:rPr>
          <w:rFonts w:ascii="宋体" w:hAnsi="宋体" w:cs="宋体"/>
          <w:color w:val="auto"/>
          <w:kern w:val="0"/>
          <w:sz w:val="24"/>
          <w:u w:val="none"/>
        </w:rPr>
        <w:t>200</w:t>
      </w:r>
      <w:r>
        <w:rPr>
          <w:rFonts w:hint="eastAsia" w:ascii="宋体" w:hAnsi="宋体" w:cs="宋体"/>
          <w:color w:val="auto"/>
          <w:kern w:val="0"/>
          <w:sz w:val="24"/>
          <w:u w:val="none"/>
        </w:rPr>
        <w:t>万吨</w:t>
      </w:r>
      <w:r>
        <w:rPr>
          <w:rFonts w:ascii="宋体" w:hAnsi="宋体" w:cs="宋体"/>
          <w:color w:val="auto"/>
          <w:kern w:val="0"/>
          <w:sz w:val="24"/>
          <w:u w:val="none"/>
        </w:rPr>
        <w:t>/</w:t>
      </w:r>
      <w:r>
        <w:rPr>
          <w:rFonts w:hint="eastAsia" w:ascii="宋体" w:hAnsi="宋体" w:cs="宋体"/>
          <w:color w:val="auto"/>
          <w:kern w:val="0"/>
          <w:sz w:val="24"/>
          <w:u w:val="none"/>
        </w:rPr>
        <w:t>年，物流业增加值占当地</w:t>
      </w:r>
      <w:r>
        <w:rPr>
          <w:rFonts w:ascii="宋体" w:hAnsi="宋体" w:cs="宋体"/>
          <w:color w:val="auto"/>
          <w:kern w:val="0"/>
          <w:sz w:val="24"/>
          <w:u w:val="none"/>
        </w:rPr>
        <w:t>GDP</w:t>
      </w:r>
      <w:r>
        <w:rPr>
          <w:rFonts w:hint="eastAsia" w:ascii="宋体" w:hAnsi="宋体" w:cs="宋体"/>
          <w:color w:val="auto"/>
          <w:kern w:val="0"/>
          <w:sz w:val="24"/>
          <w:u w:val="none"/>
        </w:rPr>
        <w:t>比重达到</w:t>
      </w:r>
      <w:r>
        <w:rPr>
          <w:rFonts w:ascii="宋体" w:hAnsi="宋体" w:cs="宋体"/>
          <w:color w:val="auto"/>
          <w:kern w:val="0"/>
          <w:sz w:val="24"/>
          <w:u w:val="none"/>
        </w:rPr>
        <w:t>10%</w:t>
      </w:r>
      <w:r>
        <w:rPr>
          <w:rFonts w:hint="eastAsia" w:ascii="宋体" w:hAnsi="宋体" w:cs="宋体"/>
          <w:color w:val="auto"/>
          <w:kern w:val="0"/>
          <w:sz w:val="24"/>
          <w:u w:val="none"/>
        </w:rPr>
        <w:t>。</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完成《甘肃（岷县）国际陆港战略发展规划（</w:t>
      </w:r>
      <w:r>
        <w:rPr>
          <w:rFonts w:ascii="宋体" w:hAnsi="宋体" w:cs="宋体"/>
          <w:color w:val="auto"/>
          <w:kern w:val="0"/>
          <w:sz w:val="24"/>
          <w:u w:val="none"/>
        </w:rPr>
        <w:t>2018-2030</w:t>
      </w:r>
      <w:r>
        <w:rPr>
          <w:rFonts w:hint="eastAsia" w:ascii="宋体" w:hAnsi="宋体" w:cs="宋体"/>
          <w:color w:val="auto"/>
          <w:kern w:val="0"/>
          <w:sz w:val="24"/>
          <w:u w:val="none"/>
        </w:rPr>
        <w:t>年）》和《甘肃（岷县）国际陆港控制性详细规划》的编制、评审和报批工作。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资本注入。</w:t>
      </w:r>
    </w:p>
    <w:p>
      <w:pPr>
        <w:pStyle w:val="5"/>
        <w:ind w:firstLine="480"/>
        <w:rPr>
          <w:color w:val="auto"/>
          <w:u w:val="none"/>
        </w:rPr>
      </w:pPr>
    </w:p>
    <w:p>
      <w:pPr>
        <w:pStyle w:val="5"/>
        <w:spacing w:beforeLines="50"/>
        <w:ind w:firstLine="480"/>
        <w:rPr>
          <w:color w:val="auto"/>
          <w:u w:val="none"/>
        </w:rPr>
      </w:pPr>
      <w:r>
        <w:rPr>
          <w:rFonts w:hint="eastAsia"/>
          <w:color w:val="auto"/>
          <w:u w:val="none"/>
        </w:rPr>
        <w:t>联系单位：定西市岷县工业园区</w:t>
      </w:r>
    </w:p>
    <w:p>
      <w:pPr>
        <w:pStyle w:val="5"/>
        <w:ind w:firstLine="480"/>
        <w:rPr>
          <w:color w:val="auto"/>
          <w:u w:val="none"/>
        </w:rPr>
      </w:pPr>
      <w:r>
        <w:rPr>
          <w:rFonts w:hint="eastAsia"/>
          <w:color w:val="auto"/>
          <w:u w:val="none"/>
        </w:rPr>
        <w:t>联 系 人：张文鹏</w:t>
      </w:r>
    </w:p>
    <w:p>
      <w:pPr>
        <w:pStyle w:val="5"/>
        <w:ind w:firstLine="480"/>
        <w:rPr>
          <w:color w:val="auto"/>
          <w:u w:val="none"/>
        </w:rPr>
      </w:pPr>
      <w:r>
        <w:rPr>
          <w:rFonts w:hint="eastAsia"/>
          <w:color w:val="auto"/>
          <w:u w:val="none"/>
        </w:rPr>
        <w:t>电    话：</w:t>
      </w:r>
      <w:r>
        <w:rPr>
          <w:color w:val="auto"/>
          <w:u w:val="none"/>
        </w:rPr>
        <w:t>18093227988</w:t>
      </w:r>
      <w:r>
        <w:rPr>
          <w:rFonts w:hint="eastAsia"/>
          <w:color w:val="auto"/>
          <w:u w:val="none"/>
          <w:lang w:val="en-US" w:eastAsia="zh-CN"/>
        </w:rPr>
        <w:t xml:space="preserve">  </w:t>
      </w:r>
      <w:r>
        <w:rPr>
          <w:color w:val="auto"/>
          <w:u w:val="none"/>
        </w:rPr>
        <w:t>0932-7726808</w:t>
      </w:r>
      <w:r>
        <w:rPr>
          <w:rFonts w:hint="eastAsia"/>
          <w:color w:val="auto"/>
          <w:u w:val="none"/>
        </w:rPr>
        <w:t>（传真）</w:t>
      </w:r>
    </w:p>
    <w:p>
      <w:pPr>
        <w:spacing w:line="400" w:lineRule="exact"/>
        <w:jc w:val="center"/>
        <w:textAlignment w:val="center"/>
        <w:rPr>
          <w:rFonts w:ascii="宋体" w:cs="宋体"/>
          <w:b/>
          <w:color w:val="auto"/>
          <w:kern w:val="0"/>
          <w:sz w:val="24"/>
          <w:u w:val="none"/>
        </w:rPr>
      </w:pPr>
    </w:p>
    <w:p>
      <w:pPr>
        <w:pStyle w:val="3"/>
        <w:rPr>
          <w:color w:val="auto"/>
          <w:u w:val="none"/>
        </w:rPr>
      </w:pPr>
      <w:bookmarkStart w:id="960" w:name="_Toc14344"/>
    </w:p>
    <w:p>
      <w:pPr>
        <w:pStyle w:val="3"/>
        <w:rPr>
          <w:color w:val="auto"/>
          <w:u w:val="none"/>
        </w:rPr>
      </w:pPr>
      <w:bookmarkStart w:id="961" w:name="_Toc12908"/>
      <w:r>
        <w:rPr>
          <w:rFonts w:hint="eastAsia"/>
          <w:color w:val="auto"/>
          <w:u w:val="none"/>
        </w:rPr>
        <w:t>定西市金帆电商快递物流集散中心建设项目</w:t>
      </w:r>
      <w:bookmarkEnd w:id="960"/>
      <w:bookmarkEnd w:id="961"/>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项目总占地面积</w:t>
      </w:r>
      <w:r>
        <w:rPr>
          <w:rFonts w:ascii="宋体" w:hAnsi="宋体" w:cs="宋体"/>
          <w:color w:val="auto"/>
          <w:sz w:val="24"/>
          <w:u w:val="none"/>
        </w:rPr>
        <w:t>17.54</w:t>
      </w:r>
      <w:r>
        <w:rPr>
          <w:rFonts w:hint="eastAsia" w:ascii="宋体" w:hAnsi="宋体" w:cs="宋体"/>
          <w:color w:val="auto"/>
          <w:sz w:val="24"/>
          <w:u w:val="none"/>
        </w:rPr>
        <w:t>万平方米，总建筑面积</w:t>
      </w:r>
      <w:r>
        <w:rPr>
          <w:rFonts w:ascii="宋体" w:hAnsi="宋体" w:cs="宋体"/>
          <w:color w:val="auto"/>
          <w:sz w:val="24"/>
          <w:u w:val="none"/>
        </w:rPr>
        <w:t>6.08</w:t>
      </w:r>
      <w:r>
        <w:rPr>
          <w:rFonts w:hint="eastAsia" w:ascii="宋体" w:hAnsi="宋体" w:cs="宋体"/>
          <w:color w:val="auto"/>
          <w:sz w:val="24"/>
          <w:u w:val="none"/>
        </w:rPr>
        <w:t>万平方米。拟建设集快递分拨、电子商务仓储、物流货运、配套服务“四位一体”的综合型快递物流集散中心，即建设具备全国一流水平的现代化电子商务集散基地、区域性重点快件分拣枢纽中心和物流仓储标准库。</w:t>
      </w:r>
    </w:p>
    <w:p>
      <w:pPr>
        <w:adjustRightInd w:val="0"/>
        <w:snapToGrid w:val="0"/>
        <w:spacing w:line="400" w:lineRule="exact"/>
        <w:ind w:firstLine="480" w:firstLineChars="200"/>
        <w:rPr>
          <w:rFonts w:ascii="宋体" w:hAns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1.8</w:t>
      </w:r>
      <w:r>
        <w:rPr>
          <w:rFonts w:hint="eastAsia" w:ascii="宋体" w:hAnsi="宋体" w:cs="宋体"/>
          <w:color w:val="auto"/>
          <w:sz w:val="24"/>
          <w:u w:val="none"/>
        </w:rPr>
        <w:t>亿元。</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三、经济社会效益预测：</w:t>
      </w:r>
      <w:r>
        <w:rPr>
          <w:rFonts w:hint="eastAsia" w:ascii="宋体" w:hAnsi="宋体" w:cs="宋体"/>
          <w:color w:val="auto"/>
          <w:sz w:val="24"/>
          <w:u w:val="none"/>
        </w:rPr>
        <w:t>项目建成后，可容纳</w:t>
      </w:r>
      <w:r>
        <w:rPr>
          <w:rFonts w:ascii="宋体" w:hAnsi="宋体" w:cs="宋体"/>
          <w:color w:val="auto"/>
          <w:sz w:val="24"/>
          <w:u w:val="none"/>
        </w:rPr>
        <w:t>20-30</w:t>
      </w:r>
      <w:r>
        <w:rPr>
          <w:rFonts w:hint="eastAsia" w:ascii="宋体" w:hAnsi="宋体" w:cs="宋体"/>
          <w:color w:val="auto"/>
          <w:sz w:val="24"/>
          <w:u w:val="none"/>
        </w:rPr>
        <w:t>家公司进行物流仓储、分拣、配送，预计年经营收入</w:t>
      </w:r>
      <w:r>
        <w:rPr>
          <w:rFonts w:ascii="宋体" w:hAnsi="宋体" w:cs="宋体"/>
          <w:color w:val="auto"/>
          <w:sz w:val="24"/>
          <w:u w:val="none"/>
        </w:rPr>
        <w:t>1.01</w:t>
      </w:r>
      <w:r>
        <w:rPr>
          <w:rFonts w:hint="eastAsia" w:ascii="宋体" w:hAnsi="宋体" w:cs="宋体"/>
          <w:color w:val="auto"/>
          <w:sz w:val="24"/>
          <w:u w:val="none"/>
        </w:rPr>
        <w:t>亿元，利润</w:t>
      </w:r>
      <w:r>
        <w:rPr>
          <w:rFonts w:ascii="宋体" w:hAnsi="宋体" w:cs="宋体"/>
          <w:color w:val="auto"/>
          <w:sz w:val="24"/>
          <w:u w:val="none"/>
        </w:rPr>
        <w:t>2100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项目已备案，正在办理土地调规手续。</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独资。</w:t>
      </w:r>
    </w:p>
    <w:p>
      <w:pPr>
        <w:spacing w:line="400" w:lineRule="exact"/>
        <w:ind w:firstLine="640"/>
        <w:rPr>
          <w:rFonts w:ascii="宋体" w:cs="宋体"/>
          <w:color w:val="auto"/>
          <w:sz w:val="24"/>
          <w:u w:val="none"/>
        </w:rPr>
      </w:pPr>
    </w:p>
    <w:p>
      <w:pPr>
        <w:spacing w:line="400" w:lineRule="exact"/>
        <w:ind w:firstLine="640"/>
        <w:rPr>
          <w:rFonts w:ascii="宋体" w:cs="宋体"/>
          <w:color w:val="auto"/>
          <w:sz w:val="24"/>
          <w:u w:val="none"/>
        </w:rPr>
      </w:pPr>
    </w:p>
    <w:p>
      <w:pPr>
        <w:spacing w:line="400" w:lineRule="exact"/>
        <w:ind w:firstLine="640"/>
        <w:rPr>
          <w:rFonts w:ascii="宋体" w:cs="宋体"/>
          <w:color w:val="auto"/>
          <w:sz w:val="24"/>
          <w:u w:val="none"/>
        </w:rPr>
      </w:pPr>
    </w:p>
    <w:p>
      <w:pPr>
        <w:pStyle w:val="5"/>
        <w:spacing w:beforeLines="50"/>
        <w:ind w:firstLine="480"/>
        <w:rPr>
          <w:color w:val="auto"/>
          <w:u w:val="none"/>
        </w:rPr>
      </w:pPr>
      <w:r>
        <w:rPr>
          <w:rFonts w:hint="eastAsia"/>
          <w:color w:val="auto"/>
          <w:u w:val="none"/>
        </w:rPr>
        <w:t>联系单位：定西市安定区商务局</w:t>
      </w:r>
    </w:p>
    <w:p>
      <w:pPr>
        <w:pStyle w:val="5"/>
        <w:ind w:firstLine="480"/>
        <w:rPr>
          <w:color w:val="auto"/>
          <w:u w:val="none"/>
        </w:rPr>
      </w:pPr>
      <w:r>
        <w:rPr>
          <w:rFonts w:hint="eastAsia"/>
          <w:color w:val="auto"/>
          <w:u w:val="none"/>
        </w:rPr>
        <w:t>联 系 人：马亚忠</w:t>
      </w:r>
    </w:p>
    <w:p>
      <w:pPr>
        <w:pStyle w:val="5"/>
        <w:ind w:firstLine="480"/>
        <w:rPr>
          <w:color w:val="auto"/>
          <w:u w:val="none"/>
        </w:rPr>
      </w:pPr>
      <w:r>
        <w:rPr>
          <w:rFonts w:hint="eastAsia"/>
          <w:color w:val="auto"/>
          <w:u w:val="none"/>
        </w:rPr>
        <w:t>电    话：</w:t>
      </w:r>
      <w:r>
        <w:rPr>
          <w:color w:val="auto"/>
          <w:u w:val="none"/>
        </w:rPr>
        <w:t>13919691219</w:t>
      </w:r>
    </w:p>
    <w:p>
      <w:pPr>
        <w:pStyle w:val="5"/>
        <w:ind w:firstLine="480"/>
        <w:rPr>
          <w:color w:val="auto"/>
          <w:u w:val="none"/>
        </w:rPr>
      </w:pPr>
      <w:r>
        <w:rPr>
          <w:rFonts w:hint="eastAsia"/>
          <w:color w:val="auto"/>
          <w:u w:val="none"/>
        </w:rPr>
        <w:t>传    真：</w:t>
      </w:r>
      <w:r>
        <w:rPr>
          <w:color w:val="auto"/>
          <w:u w:val="none"/>
        </w:rPr>
        <w:t>0932-8224444</w:t>
      </w:r>
    </w:p>
    <w:p>
      <w:pPr>
        <w:spacing w:line="400" w:lineRule="exact"/>
        <w:jc w:val="center"/>
        <w:rPr>
          <w:rFonts w:ascii="宋体" w:cs="宋体"/>
          <w:color w:val="auto"/>
          <w:kern w:val="0"/>
          <w:sz w:val="24"/>
          <w:u w:val="none"/>
        </w:rPr>
      </w:pPr>
    </w:p>
    <w:p>
      <w:pPr>
        <w:spacing w:line="400" w:lineRule="exact"/>
        <w:jc w:val="center"/>
        <w:rPr>
          <w:rFonts w:ascii="宋体" w:cs="宋体"/>
          <w:color w:val="auto"/>
          <w:kern w:val="0"/>
          <w:sz w:val="24"/>
          <w:u w:val="none"/>
        </w:rPr>
      </w:pPr>
    </w:p>
    <w:p>
      <w:pPr>
        <w:pStyle w:val="3"/>
        <w:rPr>
          <w:color w:val="auto"/>
          <w:u w:val="none"/>
        </w:rPr>
      </w:pPr>
      <w:bookmarkStart w:id="962" w:name="_Toc1655"/>
      <w:bookmarkStart w:id="963" w:name="_Toc16371"/>
      <w:r>
        <w:rPr>
          <w:rFonts w:hint="eastAsia"/>
          <w:color w:val="auto"/>
          <w:u w:val="none"/>
        </w:rPr>
        <w:t>定西市岷县中药材标准化仓储物流</w:t>
      </w:r>
      <w:bookmarkEnd w:id="962"/>
      <w:bookmarkEnd w:id="963"/>
    </w:p>
    <w:p>
      <w:pPr>
        <w:pStyle w:val="3"/>
        <w:rPr>
          <w:color w:val="auto"/>
          <w:u w:val="none"/>
        </w:rPr>
      </w:pPr>
      <w:bookmarkStart w:id="964" w:name="_Toc25991"/>
      <w:bookmarkStart w:id="965" w:name="_Toc20920"/>
      <w:r>
        <w:rPr>
          <w:rFonts w:hint="eastAsia"/>
          <w:color w:val="auto"/>
          <w:u w:val="none"/>
        </w:rPr>
        <w:t>基地建设项目</w:t>
      </w:r>
      <w:bookmarkEnd w:id="964"/>
      <w:bookmarkEnd w:id="965"/>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计划引进全国大型现代企业，建成集包装、仓储、质量检验、追溯管理、现代物流于一体的中药材标准化仓储物流基地。主要建设内容为：公共服务中心</w:t>
      </w:r>
      <w:r>
        <w:rPr>
          <w:rFonts w:ascii="宋体" w:hAnsi="宋体" w:cs="宋体"/>
          <w:color w:val="auto"/>
          <w:sz w:val="24"/>
          <w:u w:val="none"/>
        </w:rPr>
        <w:t>2880</w:t>
      </w:r>
      <w:r>
        <w:rPr>
          <w:rFonts w:hint="eastAsia" w:ascii="宋体" w:hAnsi="宋体" w:cs="宋体"/>
          <w:color w:val="auto"/>
          <w:sz w:val="24"/>
          <w:u w:val="none"/>
        </w:rPr>
        <w:t>平方米、立体库</w:t>
      </w:r>
      <w:r>
        <w:rPr>
          <w:rFonts w:ascii="宋体" w:hAnsi="宋体" w:cs="宋体"/>
          <w:color w:val="auto"/>
          <w:sz w:val="24"/>
          <w:u w:val="none"/>
        </w:rPr>
        <w:t>6600</w:t>
      </w:r>
      <w:r>
        <w:rPr>
          <w:rFonts w:hint="eastAsia" w:ascii="宋体" w:hAnsi="宋体" w:cs="宋体"/>
          <w:color w:val="auto"/>
          <w:sz w:val="24"/>
          <w:u w:val="none"/>
        </w:rPr>
        <w:t>平方米、阴凉库</w:t>
      </w:r>
      <w:r>
        <w:rPr>
          <w:rFonts w:ascii="宋体" w:hAnsi="宋体" w:cs="宋体"/>
          <w:color w:val="auto"/>
          <w:sz w:val="24"/>
          <w:u w:val="none"/>
        </w:rPr>
        <w:t>5544</w:t>
      </w:r>
      <w:r>
        <w:rPr>
          <w:rFonts w:hint="eastAsia" w:ascii="宋体" w:hAnsi="宋体" w:cs="宋体"/>
          <w:color w:val="auto"/>
          <w:sz w:val="24"/>
          <w:u w:val="none"/>
        </w:rPr>
        <w:t>平方米、恒温库</w:t>
      </w:r>
      <w:r>
        <w:rPr>
          <w:rFonts w:ascii="宋体" w:hAnsi="宋体" w:cs="宋体"/>
          <w:color w:val="auto"/>
          <w:sz w:val="24"/>
          <w:u w:val="none"/>
        </w:rPr>
        <w:t>2160</w:t>
      </w:r>
      <w:r>
        <w:rPr>
          <w:rFonts w:hint="eastAsia" w:ascii="宋体" w:hAnsi="宋体" w:cs="宋体"/>
          <w:color w:val="auto"/>
          <w:sz w:val="24"/>
          <w:u w:val="none"/>
        </w:rPr>
        <w:t>平方米、加工生产车间</w:t>
      </w:r>
      <w:r>
        <w:rPr>
          <w:rFonts w:ascii="宋体" w:hAnsi="宋体" w:cs="宋体"/>
          <w:color w:val="auto"/>
          <w:sz w:val="24"/>
          <w:u w:val="none"/>
        </w:rPr>
        <w:t>2880</w:t>
      </w:r>
      <w:r>
        <w:rPr>
          <w:rFonts w:hint="eastAsia" w:ascii="宋体" w:hAnsi="宋体" w:cs="宋体"/>
          <w:color w:val="auto"/>
          <w:sz w:val="24"/>
          <w:u w:val="none"/>
        </w:rPr>
        <w:t>平方米、配送中心</w:t>
      </w:r>
      <w:r>
        <w:rPr>
          <w:rFonts w:ascii="宋体" w:hAnsi="宋体" w:cs="宋体"/>
          <w:color w:val="auto"/>
          <w:sz w:val="24"/>
          <w:u w:val="none"/>
        </w:rPr>
        <w:t>576</w:t>
      </w:r>
      <w:r>
        <w:rPr>
          <w:rFonts w:hint="eastAsia" w:ascii="宋体" w:hAnsi="宋体" w:cs="宋体"/>
          <w:color w:val="auto"/>
          <w:sz w:val="24"/>
          <w:u w:val="none"/>
        </w:rPr>
        <w:t>平方米，配套市政工程等。新建建筑面积</w:t>
      </w:r>
      <w:r>
        <w:rPr>
          <w:rFonts w:ascii="宋体" w:hAnsi="宋体" w:cs="宋体"/>
          <w:color w:val="auto"/>
          <w:sz w:val="24"/>
          <w:u w:val="none"/>
        </w:rPr>
        <w:t>27360</w:t>
      </w:r>
      <w:r>
        <w:rPr>
          <w:rFonts w:hint="eastAsia" w:ascii="宋体" w:hAnsi="宋体" w:cs="宋体"/>
          <w:color w:val="auto"/>
          <w:sz w:val="24"/>
          <w:u w:val="none"/>
        </w:rPr>
        <w:t>平方米，购置设备</w:t>
      </w:r>
      <w:r>
        <w:rPr>
          <w:rFonts w:ascii="宋体" w:hAnsi="宋体" w:cs="宋体"/>
          <w:color w:val="auto"/>
          <w:sz w:val="24"/>
          <w:u w:val="none"/>
        </w:rPr>
        <w:t>537</w:t>
      </w:r>
      <w:r>
        <w:rPr>
          <w:rFonts w:hint="eastAsia" w:ascii="宋体" w:hAnsi="宋体" w:cs="宋体"/>
          <w:color w:val="auto"/>
          <w:sz w:val="24"/>
          <w:u w:val="none"/>
        </w:rPr>
        <w:t>台（套），动态仓储量达到</w:t>
      </w:r>
      <w:r>
        <w:rPr>
          <w:rFonts w:ascii="宋体" w:hAnsi="宋体" w:cs="宋体"/>
          <w:color w:val="auto"/>
          <w:sz w:val="24"/>
          <w:u w:val="none"/>
        </w:rPr>
        <w:t>5</w:t>
      </w:r>
      <w:r>
        <w:rPr>
          <w:rFonts w:hint="eastAsia" w:ascii="宋体" w:hAnsi="宋体" w:cs="宋体"/>
          <w:color w:val="auto"/>
          <w:sz w:val="24"/>
          <w:u w:val="none"/>
        </w:rPr>
        <w:t>万吨。</w:t>
      </w:r>
    </w:p>
    <w:p>
      <w:pPr>
        <w:spacing w:line="400" w:lineRule="exact"/>
        <w:ind w:firstLine="640"/>
        <w:rPr>
          <w:rFonts w:asci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640"/>
        <w:rPr>
          <w:rFonts w:ascii="宋体" w:cs="宋体"/>
          <w:color w:val="auto"/>
          <w:sz w:val="24"/>
          <w:u w:val="none"/>
        </w:rPr>
      </w:pPr>
      <w:r>
        <w:rPr>
          <w:rFonts w:hint="eastAsia" w:ascii="黑体" w:hAnsi="黑体" w:eastAsia="黑体" w:cs="宋体"/>
          <w:color w:val="auto"/>
          <w:sz w:val="24"/>
          <w:u w:val="none"/>
        </w:rPr>
        <w:t>三、经济社会效益预测：</w:t>
      </w:r>
      <w:r>
        <w:rPr>
          <w:rFonts w:hint="eastAsia" w:ascii="宋体" w:hAnsi="宋体" w:cs="宋体"/>
          <w:color w:val="auto"/>
          <w:sz w:val="24"/>
          <w:u w:val="none"/>
        </w:rPr>
        <w:t>项目建成后，预计实现营业收入</w:t>
      </w:r>
      <w:r>
        <w:rPr>
          <w:rFonts w:ascii="宋体" w:hAnsi="宋体" w:cs="宋体"/>
          <w:color w:val="auto"/>
          <w:sz w:val="24"/>
          <w:u w:val="none"/>
        </w:rPr>
        <w:t>1</w:t>
      </w:r>
      <w:r>
        <w:rPr>
          <w:rFonts w:hint="eastAsia" w:ascii="宋体" w:hAnsi="宋体" w:cs="宋体"/>
          <w:color w:val="auto"/>
          <w:sz w:val="24"/>
          <w:u w:val="none"/>
        </w:rPr>
        <w:t>亿元，实现税收约</w:t>
      </w:r>
      <w:r>
        <w:rPr>
          <w:rFonts w:ascii="宋体" w:hAnsi="宋体" w:cs="宋体"/>
          <w:color w:val="auto"/>
          <w:sz w:val="24"/>
          <w:u w:val="none"/>
        </w:rPr>
        <w:t>3000</w:t>
      </w:r>
      <w:r>
        <w:rPr>
          <w:rFonts w:hint="eastAsia" w:ascii="宋体" w:hAnsi="宋体" w:cs="宋体"/>
          <w:color w:val="auto"/>
          <w:sz w:val="24"/>
          <w:u w:val="none"/>
        </w:rPr>
        <w:t>万元。将提供</w:t>
      </w:r>
      <w:r>
        <w:rPr>
          <w:rFonts w:ascii="宋体" w:hAnsi="宋体" w:cs="宋体"/>
          <w:color w:val="auto"/>
          <w:sz w:val="24"/>
          <w:u w:val="none"/>
        </w:rPr>
        <w:t>200</w:t>
      </w:r>
      <w:r>
        <w:rPr>
          <w:rFonts w:hint="eastAsia" w:ascii="宋体" w:hAnsi="宋体" w:cs="宋体"/>
          <w:color w:val="auto"/>
          <w:sz w:val="24"/>
          <w:u w:val="none"/>
        </w:rPr>
        <w:t>多个就业岗位。</w:t>
      </w:r>
    </w:p>
    <w:p>
      <w:pPr>
        <w:spacing w:line="400" w:lineRule="exact"/>
        <w:ind w:firstLine="64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可研报告已批复。</w:t>
      </w:r>
    </w:p>
    <w:p>
      <w:pPr>
        <w:spacing w:line="400" w:lineRule="exact"/>
        <w:ind w:firstLine="64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合资、合作。</w:t>
      </w:r>
    </w:p>
    <w:p>
      <w:pPr>
        <w:adjustRightInd w:val="0"/>
        <w:snapToGrid w:val="0"/>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联系单位：定西市岷县药材局</w:t>
      </w:r>
    </w:p>
    <w:p>
      <w:pPr>
        <w:pStyle w:val="5"/>
        <w:ind w:firstLine="480"/>
        <w:rPr>
          <w:color w:val="auto"/>
          <w:u w:val="none"/>
        </w:rPr>
      </w:pPr>
      <w:r>
        <w:rPr>
          <w:rFonts w:hint="eastAsia"/>
          <w:color w:val="auto"/>
          <w:u w:val="none"/>
        </w:rPr>
        <w:t>联 系 人：路建民</w:t>
      </w:r>
    </w:p>
    <w:p>
      <w:pPr>
        <w:pStyle w:val="5"/>
        <w:ind w:firstLine="480"/>
        <w:rPr>
          <w:color w:val="auto"/>
          <w:u w:val="none"/>
        </w:rPr>
      </w:pPr>
      <w:r>
        <w:rPr>
          <w:rFonts w:hint="eastAsia"/>
          <w:color w:val="auto"/>
          <w:u w:val="none"/>
        </w:rPr>
        <w:t>电    话：</w:t>
      </w:r>
      <w:r>
        <w:rPr>
          <w:color w:val="auto"/>
          <w:u w:val="none"/>
        </w:rPr>
        <w:t>15193488896</w:t>
      </w:r>
    </w:p>
    <w:p>
      <w:pPr>
        <w:pStyle w:val="5"/>
        <w:ind w:firstLine="480"/>
        <w:rPr>
          <w:color w:val="auto"/>
          <w:u w:val="none"/>
        </w:rPr>
      </w:pPr>
      <w:r>
        <w:rPr>
          <w:rFonts w:hint="eastAsia"/>
          <w:color w:val="auto"/>
          <w:u w:val="none"/>
        </w:rPr>
        <w:t>传    真：</w:t>
      </w:r>
      <w:r>
        <w:rPr>
          <w:color w:val="auto"/>
          <w:u w:val="none"/>
        </w:rPr>
        <w:t>0932-7410097</w:t>
      </w:r>
    </w:p>
    <w:p>
      <w:pPr>
        <w:pStyle w:val="5"/>
        <w:ind w:firstLine="480"/>
        <w:rPr>
          <w:color w:val="auto"/>
          <w:u w:val="none"/>
        </w:rPr>
      </w:pPr>
    </w:p>
    <w:p>
      <w:pPr>
        <w:spacing w:line="400" w:lineRule="exact"/>
        <w:rPr>
          <w:rFonts w:ascii="宋体" w:cs="宋体"/>
          <w:color w:val="auto"/>
          <w:kern w:val="0"/>
          <w:sz w:val="24"/>
          <w:u w:val="none"/>
        </w:rPr>
      </w:pPr>
    </w:p>
    <w:p>
      <w:pPr>
        <w:pStyle w:val="3"/>
        <w:rPr>
          <w:color w:val="auto"/>
          <w:u w:val="none"/>
        </w:rPr>
      </w:pPr>
      <w:bookmarkStart w:id="966" w:name="_Toc28536"/>
      <w:bookmarkStart w:id="967" w:name="_Toc17537"/>
      <w:r>
        <w:rPr>
          <w:rFonts w:hint="eastAsia"/>
          <w:color w:val="auto"/>
          <w:u w:val="none"/>
        </w:rPr>
        <w:t>陇南市文县城关镇农产品冷链物流</w:t>
      </w:r>
      <w:bookmarkEnd w:id="966"/>
      <w:bookmarkEnd w:id="967"/>
    </w:p>
    <w:p>
      <w:pPr>
        <w:pStyle w:val="3"/>
        <w:rPr>
          <w:color w:val="auto"/>
          <w:u w:val="none"/>
        </w:rPr>
      </w:pPr>
      <w:bookmarkStart w:id="968" w:name="_Toc28191"/>
      <w:bookmarkStart w:id="969" w:name="_Toc18914"/>
      <w:r>
        <w:rPr>
          <w:rFonts w:hint="eastAsia"/>
          <w:color w:val="auto"/>
          <w:u w:val="none"/>
        </w:rPr>
        <w:t>中心项目</w:t>
      </w:r>
      <w:bookmarkEnd w:id="968"/>
      <w:bookmarkEnd w:id="969"/>
    </w:p>
    <w:p>
      <w:pPr>
        <w:spacing w:line="400" w:lineRule="exact"/>
        <w:jc w:val="center"/>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规划选址文县城关镇贾昌村，占地</w:t>
      </w:r>
      <w:r>
        <w:rPr>
          <w:rFonts w:ascii="宋体" w:hAnsi="宋体" w:cs="宋体"/>
          <w:color w:val="auto"/>
          <w:kern w:val="0"/>
          <w:sz w:val="24"/>
          <w:u w:val="none"/>
        </w:rPr>
        <w:t>40</w:t>
      </w:r>
      <w:r>
        <w:rPr>
          <w:rFonts w:hint="eastAsia" w:ascii="宋体" w:hAnsi="宋体" w:cs="宋体"/>
          <w:color w:val="auto"/>
          <w:kern w:val="0"/>
          <w:sz w:val="24"/>
          <w:u w:val="none"/>
        </w:rPr>
        <w:t>亩，建筑面积</w:t>
      </w:r>
      <w:r>
        <w:rPr>
          <w:rFonts w:ascii="宋体" w:hAnsi="宋体" w:cs="宋体"/>
          <w:color w:val="auto"/>
          <w:kern w:val="0"/>
          <w:sz w:val="24"/>
          <w:u w:val="none"/>
        </w:rPr>
        <w:t>11.2</w:t>
      </w:r>
      <w:r>
        <w:rPr>
          <w:rFonts w:hint="eastAsia" w:ascii="宋体" w:hAnsi="宋体" w:cs="宋体"/>
          <w:color w:val="auto"/>
          <w:kern w:val="0"/>
          <w:sz w:val="24"/>
          <w:u w:val="none"/>
        </w:rPr>
        <w:t>万平方米，其中物流仓库</w:t>
      </w:r>
      <w:r>
        <w:rPr>
          <w:rFonts w:ascii="宋体" w:hAnsi="宋体" w:cs="宋体"/>
          <w:color w:val="auto"/>
          <w:kern w:val="0"/>
          <w:sz w:val="24"/>
          <w:u w:val="none"/>
        </w:rPr>
        <w:t>6000</w:t>
      </w:r>
      <w:r>
        <w:rPr>
          <w:rFonts w:hint="eastAsia" w:ascii="宋体" w:hAnsi="宋体" w:cs="宋体"/>
          <w:color w:val="auto"/>
          <w:kern w:val="0"/>
          <w:sz w:val="24"/>
          <w:u w:val="none"/>
        </w:rPr>
        <w:t>平方米，冷链冷冻库</w:t>
      </w:r>
      <w:r>
        <w:rPr>
          <w:rFonts w:ascii="宋体" w:hAnsi="宋体" w:cs="宋体"/>
          <w:color w:val="auto"/>
          <w:kern w:val="0"/>
          <w:sz w:val="24"/>
          <w:u w:val="none"/>
        </w:rPr>
        <w:t>5000</w:t>
      </w:r>
      <w:r>
        <w:rPr>
          <w:rFonts w:hint="eastAsia" w:ascii="宋体" w:hAnsi="宋体" w:cs="宋体"/>
          <w:color w:val="auto"/>
          <w:kern w:val="0"/>
          <w:sz w:val="24"/>
          <w:u w:val="none"/>
        </w:rPr>
        <w:t>平方米，综合办公楼</w:t>
      </w:r>
      <w:r>
        <w:rPr>
          <w:rFonts w:ascii="宋体" w:hAnsi="宋体" w:cs="宋体"/>
          <w:color w:val="auto"/>
          <w:kern w:val="0"/>
          <w:sz w:val="24"/>
          <w:u w:val="none"/>
        </w:rPr>
        <w:t>2000</w:t>
      </w:r>
      <w:r>
        <w:rPr>
          <w:rFonts w:hint="eastAsia" w:ascii="宋体" w:hAnsi="宋体" w:cs="宋体"/>
          <w:color w:val="auto"/>
          <w:kern w:val="0"/>
          <w:sz w:val="24"/>
          <w:u w:val="none"/>
        </w:rPr>
        <w:t>平方米，容积率</w:t>
      </w:r>
      <w:r>
        <w:rPr>
          <w:rFonts w:ascii="宋体" w:hAnsi="宋体" w:cs="宋体"/>
          <w:color w:val="auto"/>
          <w:kern w:val="0"/>
          <w:sz w:val="24"/>
          <w:u w:val="none"/>
        </w:rPr>
        <w:t>4.26</w:t>
      </w:r>
      <w:r>
        <w:rPr>
          <w:rFonts w:hint="eastAsia" w:ascii="宋体" w:hAnsi="宋体" w:cs="宋体"/>
          <w:color w:val="auto"/>
          <w:kern w:val="0"/>
          <w:sz w:val="24"/>
          <w:u w:val="none"/>
        </w:rPr>
        <w:t>，建筑面积</w:t>
      </w:r>
      <w:r>
        <w:rPr>
          <w:rFonts w:ascii="宋体" w:hAnsi="宋体" w:cs="宋体"/>
          <w:color w:val="auto"/>
          <w:kern w:val="0"/>
          <w:sz w:val="24"/>
          <w:u w:val="none"/>
        </w:rPr>
        <w:t>39%</w:t>
      </w:r>
      <w:r>
        <w:rPr>
          <w:rFonts w:hint="eastAsia" w:ascii="宋体" w:hAnsi="宋体" w:cs="宋体"/>
          <w:color w:val="auto"/>
          <w:kern w:val="0"/>
          <w:sz w:val="24"/>
          <w:u w:val="none"/>
        </w:rPr>
        <w:t>，绿化率</w:t>
      </w:r>
      <w:r>
        <w:rPr>
          <w:rFonts w:ascii="宋体" w:hAnsi="宋体" w:cs="宋体"/>
          <w:color w:val="auto"/>
          <w:kern w:val="0"/>
          <w:sz w:val="24"/>
          <w:u w:val="none"/>
        </w:rPr>
        <w:t>30%</w:t>
      </w:r>
      <w:r>
        <w:rPr>
          <w:rFonts w:hint="eastAsia" w:ascii="宋体" w:hAnsi="宋体" w:cs="宋体"/>
          <w:color w:val="auto"/>
          <w:kern w:val="0"/>
          <w:sz w:val="24"/>
          <w:u w:val="none"/>
        </w:rPr>
        <w:t>，并配套建设相应的道路、绿化、给排水管网、供配电系统、垃圾处理设施等。</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项目建成后，预计年收入</w:t>
      </w:r>
      <w:r>
        <w:rPr>
          <w:rFonts w:ascii="宋体" w:hAnsi="宋体" w:cs="宋体"/>
          <w:color w:val="auto"/>
          <w:kern w:val="0"/>
          <w:sz w:val="24"/>
          <w:u w:val="none"/>
        </w:rPr>
        <w:t>7000</w:t>
      </w:r>
      <w:r>
        <w:rPr>
          <w:rFonts w:hint="eastAsia" w:ascii="宋体" w:hAnsi="宋体" w:cs="宋体"/>
          <w:color w:val="auto"/>
          <w:kern w:val="0"/>
          <w:sz w:val="24"/>
          <w:u w:val="none"/>
        </w:rPr>
        <w:t>万元，解决就业</w:t>
      </w:r>
      <w:r>
        <w:rPr>
          <w:rFonts w:ascii="宋体" w:hAnsi="宋体" w:cs="宋体"/>
          <w:color w:val="auto"/>
          <w:kern w:val="0"/>
          <w:sz w:val="24"/>
          <w:u w:val="none"/>
        </w:rPr>
        <w:t>3000</w:t>
      </w:r>
      <w:r>
        <w:rPr>
          <w:rFonts w:hint="eastAsia" w:ascii="宋体" w:hAnsi="宋体" w:cs="宋体"/>
          <w:color w:val="auto"/>
          <w:kern w:val="0"/>
          <w:sz w:val="24"/>
          <w:u w:val="none"/>
        </w:rPr>
        <w:t>余人。</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合作、独资。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ind w:firstLine="480"/>
        <w:rPr>
          <w:color w:val="auto"/>
          <w:u w:val="none"/>
        </w:rPr>
      </w:pPr>
    </w:p>
    <w:p>
      <w:pPr>
        <w:rPr>
          <w:color w:val="auto"/>
          <w:u w:val="none"/>
        </w:rPr>
      </w:pPr>
    </w:p>
    <w:p>
      <w:pPr>
        <w:pStyle w:val="5"/>
        <w:spacing w:beforeLines="50"/>
        <w:ind w:firstLine="480"/>
        <w:rPr>
          <w:color w:val="auto"/>
          <w:u w:val="none"/>
        </w:rPr>
      </w:pPr>
      <w:r>
        <w:rPr>
          <w:rFonts w:hint="eastAsia"/>
          <w:color w:val="auto"/>
          <w:u w:val="none"/>
        </w:rPr>
        <w:t>联系单位：文县商务局</w:t>
      </w:r>
      <w:r>
        <w:rPr>
          <w:rFonts w:hint="eastAsia"/>
          <w:color w:val="auto"/>
          <w:u w:val="none"/>
          <w:lang w:val="en-US" w:eastAsia="zh-CN"/>
        </w:rPr>
        <w:t xml:space="preserve">  </w:t>
      </w:r>
      <w:r>
        <w:rPr>
          <w:rFonts w:hint="eastAsia"/>
          <w:color w:val="auto"/>
          <w:u w:val="none"/>
        </w:rPr>
        <w:t>文县招商局</w:t>
      </w:r>
    </w:p>
    <w:p>
      <w:pPr>
        <w:pStyle w:val="5"/>
        <w:ind w:firstLine="480"/>
        <w:rPr>
          <w:color w:val="auto"/>
          <w:u w:val="none"/>
        </w:rPr>
      </w:pPr>
      <w:r>
        <w:rPr>
          <w:rFonts w:hint="eastAsia"/>
          <w:color w:val="auto"/>
          <w:u w:val="none"/>
        </w:rPr>
        <w:t>联 系 人：殷海波  杜小斌</w:t>
      </w:r>
    </w:p>
    <w:p>
      <w:pPr>
        <w:pStyle w:val="5"/>
        <w:ind w:firstLine="480"/>
        <w:rPr>
          <w:color w:val="auto"/>
          <w:u w:val="none"/>
        </w:rPr>
      </w:pPr>
      <w:r>
        <w:rPr>
          <w:rFonts w:hint="eastAsia"/>
          <w:color w:val="auto"/>
          <w:u w:val="none"/>
        </w:rPr>
        <w:t>电    话：</w:t>
      </w:r>
      <w:r>
        <w:rPr>
          <w:color w:val="auto"/>
          <w:u w:val="none"/>
        </w:rPr>
        <w:t>13993915740  13830925258</w:t>
      </w:r>
    </w:p>
    <w:p>
      <w:pPr>
        <w:pStyle w:val="5"/>
        <w:ind w:firstLine="480"/>
        <w:rPr>
          <w:rFonts w:ascii="宋体" w:hAnsi="宋体" w:eastAsia="宋体" w:cs="宋体"/>
          <w:color w:val="auto"/>
          <w:u w:val="none"/>
        </w:rPr>
      </w:pPr>
      <w:bookmarkStart w:id="970" w:name="_Toc13262"/>
      <w:bookmarkStart w:id="971" w:name="_Toc30172"/>
      <w:r>
        <w:rPr>
          <w:color w:val="auto"/>
          <w:u w:val="none"/>
        </w:rPr>
        <w:br w:type="page"/>
      </w:r>
    </w:p>
    <w:p>
      <w:pPr>
        <w:pStyle w:val="3"/>
        <w:rPr>
          <w:color w:val="auto"/>
          <w:u w:val="none"/>
        </w:rPr>
      </w:pPr>
      <w:bookmarkStart w:id="972" w:name="_Toc11754"/>
      <w:bookmarkStart w:id="973" w:name="_Toc23172"/>
      <w:r>
        <w:rPr>
          <w:rFonts w:hint="eastAsia"/>
          <w:color w:val="auto"/>
          <w:u w:val="none"/>
        </w:rPr>
        <w:t>临夏州甘肃西南部综合仓储物流</w:t>
      </w:r>
      <w:bookmarkEnd w:id="972"/>
    </w:p>
    <w:p>
      <w:pPr>
        <w:pStyle w:val="3"/>
        <w:rPr>
          <w:color w:val="auto"/>
          <w:u w:val="none"/>
        </w:rPr>
      </w:pPr>
      <w:bookmarkStart w:id="974" w:name="_Toc31346"/>
      <w:r>
        <w:rPr>
          <w:rFonts w:hint="eastAsia"/>
          <w:color w:val="auto"/>
          <w:u w:val="none"/>
        </w:rPr>
        <w:t>中心项目</w:t>
      </w:r>
      <w:bookmarkEnd w:id="973"/>
      <w:bookmarkEnd w:id="974"/>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计划在临夏经济开发区占地</w:t>
      </w:r>
      <w:r>
        <w:rPr>
          <w:rFonts w:ascii="宋体" w:hAnsi="宋体" w:cs="宋体"/>
          <w:color w:val="auto"/>
          <w:kern w:val="0"/>
          <w:sz w:val="24"/>
          <w:u w:val="none"/>
        </w:rPr>
        <w:t>1876</w:t>
      </w:r>
      <w:r>
        <w:rPr>
          <w:rFonts w:hint="eastAsia" w:ascii="宋体" w:hAnsi="宋体" w:cs="宋体"/>
          <w:color w:val="auto"/>
          <w:kern w:val="0"/>
          <w:sz w:val="24"/>
          <w:u w:val="none"/>
        </w:rPr>
        <w:t>亩，建造具有仓储、配送、加工、延伸服务等功能的甘肃西南部仓储物流中心项目，按一核（商务核心区）、三心（展示销售中心、智慧物流信息中心、铁路港物流中心）、四区（仓储物流区、冷链物流区、口岸物流区、建材物流区）的功能布局进行建设。</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20.8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项目建成后，预期年财务净现值</w:t>
      </w:r>
      <w:r>
        <w:rPr>
          <w:rFonts w:ascii="宋体" w:hAnsi="宋体" w:cs="宋体"/>
          <w:color w:val="auto"/>
          <w:kern w:val="0"/>
          <w:sz w:val="24"/>
          <w:u w:val="none"/>
        </w:rPr>
        <w:t>3</w:t>
      </w:r>
      <w:r>
        <w:rPr>
          <w:rFonts w:hint="eastAsia" w:ascii="宋体" w:hAnsi="宋体" w:cs="宋体"/>
          <w:color w:val="auto"/>
          <w:kern w:val="0"/>
          <w:sz w:val="24"/>
          <w:u w:val="none"/>
        </w:rPr>
        <w:t>亿元，创造就业岗位</w:t>
      </w:r>
      <w:r>
        <w:rPr>
          <w:rFonts w:ascii="宋体" w:hAnsi="宋体" w:cs="宋体"/>
          <w:color w:val="auto"/>
          <w:kern w:val="0"/>
          <w:sz w:val="24"/>
          <w:u w:val="none"/>
        </w:rPr>
        <w:t>5000</w:t>
      </w:r>
      <w:r>
        <w:rPr>
          <w:rFonts w:hint="eastAsia" w:ascii="宋体" w:hAnsi="宋体" w:cs="宋体"/>
          <w:color w:val="auto"/>
          <w:kern w:val="0"/>
          <w:sz w:val="24"/>
          <w:u w:val="none"/>
        </w:rPr>
        <w:t>个。</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正在编制初步设计。</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beforeLines="50" w:line="400" w:lineRule="exact"/>
        <w:jc w:val="left"/>
        <w:textAlignment w:val="center"/>
        <w:rPr>
          <w:rFonts w:ascii="宋体" w:cs="宋体"/>
          <w:color w:val="auto"/>
          <w:kern w:val="0"/>
          <w:sz w:val="24"/>
          <w:u w:val="none"/>
        </w:rPr>
      </w:pPr>
    </w:p>
    <w:p>
      <w:pPr>
        <w:pStyle w:val="5"/>
        <w:bidi w:val="0"/>
        <w:rPr>
          <w:color w:val="auto"/>
          <w:u w:val="none"/>
        </w:rPr>
      </w:pPr>
      <w:r>
        <w:rPr>
          <w:rFonts w:hint="eastAsia"/>
          <w:color w:val="auto"/>
          <w:u w:val="none"/>
        </w:rPr>
        <w:t>联系单位：甘肃临夏经济开发区招商局</w:t>
      </w:r>
    </w:p>
    <w:p>
      <w:pPr>
        <w:pStyle w:val="5"/>
        <w:bidi w:val="0"/>
        <w:rPr>
          <w:color w:val="auto"/>
          <w:u w:val="none"/>
        </w:rPr>
      </w:pPr>
      <w:r>
        <w:rPr>
          <w:rFonts w:hint="eastAsia"/>
          <w:color w:val="auto"/>
          <w:u w:val="none"/>
        </w:rPr>
        <w:t>联 系 人：苏</w:t>
      </w:r>
      <w:r>
        <w:rPr>
          <w:rFonts w:hint="eastAsia"/>
          <w:color w:val="auto"/>
          <w:u w:val="none"/>
          <w:lang w:val="en-US" w:eastAsia="zh-CN"/>
        </w:rPr>
        <w:t xml:space="preserve">  </w:t>
      </w:r>
      <w:r>
        <w:rPr>
          <w:rFonts w:hint="eastAsia"/>
          <w:color w:val="auto"/>
          <w:u w:val="none"/>
        </w:rPr>
        <w:t>毅</w:t>
      </w:r>
    </w:p>
    <w:p>
      <w:pPr>
        <w:pStyle w:val="5"/>
        <w:bidi w:val="0"/>
        <w:rPr>
          <w:color w:val="auto"/>
          <w:u w:val="none"/>
        </w:rPr>
      </w:pPr>
      <w:r>
        <w:rPr>
          <w:rFonts w:hint="eastAsia"/>
          <w:color w:val="auto"/>
          <w:u w:val="none"/>
        </w:rPr>
        <w:t>电    话：</w:t>
      </w:r>
      <w:r>
        <w:rPr>
          <w:color w:val="auto"/>
          <w:u w:val="none"/>
        </w:rPr>
        <w:t>13993092241</w:t>
      </w:r>
    </w:p>
    <w:p>
      <w:pPr>
        <w:pStyle w:val="5"/>
        <w:bidi w:val="0"/>
        <w:rPr>
          <w:color w:val="auto"/>
          <w:u w:val="none"/>
        </w:rPr>
      </w:pPr>
      <w:r>
        <w:rPr>
          <w:rFonts w:hint="eastAsia"/>
          <w:color w:val="auto"/>
          <w:u w:val="none"/>
        </w:rPr>
        <w:t>传    真：</w:t>
      </w:r>
      <w:r>
        <w:rPr>
          <w:color w:val="auto"/>
          <w:u w:val="none"/>
        </w:rPr>
        <w:t>0930-328627</w:t>
      </w:r>
    </w:p>
    <w:p>
      <w:pPr>
        <w:pStyle w:val="20"/>
        <w:rPr>
          <w:rFonts w:hint="eastAsia"/>
          <w:color w:val="auto"/>
          <w:u w:val="none"/>
        </w:rPr>
      </w:pPr>
      <w:r>
        <w:rPr>
          <w:color w:val="auto"/>
          <w:u w:val="none"/>
        </w:rPr>
        <w:br w:type="page"/>
      </w:r>
      <w:bookmarkStart w:id="975" w:name="_Toc9830"/>
      <w:bookmarkStart w:id="976" w:name="_Toc2144"/>
    </w:p>
    <w:p>
      <w:pPr>
        <w:pStyle w:val="3"/>
        <w:rPr>
          <w:color w:val="auto"/>
          <w:u w:val="none"/>
        </w:rPr>
      </w:pPr>
      <w:r>
        <w:rPr>
          <w:rFonts w:hint="eastAsia"/>
          <w:color w:val="auto"/>
          <w:u w:val="none"/>
        </w:rPr>
        <w:t>临夏市浙临商城、东部批发市场改造项目</w:t>
      </w:r>
      <w:bookmarkEnd w:id="975"/>
      <w:bookmarkEnd w:id="976"/>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临夏市浙临商城、东部批发市场是临夏地区营业较早的小商品批发及零售市场，位于老城区，区位优势明显。拟对两处市场进行整体提升改造。</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4</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项目建成后，预计可实现年收入</w:t>
      </w:r>
      <w:r>
        <w:rPr>
          <w:rFonts w:ascii="宋体" w:hAnsi="宋体" w:cs="宋体"/>
          <w:color w:val="auto"/>
          <w:kern w:val="0"/>
          <w:sz w:val="24"/>
          <w:u w:val="none"/>
        </w:rPr>
        <w:t>1</w:t>
      </w:r>
      <w:r>
        <w:rPr>
          <w:rFonts w:hint="eastAsia" w:ascii="宋体" w:hAnsi="宋体" w:cs="宋体"/>
          <w:color w:val="auto"/>
          <w:kern w:val="0"/>
          <w:sz w:val="24"/>
          <w:u w:val="none"/>
        </w:rPr>
        <w:t>亿元，可带动就业，增加群众收入，具有较好的经济效益和社会效益。</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bCs/>
          <w:color w:val="auto"/>
          <w:sz w:val="24"/>
          <w:u w:val="none"/>
        </w:rPr>
        <w:t>：</w:t>
      </w:r>
      <w:r>
        <w:rPr>
          <w:rFonts w:hint="eastAsia" w:ascii="宋体" w:hAnsi="宋体" w:cs="宋体"/>
          <w:color w:val="auto"/>
          <w:kern w:val="0"/>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rFonts w:hint="eastAsia"/>
          <w:color w:val="auto"/>
          <w:u w:val="none"/>
        </w:rPr>
      </w:pPr>
    </w:p>
    <w:p>
      <w:pPr>
        <w:pStyle w:val="5"/>
        <w:keepNext w:val="0"/>
        <w:keepLines w:val="0"/>
        <w:pageBreakBefore w:val="0"/>
        <w:widowControl w:val="0"/>
        <w:kinsoku/>
        <w:wordWrap/>
        <w:overflowPunct/>
        <w:topLinePunct w:val="0"/>
        <w:autoSpaceDE/>
        <w:autoSpaceDN/>
        <w:bidi w:val="0"/>
        <w:adjustRightInd/>
        <w:snapToGrid/>
        <w:ind w:firstLine="480"/>
        <w:textAlignment w:val="auto"/>
        <w:rPr>
          <w:color w:val="auto"/>
          <w:u w:val="none"/>
        </w:rPr>
      </w:pPr>
      <w:r>
        <w:rPr>
          <w:rFonts w:hint="eastAsia"/>
          <w:color w:val="auto"/>
          <w:u w:val="none"/>
        </w:rPr>
        <w:t>联系单位：临夏市招商局</w:t>
      </w:r>
    </w:p>
    <w:p>
      <w:pPr>
        <w:pStyle w:val="5"/>
        <w:ind w:firstLine="480"/>
        <w:rPr>
          <w:color w:val="auto"/>
          <w:u w:val="none"/>
        </w:rPr>
      </w:pPr>
      <w:r>
        <w:rPr>
          <w:rFonts w:hint="eastAsia"/>
          <w:color w:val="auto"/>
          <w:u w:val="none"/>
        </w:rPr>
        <w:t>联 系 人：宋宗馨</w:t>
      </w:r>
    </w:p>
    <w:p>
      <w:pPr>
        <w:pStyle w:val="5"/>
        <w:ind w:firstLine="480"/>
        <w:rPr>
          <w:color w:val="auto"/>
          <w:u w:val="none"/>
        </w:rPr>
      </w:pPr>
      <w:r>
        <w:rPr>
          <w:rFonts w:hint="eastAsia"/>
          <w:color w:val="auto"/>
          <w:u w:val="none"/>
        </w:rPr>
        <w:t>电    话：</w:t>
      </w:r>
      <w:r>
        <w:rPr>
          <w:color w:val="auto"/>
          <w:u w:val="none"/>
        </w:rPr>
        <w:t>13993028899</w:t>
      </w:r>
    </w:p>
    <w:p>
      <w:pPr>
        <w:pStyle w:val="5"/>
        <w:bidi w:val="0"/>
        <w:rPr>
          <w:color w:val="auto"/>
          <w:u w:val="none"/>
        </w:rPr>
      </w:pPr>
      <w:r>
        <w:rPr>
          <w:color w:val="auto"/>
          <w:u w:val="none"/>
        </w:rPr>
        <w:br w:type="page"/>
      </w:r>
    </w:p>
    <w:p>
      <w:pPr>
        <w:pStyle w:val="3"/>
        <w:rPr>
          <w:color w:val="auto"/>
          <w:u w:val="none"/>
        </w:rPr>
      </w:pPr>
      <w:r>
        <w:rPr>
          <w:rFonts w:hint="eastAsia"/>
          <w:color w:val="auto"/>
          <w:u w:val="none"/>
        </w:rPr>
        <w:t>甘南州合作市仓储物流冷链基地项目</w:t>
      </w:r>
      <w:bookmarkEnd w:id="970"/>
      <w:bookmarkEnd w:id="971"/>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拟在合作市火车站片区新建的客运中心北侧，建设集第三方物流和第四方物流为一体的冷链物流行业标准的定制企业，充分发挥企业技术优势、管理优势、资金优势和规模优势，建立一体化供应链。</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项目建成运营后，主营业务可达到年销售收入</w:t>
      </w:r>
      <w:r>
        <w:rPr>
          <w:rFonts w:ascii="宋体" w:hAnsi="宋体" w:cs="宋体"/>
          <w:color w:val="auto"/>
          <w:kern w:val="0"/>
          <w:sz w:val="24"/>
          <w:u w:val="none"/>
        </w:rPr>
        <w:t>2.1</w:t>
      </w:r>
      <w:r>
        <w:rPr>
          <w:rFonts w:hint="eastAsia" w:ascii="宋体" w:hAnsi="宋体" w:cs="宋体"/>
          <w:color w:val="auto"/>
          <w:kern w:val="0"/>
          <w:sz w:val="24"/>
          <w:u w:val="none"/>
        </w:rPr>
        <w:t>亿元，年税收约</w:t>
      </w:r>
      <w:r>
        <w:rPr>
          <w:rFonts w:ascii="宋体" w:hAnsi="宋体" w:cs="宋体"/>
          <w:color w:val="auto"/>
          <w:kern w:val="0"/>
          <w:sz w:val="24"/>
          <w:u w:val="none"/>
        </w:rPr>
        <w:t>1000</w:t>
      </w:r>
      <w:r>
        <w:rPr>
          <w:rFonts w:hint="eastAsia" w:ascii="宋体" w:hAnsi="宋体" w:cs="宋体"/>
          <w:color w:val="auto"/>
          <w:kern w:val="0"/>
          <w:sz w:val="24"/>
          <w:u w:val="none"/>
        </w:rPr>
        <w:t>万元。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已完成项目可研报告和项目建设性详细规划书。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合资、合作、独资。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联系单位：藏宝网</w:t>
      </w:r>
    </w:p>
    <w:p>
      <w:pPr>
        <w:pStyle w:val="5"/>
        <w:ind w:firstLine="480"/>
        <w:rPr>
          <w:color w:val="auto"/>
          <w:u w:val="none"/>
        </w:rPr>
      </w:pPr>
      <w:r>
        <w:rPr>
          <w:rFonts w:hint="eastAsia"/>
          <w:color w:val="auto"/>
          <w:u w:val="none"/>
        </w:rPr>
        <w:t>联 系 人：扎  西</w:t>
      </w:r>
    </w:p>
    <w:p>
      <w:pPr>
        <w:pStyle w:val="5"/>
        <w:ind w:firstLine="480"/>
        <w:rPr>
          <w:color w:val="auto"/>
          <w:u w:val="none"/>
        </w:rPr>
      </w:pPr>
      <w:r>
        <w:rPr>
          <w:rFonts w:hint="eastAsia"/>
          <w:color w:val="auto"/>
          <w:u w:val="none"/>
        </w:rPr>
        <w:t>电    话：</w:t>
      </w:r>
      <w:r>
        <w:rPr>
          <w:color w:val="auto"/>
          <w:u w:val="none"/>
        </w:rPr>
        <w:t>18368947111</w:t>
      </w:r>
    </w:p>
    <w:p>
      <w:pPr>
        <w:spacing w:line="400" w:lineRule="exact"/>
        <w:rPr>
          <w:rFonts w:ascii="宋体" w:cs="宋体"/>
          <w:color w:val="auto"/>
          <w:sz w:val="24"/>
          <w:u w:val="none"/>
        </w:rPr>
      </w:pPr>
    </w:p>
    <w:p>
      <w:pPr>
        <w:pStyle w:val="3"/>
        <w:rPr>
          <w:rFonts w:hint="eastAsia"/>
          <w:color w:val="auto"/>
          <w:u w:val="none"/>
        </w:rPr>
      </w:pPr>
      <w:bookmarkStart w:id="977" w:name="_Toc4688"/>
      <w:bookmarkStart w:id="978" w:name="_Toc4984"/>
    </w:p>
    <w:p>
      <w:pPr>
        <w:pStyle w:val="3"/>
        <w:rPr>
          <w:color w:val="auto"/>
          <w:u w:val="none"/>
        </w:rPr>
      </w:pPr>
      <w:r>
        <w:rPr>
          <w:rFonts w:hint="eastAsia"/>
          <w:color w:val="auto"/>
          <w:u w:val="none"/>
        </w:rPr>
        <w:t>甘南州夏河县王格尔塘物流中心</w:t>
      </w:r>
      <w:bookmarkEnd w:id="977"/>
    </w:p>
    <w:p>
      <w:pPr>
        <w:pStyle w:val="3"/>
        <w:rPr>
          <w:color w:val="auto"/>
          <w:u w:val="none"/>
        </w:rPr>
      </w:pPr>
      <w:bookmarkStart w:id="979" w:name="_Toc24760"/>
      <w:r>
        <w:rPr>
          <w:rFonts w:hint="eastAsia"/>
          <w:color w:val="auto"/>
          <w:u w:val="none"/>
        </w:rPr>
        <w:t>建设项目</w:t>
      </w:r>
      <w:bookmarkEnd w:id="978"/>
      <w:bookmarkEnd w:id="979"/>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王格尔塘镇位于夏河县东部，随着夏河机场的开工建设和兰渝铁路及临合高速公路的开通，拟引进建设现代化物流中心，新建物流综合楼、普通库房、停车场、散货堆放场、集装箱作业、双跨高架出仓库房、气调保鲜库，配套冷却塔、蓄水池、地砖房、室内外管网等基础设施。</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sz w:val="24"/>
          <w:u w:val="none"/>
        </w:rPr>
        <w:t>1.2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三、经济效益分析：</w:t>
      </w:r>
      <w:r>
        <w:rPr>
          <w:rFonts w:hint="eastAsia" w:ascii="宋体" w:hAnsi="宋体" w:cs="宋体"/>
          <w:color w:val="auto"/>
          <w:sz w:val="24"/>
          <w:u w:val="none"/>
        </w:rPr>
        <w:t>项目建成后，预计年增加产值</w:t>
      </w:r>
      <w:r>
        <w:rPr>
          <w:rFonts w:ascii="宋体" w:hAnsi="宋体" w:cs="宋体"/>
          <w:color w:val="auto"/>
          <w:sz w:val="24"/>
          <w:u w:val="none"/>
        </w:rPr>
        <w:t>7000</w:t>
      </w:r>
      <w:r>
        <w:rPr>
          <w:rFonts w:hint="eastAsia" w:ascii="宋体" w:hAnsi="宋体" w:cs="宋体"/>
          <w:color w:val="auto"/>
          <w:sz w:val="24"/>
          <w:u w:val="none"/>
        </w:rPr>
        <w:t>万元以上。</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五、合作方式：</w:t>
      </w:r>
      <w:r>
        <w:rPr>
          <w:rFonts w:hint="eastAsia" w:ascii="宋体" w:hAnsi="宋体" w:cs="宋体"/>
          <w:color w:val="auto"/>
          <w:sz w:val="24"/>
          <w:u w:val="none"/>
        </w:rPr>
        <w:t>合资、独资、其他。</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20"/>
        <w:rPr>
          <w:color w:val="auto"/>
          <w:u w:val="none"/>
        </w:rPr>
      </w:pPr>
    </w:p>
    <w:p>
      <w:pPr>
        <w:pStyle w:val="20"/>
        <w:rPr>
          <w:color w:val="auto"/>
          <w:u w:val="none"/>
        </w:rPr>
      </w:pPr>
    </w:p>
    <w:p>
      <w:pPr>
        <w:pStyle w:val="20"/>
        <w:rPr>
          <w:color w:val="auto"/>
          <w:u w:val="none"/>
        </w:rPr>
      </w:pPr>
    </w:p>
    <w:p>
      <w:pPr>
        <w:pStyle w:val="5"/>
        <w:ind w:firstLine="480"/>
        <w:rPr>
          <w:color w:val="auto"/>
          <w:u w:val="none"/>
        </w:rPr>
      </w:pPr>
    </w:p>
    <w:p>
      <w:pPr>
        <w:pStyle w:val="5"/>
        <w:ind w:firstLine="480"/>
        <w:rPr>
          <w:color w:val="auto"/>
          <w:u w:val="none"/>
        </w:rPr>
      </w:pPr>
      <w:r>
        <w:rPr>
          <w:rFonts w:hint="eastAsia"/>
          <w:color w:val="auto"/>
          <w:u w:val="none"/>
        </w:rPr>
        <w:t>联系单位：夏河县投资与合作交流局</w:t>
      </w:r>
    </w:p>
    <w:p>
      <w:pPr>
        <w:pStyle w:val="5"/>
        <w:ind w:firstLine="480"/>
        <w:rPr>
          <w:color w:val="auto"/>
          <w:u w:val="none"/>
        </w:rPr>
      </w:pPr>
      <w:r>
        <w:rPr>
          <w:rFonts w:hint="eastAsia"/>
          <w:color w:val="auto"/>
          <w:u w:val="none"/>
        </w:rPr>
        <w:t>联 系 人：蒋志宏</w:t>
      </w:r>
    </w:p>
    <w:p>
      <w:pPr>
        <w:spacing w:line="400" w:lineRule="exact"/>
        <w:ind w:firstLine="480" w:firstLineChars="200"/>
        <w:rPr>
          <w:color w:val="auto"/>
          <w:u w:val="none"/>
        </w:rPr>
      </w:pPr>
      <w:r>
        <w:rPr>
          <w:rFonts w:hint="eastAsia" w:ascii="方正楷体_GBK" w:hAnsi="方正楷体_GBK" w:eastAsia="方正楷体_GBK"/>
          <w:color w:val="auto"/>
          <w:sz w:val="24"/>
          <w:u w:val="none"/>
        </w:rPr>
        <w:t>电    话：</w:t>
      </w:r>
      <w:r>
        <w:rPr>
          <w:rFonts w:ascii="方正楷体_GBK" w:hAnsi="方正楷体_GBK" w:eastAsia="方正楷体_GBK"/>
          <w:color w:val="auto"/>
          <w:sz w:val="24"/>
          <w:u w:val="none"/>
        </w:rPr>
        <w:t xml:space="preserve">13909418932  0941-7126335 </w:t>
      </w:r>
      <w:r>
        <w:rPr>
          <w:color w:val="auto"/>
          <w:u w:val="none"/>
        </w:rPr>
        <w:t>0</w:t>
      </w:r>
    </w:p>
    <w:p>
      <w:pPr>
        <w:pStyle w:val="5"/>
        <w:ind w:firstLine="480"/>
        <w:rPr>
          <w:color w:val="auto"/>
          <w:u w:val="none"/>
        </w:rPr>
        <w:sectPr>
          <w:headerReference r:id="rId12" w:type="default"/>
          <w:pgSz w:w="8220" w:h="11905"/>
          <w:pgMar w:top="1361" w:right="1020" w:bottom="1134" w:left="1020" w:header="822" w:footer="850" w:gutter="0"/>
          <w:cols w:space="0" w:num="1"/>
          <w:docGrid w:type="lines" w:linePitch="312" w:charSpace="0"/>
        </w:sectPr>
      </w:pPr>
    </w:p>
    <w:p>
      <w:pPr>
        <w:pStyle w:val="5"/>
        <w:ind w:firstLine="480"/>
        <w:rPr>
          <w:rFonts w:ascii="宋体" w:hAnsi="宋体" w:eastAsia="宋体" w:cs="宋体"/>
          <w:color w:val="auto"/>
          <w:u w:val="none"/>
        </w:rPr>
      </w:pPr>
    </w:p>
    <w:p>
      <w:pPr>
        <w:pStyle w:val="3"/>
        <w:rPr>
          <w:color w:val="auto"/>
          <w:u w:val="none"/>
        </w:rPr>
      </w:pPr>
      <w:bookmarkStart w:id="980" w:name="_Toc15597"/>
      <w:bookmarkStart w:id="981" w:name="_Toc23211"/>
      <w:r>
        <w:rPr>
          <w:rFonts w:hint="eastAsia"/>
          <w:color w:val="auto"/>
          <w:u w:val="none"/>
        </w:rPr>
        <w:t>甘肃省新基建智慧交通产业港项目</w:t>
      </w:r>
      <w:bookmarkEnd w:id="980"/>
      <w:bookmarkEnd w:id="981"/>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拟选址榆中生态创新城，占地面积约</w:t>
      </w:r>
      <w:r>
        <w:rPr>
          <w:rFonts w:ascii="宋体" w:hAnsi="宋体" w:cs="宋体"/>
          <w:color w:val="auto"/>
          <w:kern w:val="0"/>
          <w:sz w:val="24"/>
          <w:u w:val="none"/>
        </w:rPr>
        <w:t>1000</w:t>
      </w:r>
      <w:r>
        <w:rPr>
          <w:rFonts w:hint="eastAsia" w:ascii="宋体" w:hAnsi="宋体" w:cs="宋体"/>
          <w:color w:val="auto"/>
          <w:kern w:val="0"/>
          <w:sz w:val="24"/>
          <w:u w:val="none"/>
        </w:rPr>
        <w:t>亩，打造甘肃省乃至西部地区最大的集研究、测试、准入、验证、服务、展示、人才培养、产业孵化为一体的综合型智慧交通产业港。</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hint="eastAsia" w:ascii="宋体" w:hAnsi="宋体" w:cs="宋体"/>
          <w:bCs/>
          <w:color w:val="auto"/>
          <w:sz w:val="24"/>
          <w:u w:val="none"/>
        </w:rPr>
        <w:t>：</w:t>
      </w:r>
      <w:r>
        <w:rPr>
          <w:rFonts w:ascii="宋体" w:hAnsi="宋体" w:cs="宋体"/>
          <w:color w:val="auto"/>
          <w:kern w:val="0"/>
          <w:sz w:val="24"/>
          <w:u w:val="none"/>
        </w:rPr>
        <w:t>31.99</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ascii="宋体" w:hAnsi="宋体" w:cs="宋体"/>
          <w:color w:val="auto"/>
          <w:spacing w:val="-6"/>
          <w:kern w:val="0"/>
          <w:sz w:val="24"/>
          <w:u w:val="none"/>
        </w:rPr>
        <w:t>1.</w:t>
      </w:r>
      <w:r>
        <w:rPr>
          <w:rFonts w:hint="eastAsia" w:ascii="宋体" w:hAnsi="宋体" w:cs="宋体"/>
          <w:color w:val="auto"/>
          <w:spacing w:val="-6"/>
          <w:kern w:val="0"/>
          <w:sz w:val="24"/>
          <w:u w:val="none"/>
        </w:rPr>
        <w:t>测试、会员费：每年测试费用可达</w:t>
      </w:r>
      <w:r>
        <w:rPr>
          <w:rFonts w:ascii="宋体" w:hAnsi="宋体" w:cs="宋体"/>
          <w:color w:val="auto"/>
          <w:spacing w:val="-6"/>
          <w:kern w:val="0"/>
          <w:sz w:val="24"/>
          <w:u w:val="none"/>
        </w:rPr>
        <w:t>8000</w:t>
      </w:r>
      <w:r>
        <w:rPr>
          <w:rFonts w:hint="eastAsia" w:ascii="宋体" w:hAnsi="宋体" w:cs="宋体"/>
          <w:color w:val="auto"/>
          <w:spacing w:val="-6"/>
          <w:kern w:val="0"/>
          <w:sz w:val="24"/>
          <w:u w:val="none"/>
        </w:rPr>
        <w:t>万元，预计年均会员费收益可达</w:t>
      </w:r>
      <w:r>
        <w:rPr>
          <w:rFonts w:ascii="宋体" w:hAnsi="宋体" w:cs="宋体"/>
          <w:color w:val="auto"/>
          <w:spacing w:val="-6"/>
          <w:kern w:val="0"/>
          <w:sz w:val="24"/>
          <w:u w:val="none"/>
        </w:rPr>
        <w:t>3750</w:t>
      </w:r>
      <w:r>
        <w:rPr>
          <w:rFonts w:hint="eastAsia" w:ascii="宋体" w:hAnsi="宋体" w:cs="宋体"/>
          <w:color w:val="auto"/>
          <w:spacing w:val="-6"/>
          <w:kern w:val="0"/>
          <w:sz w:val="24"/>
          <w:u w:val="none"/>
        </w:rPr>
        <w:t>万元；</w:t>
      </w:r>
      <w:r>
        <w:rPr>
          <w:rFonts w:ascii="宋体" w:hAnsi="宋体" w:cs="宋体"/>
          <w:color w:val="auto"/>
          <w:spacing w:val="-6"/>
          <w:kern w:val="0"/>
          <w:sz w:val="24"/>
          <w:u w:val="none"/>
        </w:rPr>
        <w:t>2.</w:t>
      </w:r>
      <w:r>
        <w:rPr>
          <w:rFonts w:hint="eastAsia" w:ascii="宋体" w:hAnsi="宋体" w:cs="宋体"/>
          <w:color w:val="auto"/>
          <w:spacing w:val="-6"/>
          <w:kern w:val="0"/>
          <w:sz w:val="24"/>
          <w:u w:val="none"/>
        </w:rPr>
        <w:t>成果转化增加税收；</w:t>
      </w:r>
      <w:r>
        <w:rPr>
          <w:rFonts w:ascii="宋体" w:hAnsi="宋体" w:cs="宋体"/>
          <w:color w:val="auto"/>
          <w:spacing w:val="-6"/>
          <w:kern w:val="0"/>
          <w:sz w:val="24"/>
          <w:u w:val="none"/>
        </w:rPr>
        <w:t>3.</w:t>
      </w:r>
      <w:r>
        <w:rPr>
          <w:rFonts w:hint="eastAsia" w:ascii="宋体" w:hAnsi="宋体" w:cs="宋体"/>
          <w:color w:val="auto"/>
          <w:spacing w:val="-6"/>
          <w:kern w:val="0"/>
          <w:sz w:val="24"/>
          <w:u w:val="none"/>
        </w:rPr>
        <w:t>举办活动赛事等收益；</w:t>
      </w:r>
      <w:r>
        <w:rPr>
          <w:rFonts w:ascii="宋体" w:hAnsi="宋体" w:cs="宋体"/>
          <w:color w:val="auto"/>
          <w:spacing w:val="-6"/>
          <w:kern w:val="0"/>
          <w:sz w:val="24"/>
          <w:u w:val="none"/>
        </w:rPr>
        <w:t>4.</w:t>
      </w:r>
      <w:r>
        <w:rPr>
          <w:rFonts w:hint="eastAsia" w:ascii="宋体" w:hAnsi="宋体" w:cs="宋体"/>
          <w:color w:val="auto"/>
          <w:spacing w:val="-6"/>
          <w:kern w:val="0"/>
          <w:sz w:val="24"/>
          <w:u w:val="none"/>
        </w:rPr>
        <w:t>技术咨询及增值服务收益；</w:t>
      </w:r>
      <w:r>
        <w:rPr>
          <w:rFonts w:ascii="宋体" w:hAnsi="宋体" w:cs="宋体"/>
          <w:color w:val="auto"/>
          <w:spacing w:val="-6"/>
          <w:kern w:val="0"/>
          <w:sz w:val="24"/>
          <w:u w:val="none"/>
        </w:rPr>
        <w:t>5.</w:t>
      </w:r>
      <w:r>
        <w:rPr>
          <w:rFonts w:hint="eastAsia" w:ascii="宋体" w:hAnsi="宋体" w:cs="宋体"/>
          <w:color w:val="auto"/>
          <w:spacing w:val="-6"/>
          <w:kern w:val="0"/>
          <w:sz w:val="24"/>
          <w:u w:val="none"/>
        </w:rPr>
        <w:t>科技体验及旅游收益。</w:t>
      </w:r>
    </w:p>
    <w:p>
      <w:pPr>
        <w:spacing w:line="400" w:lineRule="exact"/>
        <w:ind w:firstLine="480" w:firstLineChars="200"/>
        <w:rPr>
          <w:rFonts w:hint="eastAsia" w:ascii="宋体" w:hAns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已编制完成项目建议书。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拟采用政府和社会资本合作方式。</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20"/>
        <w:rPr>
          <w:color w:val="auto"/>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联系单位：省公交建集团运营管理事业部</w:t>
      </w:r>
    </w:p>
    <w:p>
      <w:pPr>
        <w:pStyle w:val="5"/>
        <w:ind w:firstLine="480"/>
        <w:rPr>
          <w:color w:val="auto"/>
          <w:u w:val="none"/>
        </w:rPr>
      </w:pPr>
      <w:r>
        <w:rPr>
          <w:rFonts w:hint="eastAsia"/>
          <w:color w:val="auto"/>
          <w:u w:val="none"/>
        </w:rPr>
        <w:t>联 系 人：郝巨鸣</w:t>
      </w:r>
    </w:p>
    <w:p>
      <w:pPr>
        <w:pStyle w:val="5"/>
        <w:ind w:firstLine="480"/>
        <w:rPr>
          <w:color w:val="auto"/>
          <w:u w:val="none"/>
        </w:rPr>
      </w:pPr>
      <w:r>
        <w:rPr>
          <w:rFonts w:hint="eastAsia"/>
          <w:color w:val="auto"/>
          <w:u w:val="none"/>
        </w:rPr>
        <w:t>电    话：</w:t>
      </w:r>
      <w:r>
        <w:rPr>
          <w:color w:val="auto"/>
          <w:u w:val="none"/>
        </w:rPr>
        <w:t>13893613516</w:t>
      </w:r>
    </w:p>
    <w:p>
      <w:pPr>
        <w:pStyle w:val="5"/>
        <w:ind w:firstLine="480"/>
        <w:rPr>
          <w:color w:val="auto"/>
          <w:u w:val="none"/>
        </w:rPr>
      </w:pPr>
    </w:p>
    <w:p>
      <w:pPr>
        <w:spacing w:line="400" w:lineRule="exact"/>
        <w:rPr>
          <w:rFonts w:ascii="宋体" w:cs="宋体"/>
          <w:color w:val="auto"/>
          <w:sz w:val="24"/>
          <w:u w:val="none"/>
        </w:rPr>
      </w:pPr>
    </w:p>
    <w:p>
      <w:pPr>
        <w:pStyle w:val="3"/>
        <w:rPr>
          <w:color w:val="auto"/>
          <w:u w:val="none"/>
        </w:rPr>
      </w:pPr>
      <w:bookmarkStart w:id="982" w:name="_Toc5246"/>
      <w:bookmarkStart w:id="983" w:name="_Toc1573"/>
      <w:r>
        <w:rPr>
          <w:rFonts w:hint="eastAsia"/>
          <w:color w:val="auto"/>
          <w:u w:val="none"/>
        </w:rPr>
        <w:t>兰州经济技术开发区生态修复与发展</w:t>
      </w:r>
      <w:bookmarkEnd w:id="982"/>
      <w:bookmarkEnd w:id="983"/>
    </w:p>
    <w:p>
      <w:pPr>
        <w:pStyle w:val="3"/>
        <w:rPr>
          <w:color w:val="auto"/>
          <w:u w:val="none"/>
        </w:rPr>
      </w:pPr>
      <w:bookmarkStart w:id="984" w:name="_Toc10865"/>
      <w:bookmarkStart w:id="985" w:name="_Toc13414"/>
      <w:r>
        <w:rPr>
          <w:rFonts w:hint="eastAsia"/>
          <w:color w:val="auto"/>
          <w:u w:val="none"/>
        </w:rPr>
        <w:t>示范区数字信息产业园项目</w:t>
      </w:r>
      <w:bookmarkEnd w:id="984"/>
      <w:bookmarkEnd w:id="985"/>
    </w:p>
    <w:p>
      <w:pPr>
        <w:pStyle w:val="3"/>
        <w:rPr>
          <w:color w:val="auto"/>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项目占地</w:t>
      </w:r>
      <w:r>
        <w:rPr>
          <w:rFonts w:ascii="宋体" w:hAnsi="宋体" w:cs="宋体"/>
          <w:color w:val="auto"/>
          <w:spacing w:val="-6"/>
          <w:kern w:val="0"/>
          <w:sz w:val="24"/>
          <w:u w:val="none"/>
        </w:rPr>
        <w:t>100</w:t>
      </w:r>
      <w:r>
        <w:rPr>
          <w:rFonts w:hint="eastAsia" w:ascii="宋体" w:hAnsi="宋体" w:cs="宋体"/>
          <w:color w:val="auto"/>
          <w:spacing w:val="-6"/>
          <w:kern w:val="0"/>
          <w:sz w:val="24"/>
          <w:u w:val="none"/>
        </w:rPr>
        <w:t>亩，拟打造电子信息、数字媒体、软件服务业和现代服务业等产业，建设大数据中心、人工智能研发中心、机器人研发中心、基因组学和临床大数据分析等多个大数据应用创新方向的创新孵化与加速器。计划引进相关企业</w:t>
      </w:r>
      <w:r>
        <w:rPr>
          <w:rFonts w:ascii="宋体" w:hAnsi="宋体" w:cs="宋体"/>
          <w:color w:val="auto"/>
          <w:spacing w:val="-6"/>
          <w:kern w:val="0"/>
          <w:sz w:val="24"/>
          <w:u w:val="none"/>
        </w:rPr>
        <w:t>100</w:t>
      </w:r>
      <w:r>
        <w:rPr>
          <w:rFonts w:hint="eastAsia" w:ascii="宋体" w:hAnsi="宋体" w:cs="宋体"/>
          <w:color w:val="auto"/>
          <w:spacing w:val="-6"/>
          <w:kern w:val="0"/>
          <w:sz w:val="24"/>
          <w:u w:val="none"/>
        </w:rPr>
        <w:t>家，院士工作站、博士后工作站</w:t>
      </w:r>
      <w:r>
        <w:rPr>
          <w:rFonts w:ascii="宋体" w:hAnsi="宋体" w:cs="宋体"/>
          <w:color w:val="auto"/>
          <w:spacing w:val="-6"/>
          <w:kern w:val="0"/>
          <w:sz w:val="24"/>
          <w:u w:val="none"/>
        </w:rPr>
        <w:t>10</w:t>
      </w:r>
      <w:r>
        <w:rPr>
          <w:rFonts w:hint="eastAsia" w:ascii="宋体" w:hAnsi="宋体" w:cs="宋体"/>
          <w:color w:val="auto"/>
          <w:spacing w:val="-6"/>
          <w:kern w:val="0"/>
          <w:sz w:val="24"/>
          <w:u w:val="none"/>
        </w:rPr>
        <w:t>家。</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全面达产后，年产值可达到1</w:t>
      </w:r>
      <w:r>
        <w:rPr>
          <w:rFonts w:ascii="宋体" w:hAnsi="宋体" w:cs="宋体"/>
          <w:color w:val="auto"/>
          <w:kern w:val="0"/>
          <w:sz w:val="24"/>
          <w:u w:val="none"/>
        </w:rPr>
        <w:t>00</w:t>
      </w:r>
      <w:r>
        <w:rPr>
          <w:rFonts w:hint="eastAsia" w:ascii="宋体" w:hAnsi="宋体" w:cs="宋体"/>
          <w:color w:val="auto"/>
          <w:kern w:val="0"/>
          <w:sz w:val="24"/>
          <w:u w:val="none"/>
        </w:rPr>
        <w:t>亿元，创造</w:t>
      </w:r>
      <w:r>
        <w:rPr>
          <w:rFonts w:ascii="宋体" w:hAnsi="宋体" w:cs="宋体"/>
          <w:color w:val="auto"/>
          <w:kern w:val="0"/>
          <w:sz w:val="24"/>
          <w:u w:val="none"/>
        </w:rPr>
        <w:t>5000</w:t>
      </w:r>
      <w:r>
        <w:rPr>
          <w:rFonts w:hint="eastAsia" w:ascii="宋体" w:hAnsi="宋体" w:cs="宋体"/>
          <w:color w:val="auto"/>
          <w:kern w:val="0"/>
          <w:sz w:val="24"/>
          <w:u w:val="none"/>
        </w:rPr>
        <w:t>个就业岗位。项目投资回收期约</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bCs/>
          <w:color w:val="auto"/>
          <w:sz w:val="24"/>
          <w:u w:val="none"/>
        </w:rPr>
        <w:t>：</w:t>
      </w:r>
      <w:r>
        <w:rPr>
          <w:rFonts w:hint="eastAsia" w:ascii="宋体" w:hAnsi="宋体" w:cs="宋体"/>
          <w:color w:val="auto"/>
          <w:kern w:val="0"/>
          <w:sz w:val="24"/>
          <w:u w:val="none"/>
        </w:rPr>
        <w:t>目前正在完善项目建议书。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合作、独资。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联系单位：兰州经济技术开发区招商局</w:t>
      </w:r>
    </w:p>
    <w:p>
      <w:pPr>
        <w:pStyle w:val="5"/>
        <w:ind w:firstLine="480"/>
        <w:rPr>
          <w:color w:val="auto"/>
          <w:u w:val="none"/>
        </w:rPr>
      </w:pPr>
      <w:r>
        <w:rPr>
          <w:rFonts w:hint="eastAsia"/>
          <w:color w:val="auto"/>
          <w:u w:val="none"/>
        </w:rPr>
        <w:t>联 系 人：毛俊又</w:t>
      </w:r>
    </w:p>
    <w:p>
      <w:pPr>
        <w:pStyle w:val="5"/>
        <w:ind w:firstLine="480"/>
        <w:rPr>
          <w:color w:val="auto"/>
          <w:u w:val="none"/>
        </w:rPr>
      </w:pPr>
      <w:r>
        <w:rPr>
          <w:rFonts w:hint="eastAsia"/>
          <w:color w:val="auto"/>
          <w:u w:val="none"/>
        </w:rPr>
        <w:t>电    话：</w:t>
      </w:r>
      <w:r>
        <w:rPr>
          <w:color w:val="auto"/>
          <w:u w:val="none"/>
        </w:rPr>
        <w:t>0931-7604373  15002533308</w:t>
      </w:r>
    </w:p>
    <w:p>
      <w:pPr>
        <w:pStyle w:val="5"/>
        <w:ind w:firstLine="480"/>
        <w:rPr>
          <w:color w:val="auto"/>
          <w:u w:val="none"/>
        </w:rPr>
      </w:pPr>
      <w:r>
        <w:rPr>
          <w:rFonts w:hint="eastAsia"/>
          <w:color w:val="auto"/>
          <w:u w:val="none"/>
        </w:rPr>
        <w:t>邮　　箱：</w:t>
      </w:r>
      <w:r>
        <w:rPr>
          <w:color w:val="auto"/>
          <w:u w:val="none"/>
        </w:rPr>
        <w:t>305543810@qq.com</w:t>
      </w:r>
    </w:p>
    <w:p>
      <w:pPr>
        <w:spacing w:line="400" w:lineRule="exact"/>
        <w:rPr>
          <w:rFonts w:ascii="宋体" w:cs="宋体"/>
          <w:color w:val="auto"/>
          <w:sz w:val="24"/>
          <w:u w:val="none"/>
        </w:rPr>
      </w:pPr>
    </w:p>
    <w:p>
      <w:pPr>
        <w:spacing w:line="400" w:lineRule="exact"/>
        <w:ind w:firstLine="420" w:firstLineChars="200"/>
        <w:rPr>
          <w:rFonts w:ascii="宋体" w:cs="宋体"/>
          <w:color w:val="auto"/>
          <w:u w:val="none"/>
        </w:rPr>
      </w:pPr>
      <w:r>
        <w:rPr>
          <w:rFonts w:ascii="宋体" w:cs="宋体"/>
          <w:color w:val="auto"/>
          <w:u w:val="none"/>
        </w:rPr>
        <w:br w:type="page"/>
      </w:r>
    </w:p>
    <w:p>
      <w:pPr>
        <w:pStyle w:val="3"/>
        <w:bidi w:val="0"/>
        <w:rPr>
          <w:rFonts w:hint="eastAsia"/>
          <w:color w:val="auto"/>
        </w:rPr>
      </w:pPr>
      <w:r>
        <w:rPr>
          <w:rFonts w:hint="eastAsia"/>
          <w:color w:val="auto"/>
        </w:rPr>
        <w:t>天水市大数据产业园项目</w:t>
      </w:r>
    </w:p>
    <w:p>
      <w:pPr>
        <w:spacing w:line="400" w:lineRule="exact"/>
        <w:ind w:firstLine="480" w:firstLineChars="200"/>
        <w:rPr>
          <w:rFonts w:hint="eastAsia" w:ascii="宋体" w:hAnsi="宋体" w:cs="宋体"/>
          <w:color w:val="auto"/>
          <w:kern w:val="0"/>
          <w:sz w:val="24"/>
          <w:u w:val="none"/>
          <w:lang w:val="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u w:val="none"/>
        </w:rPr>
      </w:pPr>
      <w:r>
        <w:rPr>
          <w:rFonts w:hint="eastAsia" w:ascii="黑体" w:hAnsi="黑体" w:eastAsia="黑体" w:cs="宋体"/>
          <w:bCs/>
          <w:color w:val="auto"/>
          <w:sz w:val="24"/>
          <w:u w:val="none"/>
          <w:lang w:val="zh-CN"/>
        </w:rPr>
        <w:t>一、项目概况：</w:t>
      </w:r>
      <w:r>
        <w:rPr>
          <w:rFonts w:hint="eastAsia" w:ascii="宋体" w:hAnsi="宋体" w:cs="宋体"/>
          <w:color w:val="auto"/>
          <w:kern w:val="0"/>
          <w:sz w:val="24"/>
          <w:u w:val="none"/>
        </w:rPr>
        <w:t>选址城市规划区内，</w:t>
      </w:r>
      <w:r>
        <w:rPr>
          <w:rFonts w:hint="eastAsia" w:ascii="宋体" w:hAnsi="宋体" w:cs="宋体"/>
          <w:color w:val="auto"/>
          <w:kern w:val="0"/>
          <w:sz w:val="24"/>
          <w:u w:val="none"/>
          <w:lang w:eastAsia="zh-CN"/>
        </w:rPr>
        <w:t>占地</w:t>
      </w:r>
      <w:r>
        <w:rPr>
          <w:rFonts w:hint="eastAsia" w:ascii="宋体" w:hAnsi="宋体" w:cs="宋体"/>
          <w:color w:val="auto"/>
          <w:kern w:val="0"/>
          <w:sz w:val="24"/>
          <w:u w:val="none"/>
        </w:rPr>
        <w:t>200亩，用地性质为工业综合，总建筑规模约17万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w:t>
      </w:r>
      <w:r>
        <w:rPr>
          <w:rFonts w:hint="eastAsia" w:ascii="宋体" w:hAnsi="宋体" w:cs="宋体"/>
          <w:color w:val="auto"/>
          <w:kern w:val="0"/>
          <w:sz w:val="24"/>
          <w:u w:val="none"/>
          <w:lang w:eastAsia="zh-CN"/>
        </w:rPr>
        <w:t>项目内容包括</w:t>
      </w:r>
      <w:r>
        <w:rPr>
          <w:rFonts w:hint="eastAsia" w:ascii="宋体" w:hAnsi="宋体" w:cs="宋体"/>
          <w:color w:val="auto"/>
          <w:kern w:val="0"/>
          <w:sz w:val="24"/>
          <w:u w:val="none"/>
        </w:rPr>
        <w:t>：1.投资7亿元建</w:t>
      </w:r>
      <w:r>
        <w:rPr>
          <w:rFonts w:hint="eastAsia" w:ascii="宋体" w:hAnsi="宋体" w:cs="宋体"/>
          <w:color w:val="auto"/>
          <w:kern w:val="0"/>
          <w:sz w:val="24"/>
          <w:u w:val="none"/>
          <w:lang w:eastAsia="zh-CN"/>
        </w:rPr>
        <w:t>设</w:t>
      </w:r>
      <w:r>
        <w:rPr>
          <w:rFonts w:hint="eastAsia" w:ascii="宋体" w:hAnsi="宋体" w:cs="宋体"/>
          <w:color w:val="auto"/>
          <w:kern w:val="0"/>
          <w:sz w:val="24"/>
          <w:u w:val="none"/>
        </w:rPr>
        <w:t>5万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的2栋（每栋建筑面积2.5万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）数据中心大楼；2.投资2亿元建</w:t>
      </w:r>
      <w:r>
        <w:rPr>
          <w:rFonts w:hint="eastAsia" w:ascii="宋体" w:hAnsi="宋体" w:cs="宋体"/>
          <w:color w:val="auto"/>
          <w:kern w:val="0"/>
          <w:sz w:val="24"/>
          <w:u w:val="none"/>
          <w:lang w:eastAsia="zh-CN"/>
        </w:rPr>
        <w:t>设</w:t>
      </w:r>
      <w:r>
        <w:rPr>
          <w:rFonts w:hint="eastAsia" w:ascii="宋体" w:hAnsi="宋体" w:cs="宋体"/>
          <w:color w:val="auto"/>
          <w:kern w:val="0"/>
          <w:sz w:val="24"/>
          <w:u w:val="none"/>
        </w:rPr>
        <w:t>3万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的信息化创业创新中心；3.投资1亿元建设1万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的大数据交易所；4.投资2亿元建</w:t>
      </w:r>
      <w:r>
        <w:rPr>
          <w:rFonts w:hint="eastAsia" w:ascii="宋体" w:hAnsi="宋体" w:cs="宋体"/>
          <w:color w:val="auto"/>
          <w:kern w:val="0"/>
          <w:sz w:val="24"/>
          <w:u w:val="none"/>
          <w:lang w:eastAsia="zh-CN"/>
        </w:rPr>
        <w:t>设</w:t>
      </w:r>
      <w:r>
        <w:rPr>
          <w:rFonts w:hint="eastAsia" w:ascii="宋体" w:hAnsi="宋体" w:cs="宋体"/>
          <w:color w:val="auto"/>
          <w:kern w:val="0"/>
          <w:sz w:val="24"/>
          <w:u w:val="none"/>
        </w:rPr>
        <w:t>2万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的大数据产业园管理服务中心；5.投资5亿元（含试产线）建</w:t>
      </w:r>
      <w:r>
        <w:rPr>
          <w:rFonts w:hint="eastAsia" w:ascii="宋体" w:hAnsi="宋体" w:cs="宋体"/>
          <w:color w:val="auto"/>
          <w:kern w:val="0"/>
          <w:sz w:val="24"/>
          <w:u w:val="none"/>
          <w:lang w:eastAsia="zh-CN"/>
        </w:rPr>
        <w:t>设</w:t>
      </w:r>
      <w:r>
        <w:rPr>
          <w:rFonts w:hint="eastAsia" w:ascii="宋体" w:hAnsi="宋体" w:cs="宋体"/>
          <w:color w:val="auto"/>
          <w:kern w:val="0"/>
          <w:sz w:val="24"/>
          <w:u w:val="none"/>
        </w:rPr>
        <w:t>3万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的新旧动能转换中心；6.投资3亿元建</w:t>
      </w:r>
      <w:r>
        <w:rPr>
          <w:rFonts w:hint="eastAsia" w:ascii="宋体" w:hAnsi="宋体" w:cs="宋体"/>
          <w:color w:val="auto"/>
          <w:kern w:val="0"/>
          <w:sz w:val="24"/>
          <w:u w:val="none"/>
          <w:lang w:eastAsia="zh-CN"/>
        </w:rPr>
        <w:t>设</w:t>
      </w:r>
      <w:r>
        <w:rPr>
          <w:rFonts w:hint="eastAsia" w:ascii="宋体" w:hAnsi="宋体" w:cs="宋体"/>
          <w:color w:val="auto"/>
          <w:kern w:val="0"/>
          <w:sz w:val="24"/>
          <w:u w:val="none"/>
        </w:rPr>
        <w:t>3万</w:t>
      </w:r>
      <w:r>
        <w:rPr>
          <w:rFonts w:hint="eastAsia" w:ascii="宋体" w:hAnsi="宋体" w:cs="宋体"/>
          <w:color w:val="auto"/>
          <w:kern w:val="0"/>
          <w:sz w:val="24"/>
          <w:u w:val="none"/>
          <w:lang w:eastAsia="zh-CN"/>
        </w:rPr>
        <w:t>平方米</w:t>
      </w:r>
      <w:r>
        <w:rPr>
          <w:rFonts w:hint="eastAsia" w:ascii="宋体" w:hAnsi="宋体" w:cs="宋体"/>
          <w:color w:val="auto"/>
          <w:kern w:val="0"/>
          <w:sz w:val="24"/>
          <w:u w:val="none"/>
        </w:rPr>
        <w:t>的工业互联网培育中心；7.投资2亿元建设大数据产业基地。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u w:val="none"/>
        </w:rPr>
      </w:pPr>
      <w:r>
        <w:rPr>
          <w:rFonts w:hint="eastAsia" w:ascii="黑体" w:hAnsi="黑体" w:eastAsia="黑体" w:cs="宋体"/>
          <w:bCs/>
          <w:color w:val="auto"/>
          <w:sz w:val="24"/>
          <w:u w:val="none"/>
          <w:lang w:val="zh-CN"/>
        </w:rPr>
        <w:t>二、投资估算：</w:t>
      </w:r>
      <w:r>
        <w:rPr>
          <w:rFonts w:hint="eastAsia" w:ascii="宋体" w:hAnsi="宋体" w:cs="宋体"/>
          <w:color w:val="auto"/>
          <w:kern w:val="0"/>
          <w:sz w:val="24"/>
          <w:u w:val="none"/>
        </w:rPr>
        <w:t>22亿元。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pacing w:val="-6"/>
          <w:kern w:val="0"/>
          <w:sz w:val="24"/>
          <w:u w:val="none"/>
          <w:lang w:eastAsia="zh-CN"/>
        </w:rPr>
      </w:pPr>
      <w:r>
        <w:rPr>
          <w:rFonts w:hint="eastAsia" w:ascii="黑体" w:hAnsi="黑体" w:eastAsia="黑体" w:cs="宋体"/>
          <w:bCs/>
          <w:color w:val="auto"/>
          <w:sz w:val="24"/>
          <w:u w:val="none"/>
          <w:lang w:val="zh-CN"/>
        </w:rPr>
        <w:t>三、经济社会效益预测：</w:t>
      </w:r>
      <w:r>
        <w:rPr>
          <w:rFonts w:hint="eastAsia" w:ascii="宋体" w:hAnsi="宋体" w:cs="宋体"/>
          <w:color w:val="auto"/>
          <w:spacing w:val="-6"/>
          <w:kern w:val="0"/>
          <w:sz w:val="24"/>
          <w:u w:val="none"/>
          <w:lang w:val="zh-CN"/>
        </w:rPr>
        <w:t>项目建成后，</w:t>
      </w:r>
      <w:r>
        <w:rPr>
          <w:rFonts w:hint="eastAsia" w:ascii="宋体" w:hAnsi="宋体" w:cs="宋体"/>
          <w:color w:val="auto"/>
          <w:spacing w:val="-6"/>
          <w:kern w:val="0"/>
          <w:sz w:val="24"/>
          <w:u w:val="none"/>
          <w:lang w:eastAsia="zh-CN"/>
        </w:rPr>
        <w:t>为行政部门、企事业单位提供有效数据服务，产生较好的社会效益和经济效益。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u w:val="none"/>
        </w:rPr>
      </w:pPr>
      <w:r>
        <w:rPr>
          <w:rFonts w:hint="eastAsia" w:ascii="黑体" w:hAnsi="黑体" w:eastAsia="黑体" w:cs="宋体"/>
          <w:bCs/>
          <w:color w:val="auto"/>
          <w:sz w:val="24"/>
          <w:u w:val="none"/>
          <w:lang w:val="zh-CN"/>
        </w:rPr>
        <w:t>四、项目进展情况：</w:t>
      </w:r>
      <w:r>
        <w:rPr>
          <w:rFonts w:hint="eastAsia" w:ascii="宋体" w:hAnsi="宋体" w:cs="宋体"/>
          <w:color w:val="auto"/>
          <w:kern w:val="0"/>
          <w:sz w:val="24"/>
          <w:u w:val="none"/>
        </w:rPr>
        <w:t>完成初步方案。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u w:val="none"/>
        </w:rPr>
      </w:pPr>
      <w:r>
        <w:rPr>
          <w:rFonts w:hint="eastAsia" w:ascii="黑体" w:hAnsi="黑体" w:eastAsia="黑体" w:cs="宋体"/>
          <w:bCs/>
          <w:color w:val="auto"/>
          <w:sz w:val="24"/>
          <w:u w:val="none"/>
          <w:lang w:val="zh-CN"/>
        </w:rPr>
        <w:t>五、合作方式：</w:t>
      </w:r>
      <w:r>
        <w:rPr>
          <w:rFonts w:hint="eastAsia" w:ascii="宋体" w:hAnsi="宋体" w:cs="宋体"/>
          <w:color w:val="auto"/>
          <w:kern w:val="0"/>
          <w:sz w:val="24"/>
          <w:u w:val="none"/>
        </w:rPr>
        <w:t>合作、合资。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u w:val="none"/>
        </w:rPr>
      </w:pP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rPr>
      </w:pP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r>
        <w:rPr>
          <w:rFonts w:hint="eastAsia"/>
          <w:color w:val="auto"/>
        </w:rPr>
        <w:t>联系单位：天水市绿色催化专家智库办公室</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r>
        <w:rPr>
          <w:rFonts w:hint="eastAsia"/>
          <w:color w:val="auto"/>
        </w:rPr>
        <w:t>联 系 人：张军涛</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r>
        <w:rPr>
          <w:rFonts w:hint="eastAsia"/>
          <w:color w:val="auto"/>
        </w:rPr>
        <w:t>电</w:t>
      </w:r>
      <w:r>
        <w:rPr>
          <w:rFonts w:hint="eastAsia"/>
          <w:color w:val="auto"/>
          <w:lang w:val="en-US" w:eastAsia="zh-CN"/>
        </w:rPr>
        <w:t xml:space="preserve">    </w:t>
      </w:r>
      <w:r>
        <w:rPr>
          <w:rFonts w:hint="eastAsia"/>
          <w:color w:val="auto"/>
        </w:rPr>
        <w:t>话：0938</w:t>
      </w:r>
      <w:r>
        <w:rPr>
          <w:rFonts w:hint="eastAsia"/>
          <w:color w:val="auto"/>
          <w:lang w:val="en-US" w:eastAsia="zh-CN"/>
        </w:rPr>
        <w:t>-</w:t>
      </w:r>
      <w:r>
        <w:rPr>
          <w:rFonts w:hint="eastAsia"/>
          <w:color w:val="auto"/>
        </w:rPr>
        <w:t xml:space="preserve">8680009 </w:t>
      </w:r>
      <w:r>
        <w:rPr>
          <w:rFonts w:hint="eastAsia"/>
          <w:color w:val="auto"/>
          <w:lang w:val="en-US" w:eastAsia="zh-CN"/>
        </w:rPr>
        <w:t xml:space="preserve"> </w:t>
      </w:r>
      <w:r>
        <w:rPr>
          <w:rFonts w:hint="eastAsia"/>
          <w:color w:val="auto"/>
        </w:rPr>
        <w:t>13919648100</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r>
        <w:rPr>
          <w:rFonts w:hint="eastAsia"/>
          <w:color w:val="auto"/>
        </w:rPr>
        <w:t>传</w:t>
      </w:r>
      <w:r>
        <w:rPr>
          <w:rFonts w:hint="eastAsia"/>
          <w:color w:val="auto"/>
          <w:lang w:val="en-US" w:eastAsia="zh-CN"/>
        </w:rPr>
        <w:t xml:space="preserve">    </w:t>
      </w:r>
      <w:r>
        <w:rPr>
          <w:rFonts w:hint="eastAsia"/>
          <w:color w:val="auto"/>
        </w:rPr>
        <w:t>真：0938</w:t>
      </w:r>
      <w:r>
        <w:rPr>
          <w:rFonts w:hint="eastAsia"/>
          <w:color w:val="auto"/>
          <w:lang w:val="en-US" w:eastAsia="zh-CN"/>
        </w:rPr>
        <w:t>-</w:t>
      </w:r>
      <w:r>
        <w:rPr>
          <w:rFonts w:hint="eastAsia"/>
          <w:color w:val="auto"/>
        </w:rPr>
        <w:t>8680009</w:t>
      </w:r>
    </w:p>
    <w:p>
      <w:pPr>
        <w:spacing w:line="400" w:lineRule="exact"/>
        <w:rPr>
          <w:rFonts w:ascii="宋体" w:cs="宋体"/>
          <w:color w:val="auto"/>
          <w:sz w:val="24"/>
          <w:u w:val="none"/>
        </w:rPr>
      </w:pPr>
      <w:r>
        <w:rPr>
          <w:rFonts w:ascii="宋体" w:cs="宋体"/>
          <w:color w:val="auto"/>
          <w:sz w:val="24"/>
          <w:u w:val="none"/>
        </w:rPr>
        <w:br w:type="page"/>
      </w:r>
    </w:p>
    <w:p>
      <w:pPr>
        <w:pStyle w:val="3"/>
        <w:rPr>
          <w:color w:val="auto"/>
          <w:u w:val="none"/>
        </w:rPr>
      </w:pPr>
      <w:bookmarkStart w:id="986" w:name="_Toc12035"/>
      <w:bookmarkStart w:id="987" w:name="_Toc15313"/>
      <w:r>
        <w:rPr>
          <w:rFonts w:hint="eastAsia"/>
          <w:color w:val="auto"/>
          <w:u w:val="none"/>
        </w:rPr>
        <w:t>天水市秦州区高新数字产业园项目</w:t>
      </w:r>
      <w:bookmarkEnd w:id="986"/>
      <w:bookmarkEnd w:id="987"/>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选址太京镇田家庄片区，建设集约发展的高端新型数字产业园，重点对标国内发达地区，积极实施“产业园区、生态景区、科技新城”三位一体战略，打造产城深度融合的高新科技产业园区。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项目全部建成后，年产值将达</w:t>
      </w:r>
      <w:r>
        <w:rPr>
          <w:rFonts w:ascii="宋体" w:hAnsi="宋体" w:cs="宋体"/>
          <w:color w:val="auto"/>
          <w:kern w:val="0"/>
          <w:sz w:val="24"/>
          <w:u w:val="none"/>
        </w:rPr>
        <w:t>12</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合作、合资。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联系单位：天水市秦州区招商局</w:t>
      </w:r>
    </w:p>
    <w:p>
      <w:pPr>
        <w:pStyle w:val="5"/>
        <w:ind w:firstLine="480"/>
        <w:rPr>
          <w:color w:val="auto"/>
          <w:u w:val="none"/>
        </w:rPr>
      </w:pPr>
      <w:r>
        <w:rPr>
          <w:rFonts w:hint="eastAsia"/>
          <w:color w:val="auto"/>
          <w:u w:val="none"/>
        </w:rPr>
        <w:t>联 系 人：刘建华</w:t>
      </w:r>
    </w:p>
    <w:p>
      <w:pPr>
        <w:pStyle w:val="5"/>
        <w:ind w:firstLine="480"/>
        <w:rPr>
          <w:color w:val="auto"/>
          <w:u w:val="none"/>
        </w:rPr>
      </w:pPr>
      <w:r>
        <w:rPr>
          <w:rFonts w:hint="eastAsia"/>
          <w:color w:val="auto"/>
          <w:u w:val="none"/>
        </w:rPr>
        <w:t>电    话：</w:t>
      </w:r>
      <w:r>
        <w:rPr>
          <w:color w:val="auto"/>
          <w:u w:val="none"/>
        </w:rPr>
        <w:t>0938-8229923</w:t>
      </w:r>
    </w:p>
    <w:p>
      <w:pPr>
        <w:pStyle w:val="5"/>
        <w:ind w:firstLine="480"/>
        <w:rPr>
          <w:color w:val="auto"/>
          <w:u w:val="none"/>
        </w:rPr>
      </w:pPr>
      <w:r>
        <w:rPr>
          <w:rFonts w:hint="eastAsia"/>
          <w:color w:val="auto"/>
          <w:u w:val="none"/>
        </w:rPr>
        <w:t>传    真：</w:t>
      </w:r>
      <w:r>
        <w:rPr>
          <w:color w:val="auto"/>
          <w:u w:val="none"/>
        </w:rPr>
        <w:t>0938-8229923</w:t>
      </w:r>
    </w:p>
    <w:p>
      <w:pPr>
        <w:pStyle w:val="5"/>
        <w:ind w:firstLine="480"/>
        <w:rPr>
          <w:color w:val="auto"/>
          <w:u w:val="none"/>
        </w:rPr>
      </w:pPr>
      <w:r>
        <w:rPr>
          <w:rFonts w:hint="eastAsia"/>
          <w:color w:val="auto"/>
          <w:u w:val="none"/>
        </w:rPr>
        <w:t>邮    箱：</w:t>
      </w:r>
      <w:r>
        <w:rPr>
          <w:color w:val="auto"/>
          <w:u w:val="none"/>
        </w:rPr>
        <w:t>tssqzqzsj@163.com</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988" w:name="_Toc23548"/>
      <w:bookmarkStart w:id="989" w:name="_Toc7990"/>
      <w:r>
        <w:rPr>
          <w:rFonts w:hint="eastAsia"/>
          <w:color w:val="auto"/>
          <w:u w:val="none"/>
        </w:rPr>
        <w:t>定西市陇西县中医药大数据应用</w:t>
      </w:r>
      <w:bookmarkEnd w:id="988"/>
      <w:bookmarkEnd w:id="989"/>
    </w:p>
    <w:p>
      <w:pPr>
        <w:pStyle w:val="3"/>
        <w:rPr>
          <w:color w:val="auto"/>
          <w:u w:val="none"/>
        </w:rPr>
      </w:pPr>
      <w:bookmarkStart w:id="990" w:name="_Toc15155"/>
      <w:bookmarkStart w:id="991" w:name="_Toc14215"/>
      <w:r>
        <w:rPr>
          <w:rFonts w:hint="eastAsia"/>
          <w:color w:val="auto"/>
          <w:u w:val="none"/>
        </w:rPr>
        <w:t>平台建设项目</w:t>
      </w:r>
      <w:bookmarkEnd w:id="990"/>
      <w:bookmarkEnd w:id="991"/>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拟通过建设数据库，购置服务器及配套设备、计算机基础软件及应用软件，并配套网站发布、自动办公、档案管理等管理系统，采用大数据、云计算、物联网、人工智能等技术，实现中医药用户访问使用的高可靠性，为数据查询、检索、共享、挖掘、诊断及使用等提供一站式服务。</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hint="eastAsia" w:ascii="宋体" w:hAnsi="宋体" w:cs="宋体"/>
          <w:bCs/>
          <w:color w:val="auto"/>
          <w:sz w:val="24"/>
          <w:u w:val="none"/>
        </w:rPr>
        <w:t>：</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项目建成后，形成面向全国具有甘肃特色的中医药大数据平台。</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正在编制可研报告。</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20"/>
        <w:rPr>
          <w:color w:val="auto"/>
        </w:rPr>
      </w:pPr>
    </w:p>
    <w:p>
      <w:pPr>
        <w:pStyle w:val="5"/>
        <w:spacing w:beforeLines="50"/>
        <w:ind w:firstLine="480"/>
        <w:rPr>
          <w:color w:val="auto"/>
          <w:u w:val="none"/>
        </w:rPr>
      </w:pPr>
      <w:r>
        <w:rPr>
          <w:rFonts w:hint="eastAsia"/>
          <w:color w:val="auto"/>
          <w:u w:val="none"/>
        </w:rPr>
        <w:t>联系单位：定西市陇西县中医药产业局</w:t>
      </w:r>
    </w:p>
    <w:p>
      <w:pPr>
        <w:pStyle w:val="5"/>
        <w:ind w:firstLine="480"/>
        <w:rPr>
          <w:color w:val="auto"/>
          <w:u w:val="none"/>
        </w:rPr>
      </w:pPr>
      <w:r>
        <w:rPr>
          <w:rFonts w:hint="eastAsia"/>
          <w:color w:val="auto"/>
          <w:u w:val="none"/>
        </w:rPr>
        <w:t>联 系 人：王仲良</w:t>
      </w:r>
    </w:p>
    <w:p>
      <w:pPr>
        <w:pStyle w:val="5"/>
        <w:ind w:firstLine="480"/>
        <w:rPr>
          <w:color w:val="auto"/>
          <w:u w:val="none"/>
        </w:rPr>
      </w:pPr>
      <w:r>
        <w:rPr>
          <w:rFonts w:hint="eastAsia"/>
          <w:color w:val="auto"/>
          <w:u w:val="none"/>
        </w:rPr>
        <w:t>电    话：</w:t>
      </w:r>
      <w:r>
        <w:rPr>
          <w:color w:val="auto"/>
          <w:u w:val="none"/>
        </w:rPr>
        <w:t>13830264268</w:t>
      </w:r>
    </w:p>
    <w:p>
      <w:pPr>
        <w:pStyle w:val="5"/>
        <w:ind w:firstLine="480"/>
        <w:rPr>
          <w:color w:val="auto"/>
          <w:u w:val="none"/>
        </w:rPr>
      </w:pPr>
      <w:r>
        <w:rPr>
          <w:rFonts w:hint="eastAsia"/>
          <w:color w:val="auto"/>
          <w:u w:val="none"/>
        </w:rPr>
        <w:t>传    真：</w:t>
      </w:r>
      <w:r>
        <w:rPr>
          <w:color w:val="auto"/>
          <w:u w:val="none"/>
        </w:rPr>
        <w:t>0932-6624966</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992" w:name="_Toc26780"/>
      <w:bookmarkStart w:id="993" w:name="_Toc22724"/>
      <w:r>
        <w:rPr>
          <w:rFonts w:hint="eastAsia"/>
          <w:color w:val="auto"/>
          <w:u w:val="none"/>
        </w:rPr>
        <w:t>定西市安定区科创城电商数据港项目</w:t>
      </w:r>
      <w:bookmarkEnd w:id="992"/>
      <w:bookmarkEnd w:id="993"/>
    </w:p>
    <w:p>
      <w:pPr>
        <w:spacing w:line="400" w:lineRule="exact"/>
        <w:jc w:val="center"/>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位于定西市西川生态科创城内，占地面积约</w:t>
      </w:r>
      <w:r>
        <w:rPr>
          <w:rFonts w:ascii="宋体" w:hAnsi="宋体" w:cs="宋体"/>
          <w:color w:val="auto"/>
          <w:sz w:val="24"/>
          <w:u w:val="none"/>
        </w:rPr>
        <w:t>500</w:t>
      </w:r>
      <w:r>
        <w:rPr>
          <w:rFonts w:hint="eastAsia" w:ascii="宋体" w:hAnsi="宋体" w:cs="宋体"/>
          <w:color w:val="auto"/>
          <w:sz w:val="24"/>
          <w:u w:val="none"/>
        </w:rPr>
        <w:t>亩，总建筑面积约</w:t>
      </w:r>
      <w:r>
        <w:rPr>
          <w:rFonts w:ascii="宋体" w:hAnsi="宋体" w:cs="宋体"/>
          <w:color w:val="auto"/>
          <w:sz w:val="24"/>
          <w:u w:val="none"/>
        </w:rPr>
        <w:t>68</w:t>
      </w:r>
      <w:r>
        <w:rPr>
          <w:rFonts w:hint="eastAsia" w:ascii="宋体" w:hAnsi="宋体" w:cs="宋体"/>
          <w:color w:val="auto"/>
          <w:sz w:val="24"/>
          <w:u w:val="none"/>
        </w:rPr>
        <w:t>万平方米，拟建设中心商务区、孵化科技园、电商培训基地、教育集群、生活配套区和相关附属配套设施，打造集产、学、研一体，具备产业服务平台、城市云数据中心等平台功能的综合性数据信息港，配套建设绿化、停车场、消防及生活区等基础设施。</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hint="eastAsia" w:ascii="宋体" w:hAnsi="宋体" w:cs="宋体"/>
          <w:color w:val="auto"/>
          <w:sz w:val="24"/>
          <w:u w:val="none"/>
        </w:rPr>
      </w:pPr>
      <w:r>
        <w:rPr>
          <w:rFonts w:hint="eastAsia" w:ascii="黑体" w:hAnsi="黑体" w:eastAsia="黑体" w:cs="宋体"/>
          <w:color w:val="auto"/>
          <w:sz w:val="24"/>
          <w:u w:val="none"/>
        </w:rPr>
        <w:t>三、经济社会效益预测：</w:t>
      </w:r>
      <w:r>
        <w:rPr>
          <w:rFonts w:hint="eastAsia" w:ascii="宋体" w:hAnsi="宋体" w:cs="宋体"/>
          <w:color w:val="auto"/>
          <w:sz w:val="24"/>
          <w:u w:val="none"/>
        </w:rPr>
        <w:t>项目建成后，年可实现收入</w:t>
      </w:r>
      <w:r>
        <w:rPr>
          <w:rFonts w:ascii="宋体" w:hAnsi="宋体" w:cs="宋体"/>
          <w:color w:val="auto"/>
          <w:sz w:val="24"/>
          <w:u w:val="none"/>
        </w:rPr>
        <w:t>2.5</w:t>
      </w:r>
      <w:r>
        <w:rPr>
          <w:rFonts w:hint="eastAsia" w:ascii="宋体" w:hAnsi="宋体" w:cs="宋体"/>
          <w:color w:val="auto"/>
          <w:sz w:val="24"/>
          <w:u w:val="none"/>
        </w:rPr>
        <w:t>亿元以上，增加就业</w:t>
      </w:r>
      <w:r>
        <w:rPr>
          <w:rFonts w:ascii="宋体" w:hAnsi="宋体" w:cs="宋体"/>
          <w:color w:val="auto"/>
          <w:sz w:val="24"/>
          <w:u w:val="none"/>
        </w:rPr>
        <w:t>200</w:t>
      </w:r>
      <w:r>
        <w:rPr>
          <w:rFonts w:hint="eastAsia" w:ascii="宋体" w:hAnsi="宋体" w:cs="宋体"/>
          <w:color w:val="auto"/>
          <w:sz w:val="24"/>
          <w:u w:val="none"/>
        </w:rPr>
        <w:t>多人。将进一步优化定西市电商产业空间布局，形成高效便捷、通达顺畅、绿色安全的电商服务体系。</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：正在编制项目建议书。</w:t>
      </w:r>
    </w:p>
    <w:p>
      <w:pPr>
        <w:spacing w:line="400" w:lineRule="exact"/>
        <w:ind w:firstLine="480" w:firstLineChars="200"/>
        <w:rPr>
          <w:rFonts w:ascii="宋体" w:hAns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：独资、合资、合作。</w:t>
      </w:r>
    </w:p>
    <w:p>
      <w:pPr>
        <w:spacing w:line="400" w:lineRule="exact"/>
        <w:ind w:firstLine="480" w:firstLineChars="200"/>
        <w:rPr>
          <w:rFonts w:ascii="宋体" w:hAnsi="宋体" w:cs="宋体"/>
          <w:color w:val="auto"/>
          <w:sz w:val="24"/>
          <w:u w:val="none"/>
        </w:rPr>
      </w:pPr>
    </w:p>
    <w:p>
      <w:pPr>
        <w:spacing w:line="400" w:lineRule="exact"/>
        <w:ind w:firstLine="480" w:firstLineChars="200"/>
        <w:rPr>
          <w:rFonts w:ascii="宋体" w:hAnsi="宋体" w:cs="宋体"/>
          <w:color w:val="auto"/>
          <w:sz w:val="24"/>
          <w:u w:val="none"/>
        </w:rPr>
      </w:pPr>
    </w:p>
    <w:p>
      <w:pPr>
        <w:pStyle w:val="5"/>
        <w:spacing w:beforeLines="50"/>
        <w:ind w:firstLine="480"/>
        <w:rPr>
          <w:color w:val="auto"/>
          <w:u w:val="none"/>
        </w:rPr>
      </w:pPr>
      <w:r>
        <w:rPr>
          <w:rFonts w:hint="eastAsia"/>
          <w:color w:val="auto"/>
          <w:u w:val="none"/>
        </w:rPr>
        <w:t>联系单位：定西生态科技创新城</w:t>
      </w:r>
    </w:p>
    <w:p>
      <w:pPr>
        <w:pStyle w:val="5"/>
        <w:ind w:firstLine="480"/>
        <w:rPr>
          <w:color w:val="auto"/>
          <w:u w:val="none"/>
        </w:rPr>
      </w:pPr>
      <w:r>
        <w:rPr>
          <w:rFonts w:hint="eastAsia"/>
          <w:color w:val="auto"/>
          <w:u w:val="none"/>
        </w:rPr>
        <w:t>联 系 人：赵  平</w:t>
      </w:r>
    </w:p>
    <w:p>
      <w:pPr>
        <w:pStyle w:val="5"/>
        <w:ind w:firstLine="480"/>
        <w:rPr>
          <w:color w:val="auto"/>
          <w:u w:val="none"/>
        </w:rPr>
      </w:pPr>
      <w:r>
        <w:rPr>
          <w:rFonts w:hint="eastAsia"/>
          <w:color w:val="auto"/>
          <w:u w:val="none"/>
        </w:rPr>
        <w:t>电    话：</w:t>
      </w:r>
      <w:r>
        <w:rPr>
          <w:color w:val="auto"/>
          <w:u w:val="none"/>
        </w:rPr>
        <w:t xml:space="preserve">18394260690  </w:t>
      </w:r>
    </w:p>
    <w:p>
      <w:pPr>
        <w:pStyle w:val="5"/>
        <w:ind w:firstLine="480"/>
        <w:rPr>
          <w:color w:val="auto"/>
          <w:u w:val="none"/>
        </w:rPr>
      </w:pPr>
      <w:r>
        <w:rPr>
          <w:rFonts w:hint="eastAsia"/>
          <w:color w:val="auto"/>
          <w:u w:val="none"/>
        </w:rPr>
        <w:t>传    真：</w:t>
      </w:r>
      <w:r>
        <w:rPr>
          <w:color w:val="auto"/>
          <w:u w:val="none"/>
        </w:rPr>
        <w:t>0932-8261736</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994" w:name="_Toc24947"/>
      <w:bookmarkStart w:id="995" w:name="_Toc18151"/>
      <w:r>
        <w:rPr>
          <w:rFonts w:hint="eastAsia"/>
          <w:color w:val="auto"/>
          <w:u w:val="none"/>
        </w:rPr>
        <w:t>定西市安定区仓储商贸物流中心区块链</w:t>
      </w:r>
      <w:bookmarkEnd w:id="994"/>
      <w:bookmarkEnd w:id="995"/>
    </w:p>
    <w:p>
      <w:pPr>
        <w:pStyle w:val="3"/>
        <w:rPr>
          <w:color w:val="auto"/>
          <w:u w:val="none"/>
        </w:rPr>
      </w:pPr>
      <w:bookmarkStart w:id="996" w:name="_Toc16739"/>
      <w:bookmarkStart w:id="997" w:name="_Toc24931"/>
      <w:r>
        <w:rPr>
          <w:rFonts w:hint="eastAsia"/>
          <w:color w:val="auto"/>
          <w:u w:val="none"/>
        </w:rPr>
        <w:t>运营系统建设项目</w:t>
      </w:r>
      <w:bookmarkEnd w:id="996"/>
      <w:bookmarkEnd w:id="997"/>
    </w:p>
    <w:p>
      <w:pPr>
        <w:spacing w:line="400" w:lineRule="exact"/>
        <w:ind w:firstLine="480" w:firstLineChars="200"/>
        <w:textAlignment w:val="baseline"/>
        <w:rPr>
          <w:rFonts w:ascii="宋体" w:cs="宋体"/>
          <w:color w:val="auto"/>
          <w:sz w:val="24"/>
          <w:u w:val="none"/>
        </w:rPr>
      </w:pPr>
    </w:p>
    <w:p>
      <w:pPr>
        <w:spacing w:line="400" w:lineRule="exact"/>
        <w:ind w:firstLine="480" w:firstLineChars="200"/>
        <w:textAlignment w:val="baseline"/>
        <w:rPr>
          <w:rFonts w:ascii="宋体" w:cs="宋体"/>
          <w:color w:val="auto"/>
          <w:sz w:val="24"/>
          <w:u w:val="none"/>
        </w:rPr>
      </w:pPr>
      <w:r>
        <w:rPr>
          <w:rFonts w:hint="eastAsia" w:ascii="黑体" w:hAnsi="黑体" w:eastAsia="黑体" w:cs="宋体"/>
          <w:color w:val="auto"/>
          <w:sz w:val="24"/>
          <w:u w:val="none"/>
        </w:rPr>
        <w:t>一、项目概况：</w:t>
      </w:r>
      <w:r>
        <w:rPr>
          <w:rFonts w:hint="eastAsia" w:ascii="宋体" w:hAnsi="宋体" w:cs="宋体"/>
          <w:color w:val="auto"/>
          <w:sz w:val="24"/>
          <w:u w:val="none"/>
        </w:rPr>
        <w:t>项目集车联网、物联网、大数据平台建设、维护及运营为一体，以园区管理平台为架构，搭建园区一体化信息化网络平台，实现对园区各环节、各要素的端到端管理和实时监控，通过对平台数据的统计、分析、管理，为园区应急指挥管理和发展决策提供数据支持。</w:t>
      </w:r>
      <w:r>
        <w:rPr>
          <w:rFonts w:ascii="宋体" w:cs="宋体"/>
          <w:color w:val="auto"/>
          <w:sz w:val="24"/>
          <w:u w:val="none"/>
        </w:rPr>
        <w:tab/>
      </w:r>
    </w:p>
    <w:p>
      <w:pPr>
        <w:spacing w:line="400" w:lineRule="exact"/>
        <w:ind w:firstLine="480" w:firstLineChars="200"/>
        <w:textAlignment w:val="baseline"/>
        <w:rPr>
          <w:rFonts w:ascii="宋体" w:cs="宋体"/>
          <w:color w:val="auto"/>
          <w:sz w:val="24"/>
          <w:u w:val="none"/>
        </w:rPr>
      </w:pPr>
      <w:r>
        <w:rPr>
          <w:rFonts w:hint="eastAsia" w:ascii="黑体" w:hAnsi="黑体" w:eastAsia="黑体" w:cs="宋体"/>
          <w:color w:val="auto"/>
          <w:sz w:val="24"/>
          <w:u w:val="none"/>
        </w:rPr>
        <w:t>二、投资估算：</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z w:val="24"/>
          <w:u w:val="none"/>
        </w:rPr>
        <w:t>项目建成后，有利于供应链参与各方及时发现系统运行过程中存在的问题，并有针对性地找到解决方法，进而提升供应链管理的整体效率。</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完成可研报告初稿。</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宋体" w:hAnsi="宋体" w:cs="宋体"/>
          <w:color w:val="auto"/>
          <w:sz w:val="24"/>
          <w:u w:val="none"/>
        </w:rPr>
        <w:t>独资、合资。</w:t>
      </w:r>
    </w:p>
    <w:p>
      <w:pPr>
        <w:spacing w:line="400" w:lineRule="exact"/>
        <w:ind w:firstLine="480" w:firstLineChars="200"/>
        <w:rPr>
          <w:rFonts w:ascii="宋体" w:cs="宋体"/>
          <w:color w:val="auto"/>
          <w:sz w:val="24"/>
          <w:u w:val="none"/>
        </w:rPr>
      </w:pPr>
    </w:p>
    <w:p>
      <w:pPr>
        <w:pStyle w:val="20"/>
        <w:rPr>
          <w:color w:val="auto"/>
          <w:u w:val="none"/>
        </w:rPr>
      </w:pPr>
    </w:p>
    <w:p>
      <w:pPr>
        <w:pStyle w:val="20"/>
        <w:rPr>
          <w:color w:val="auto"/>
          <w:u w:val="none"/>
        </w:rPr>
      </w:pPr>
    </w:p>
    <w:p>
      <w:pPr>
        <w:pStyle w:val="5"/>
        <w:keepNext w:val="0"/>
        <w:keepLines w:val="0"/>
        <w:pageBreakBefore w:val="0"/>
        <w:widowControl w:val="0"/>
        <w:kinsoku/>
        <w:wordWrap/>
        <w:overflowPunct/>
        <w:topLinePunct w:val="0"/>
        <w:autoSpaceDE/>
        <w:autoSpaceDN/>
        <w:bidi w:val="0"/>
        <w:adjustRightInd/>
        <w:snapToGrid/>
        <w:spacing w:before="251" w:beforeLines="80"/>
        <w:ind w:firstLine="480"/>
        <w:textAlignment w:val="auto"/>
        <w:rPr>
          <w:color w:val="auto"/>
          <w:u w:val="none"/>
        </w:rPr>
      </w:pPr>
      <w:r>
        <w:rPr>
          <w:rFonts w:hint="eastAsia"/>
          <w:color w:val="auto"/>
          <w:u w:val="none"/>
        </w:rPr>
        <w:t>联系单位：定西市安定区商务局</w:t>
      </w:r>
    </w:p>
    <w:p>
      <w:pPr>
        <w:pStyle w:val="5"/>
        <w:ind w:firstLine="480"/>
        <w:rPr>
          <w:color w:val="auto"/>
          <w:u w:val="none"/>
        </w:rPr>
      </w:pPr>
      <w:r>
        <w:rPr>
          <w:rFonts w:hint="eastAsia"/>
          <w:color w:val="auto"/>
          <w:u w:val="none"/>
        </w:rPr>
        <w:t>联 系 人：马亚忠</w:t>
      </w:r>
    </w:p>
    <w:p>
      <w:pPr>
        <w:pStyle w:val="5"/>
        <w:ind w:firstLine="480"/>
        <w:rPr>
          <w:color w:val="auto"/>
          <w:u w:val="none"/>
        </w:rPr>
      </w:pPr>
      <w:r>
        <w:rPr>
          <w:rFonts w:hint="eastAsia"/>
          <w:color w:val="auto"/>
          <w:u w:val="none"/>
        </w:rPr>
        <w:t>电    话：</w:t>
      </w:r>
      <w:r>
        <w:rPr>
          <w:color w:val="auto"/>
          <w:u w:val="none"/>
        </w:rPr>
        <w:t>13919691219</w:t>
      </w:r>
    </w:p>
    <w:p>
      <w:pPr>
        <w:pStyle w:val="5"/>
        <w:ind w:firstLine="480"/>
        <w:rPr>
          <w:color w:val="auto"/>
          <w:u w:val="none"/>
        </w:rPr>
        <w:sectPr>
          <w:headerReference r:id="rId13" w:type="default"/>
          <w:pgSz w:w="8220" w:h="11905"/>
          <w:pgMar w:top="1361" w:right="1020" w:bottom="1134" w:left="1020" w:header="822" w:footer="850" w:gutter="0"/>
          <w:cols w:space="0" w:num="1"/>
          <w:docGrid w:type="lines" w:linePitch="312" w:charSpace="0"/>
        </w:sectPr>
      </w:pPr>
      <w:r>
        <w:rPr>
          <w:rFonts w:hint="eastAsia"/>
          <w:color w:val="auto"/>
          <w:u w:val="none"/>
        </w:rPr>
        <w:t>传    真：</w:t>
      </w:r>
      <w:r>
        <w:rPr>
          <w:color w:val="auto"/>
          <w:u w:val="none"/>
        </w:rPr>
        <w:t>0932-8224444</w:t>
      </w:r>
    </w:p>
    <w:p>
      <w:pPr>
        <w:pStyle w:val="3"/>
        <w:rPr>
          <w:color w:val="auto"/>
          <w:u w:val="none"/>
        </w:rPr>
      </w:pPr>
      <w:bookmarkStart w:id="998" w:name="_Toc7222"/>
      <w:bookmarkStart w:id="999" w:name="_Toc14246"/>
    </w:p>
    <w:p>
      <w:pPr>
        <w:pStyle w:val="3"/>
        <w:rPr>
          <w:color w:val="auto"/>
          <w:u w:val="none"/>
        </w:rPr>
      </w:pPr>
      <w:r>
        <w:rPr>
          <w:rFonts w:hint="eastAsia"/>
          <w:color w:val="auto"/>
          <w:u w:val="none"/>
        </w:rPr>
        <w:t>甘肃引洮供水二期配套农业灌溉工程</w:t>
      </w:r>
      <w:bookmarkEnd w:id="998"/>
      <w:bookmarkEnd w:id="999"/>
      <w:r>
        <w:rPr>
          <w:rFonts w:hint="eastAsia"/>
          <w:color w:val="auto"/>
          <w:u w:val="none"/>
        </w:rPr>
        <w:t>项目</w:t>
      </w:r>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引洮供水二期配套农业灌溉工程主要承担引洮供水二期受水区境内新发展的灌溉面积</w:t>
      </w:r>
      <w:r>
        <w:rPr>
          <w:rFonts w:ascii="宋体" w:hAnsi="宋体" w:cs="宋体"/>
          <w:color w:val="auto"/>
          <w:kern w:val="0"/>
          <w:sz w:val="24"/>
          <w:u w:val="none"/>
        </w:rPr>
        <w:t>29.2</w:t>
      </w:r>
      <w:r>
        <w:rPr>
          <w:rFonts w:hint="eastAsia" w:ascii="宋体" w:hAnsi="宋体" w:cs="宋体"/>
          <w:color w:val="auto"/>
          <w:kern w:val="0"/>
          <w:sz w:val="24"/>
          <w:u w:val="none"/>
        </w:rPr>
        <w:t>万亩、灌溉配置水量</w:t>
      </w:r>
      <w:r>
        <w:rPr>
          <w:rFonts w:ascii="宋体" w:hAnsi="宋体" w:cs="宋体"/>
          <w:color w:val="auto"/>
          <w:kern w:val="0"/>
          <w:sz w:val="24"/>
          <w:u w:val="none"/>
        </w:rPr>
        <w:t>9311</w:t>
      </w:r>
      <w:r>
        <w:rPr>
          <w:rFonts w:hint="eastAsia" w:ascii="宋体" w:hAnsi="宋体" w:cs="宋体"/>
          <w:color w:val="auto"/>
          <w:kern w:val="0"/>
          <w:sz w:val="24"/>
          <w:u w:val="none"/>
        </w:rPr>
        <w:t>万立方米的农业灌溉供水及田间配套任务。</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供水范围可惠及会宁、通渭、定西、陇西、静宁、秦安、甘谷等</w:t>
      </w:r>
      <w:r>
        <w:rPr>
          <w:rFonts w:ascii="宋体" w:hAnsi="宋体" w:cs="宋体"/>
          <w:color w:val="auto"/>
          <w:kern w:val="0"/>
          <w:sz w:val="24"/>
          <w:u w:val="none"/>
        </w:rPr>
        <w:t>7</w:t>
      </w:r>
      <w:r>
        <w:rPr>
          <w:rFonts w:hint="eastAsia" w:ascii="宋体" w:hAnsi="宋体" w:cs="宋体"/>
          <w:color w:val="auto"/>
          <w:kern w:val="0"/>
          <w:sz w:val="24"/>
          <w:u w:val="none"/>
        </w:rPr>
        <w:t>县区。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可研报告已完成。</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拟引进社会资本投资。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20"/>
        <w:rPr>
          <w:color w:val="auto"/>
          <w:u w:val="none"/>
        </w:rPr>
      </w:pPr>
    </w:p>
    <w:p>
      <w:pPr>
        <w:pStyle w:val="20"/>
        <w:rPr>
          <w:color w:val="auto"/>
          <w:u w:val="none"/>
        </w:rPr>
      </w:pPr>
    </w:p>
    <w:p>
      <w:pPr>
        <w:spacing w:line="400" w:lineRule="exact"/>
        <w:ind w:firstLine="480" w:firstLineChars="200"/>
        <w:jc w:val="left"/>
        <w:textAlignment w:val="center"/>
        <w:rPr>
          <w:rFonts w:ascii="宋体" w:cs="宋体"/>
          <w:color w:val="auto"/>
          <w:kern w:val="0"/>
          <w:sz w:val="24"/>
          <w:u w:val="none"/>
        </w:rPr>
      </w:pPr>
    </w:p>
    <w:p>
      <w:pPr>
        <w:pStyle w:val="5"/>
        <w:ind w:firstLine="480"/>
        <w:rPr>
          <w:color w:val="auto"/>
          <w:u w:val="none"/>
        </w:rPr>
      </w:pPr>
      <w:r>
        <w:rPr>
          <w:rFonts w:hint="eastAsia"/>
          <w:color w:val="auto"/>
          <w:u w:val="none"/>
        </w:rPr>
        <w:t>联系单位：甘肃省水利厅</w:t>
      </w:r>
    </w:p>
    <w:p>
      <w:pPr>
        <w:pStyle w:val="5"/>
        <w:ind w:firstLine="480"/>
        <w:rPr>
          <w:color w:val="auto"/>
          <w:u w:val="none"/>
        </w:rPr>
      </w:pPr>
      <w:r>
        <w:rPr>
          <w:rFonts w:hint="eastAsia"/>
          <w:color w:val="auto"/>
          <w:u w:val="none"/>
          <w:lang w:eastAsia="zh-CN"/>
        </w:rPr>
        <w:t>联 系 人：</w:t>
      </w:r>
      <w:r>
        <w:rPr>
          <w:rFonts w:hint="eastAsia"/>
          <w:color w:val="auto"/>
          <w:u w:val="none"/>
        </w:rPr>
        <w:t>杨宏博</w:t>
      </w:r>
    </w:p>
    <w:p>
      <w:pPr>
        <w:pStyle w:val="5"/>
        <w:ind w:firstLine="480"/>
        <w:rPr>
          <w:color w:val="auto"/>
          <w:u w:val="none"/>
        </w:rPr>
      </w:pPr>
      <w:r>
        <w:rPr>
          <w:rFonts w:hint="eastAsia"/>
          <w:color w:val="auto"/>
          <w:u w:val="none"/>
          <w:lang w:eastAsia="zh-CN"/>
        </w:rPr>
        <w:t>电    话：</w:t>
      </w:r>
      <w:r>
        <w:rPr>
          <w:color w:val="auto"/>
          <w:u w:val="none"/>
        </w:rPr>
        <w:t>0931-8411298</w:t>
      </w:r>
    </w:p>
    <w:p>
      <w:pPr>
        <w:spacing w:line="400" w:lineRule="exact"/>
        <w:rPr>
          <w:rFonts w:ascii="宋体" w:cs="宋体"/>
          <w:color w:val="auto"/>
          <w:sz w:val="24"/>
          <w:u w:val="none"/>
        </w:rPr>
      </w:pPr>
    </w:p>
    <w:p>
      <w:pPr>
        <w:pStyle w:val="3"/>
        <w:rPr>
          <w:color w:val="auto"/>
          <w:u w:val="none"/>
        </w:rPr>
      </w:pPr>
      <w:bookmarkStart w:id="1000" w:name="_Toc10639"/>
      <w:bookmarkStart w:id="1001" w:name="_Toc9790"/>
      <w:r>
        <w:rPr>
          <w:rFonts w:hint="eastAsia"/>
          <w:color w:val="auto"/>
          <w:u w:val="none"/>
        </w:rPr>
        <w:t>甘肃白龙江引水工程</w:t>
      </w:r>
      <w:bookmarkEnd w:id="1000"/>
      <w:bookmarkEnd w:id="1001"/>
      <w:r>
        <w:rPr>
          <w:rFonts w:hint="eastAsia"/>
          <w:color w:val="auto"/>
          <w:u w:val="none"/>
        </w:rPr>
        <w:t>项目</w:t>
      </w:r>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从甘肃省嘉陵江支流白龙江上游引水，向我省天水、平凉、庆阳</w:t>
      </w:r>
      <w:r>
        <w:rPr>
          <w:rFonts w:ascii="宋体" w:hAnsi="宋体" w:cs="宋体"/>
          <w:color w:val="auto"/>
          <w:kern w:val="0"/>
          <w:sz w:val="24"/>
          <w:u w:val="none"/>
        </w:rPr>
        <w:t>3</w:t>
      </w:r>
      <w:r>
        <w:rPr>
          <w:rFonts w:hint="eastAsia" w:ascii="宋体" w:hAnsi="宋体" w:cs="宋体"/>
          <w:color w:val="auto"/>
          <w:kern w:val="0"/>
          <w:sz w:val="24"/>
          <w:u w:val="none"/>
        </w:rPr>
        <w:t>市</w:t>
      </w:r>
      <w:r>
        <w:rPr>
          <w:rFonts w:ascii="宋体" w:hAnsi="宋体" w:cs="宋体"/>
          <w:color w:val="auto"/>
          <w:kern w:val="0"/>
          <w:sz w:val="24"/>
          <w:u w:val="none"/>
        </w:rPr>
        <w:t>20</w:t>
      </w:r>
      <w:r>
        <w:rPr>
          <w:rFonts w:hint="eastAsia" w:ascii="宋体" w:hAnsi="宋体" w:cs="宋体"/>
          <w:color w:val="auto"/>
          <w:kern w:val="0"/>
          <w:sz w:val="24"/>
          <w:u w:val="none"/>
        </w:rPr>
        <w:t>县（区）以及陕西省延安市</w:t>
      </w:r>
      <w:r>
        <w:rPr>
          <w:rFonts w:ascii="宋体" w:hAnsi="宋体" w:cs="宋体"/>
          <w:color w:val="auto"/>
          <w:kern w:val="0"/>
          <w:sz w:val="24"/>
          <w:u w:val="none"/>
        </w:rPr>
        <w:t>4</w:t>
      </w:r>
      <w:r>
        <w:rPr>
          <w:rFonts w:hint="eastAsia" w:ascii="宋体" w:hAnsi="宋体" w:cs="宋体"/>
          <w:color w:val="auto"/>
          <w:kern w:val="0"/>
          <w:sz w:val="24"/>
          <w:u w:val="none"/>
        </w:rPr>
        <w:t>县（区）共</w:t>
      </w:r>
      <w:r>
        <w:rPr>
          <w:rFonts w:ascii="宋体" w:hAnsi="宋体" w:cs="宋体"/>
          <w:color w:val="auto"/>
          <w:kern w:val="0"/>
          <w:sz w:val="24"/>
          <w:u w:val="none"/>
        </w:rPr>
        <w:t>24</w:t>
      </w:r>
      <w:r>
        <w:rPr>
          <w:rFonts w:hint="eastAsia" w:ascii="宋体" w:hAnsi="宋体" w:cs="宋体"/>
          <w:color w:val="auto"/>
          <w:kern w:val="0"/>
          <w:sz w:val="24"/>
          <w:u w:val="none"/>
        </w:rPr>
        <w:t>县（区）供水，设计年平均引水量</w:t>
      </w:r>
      <w:r>
        <w:rPr>
          <w:rFonts w:ascii="宋体" w:hAnsi="宋体" w:cs="宋体"/>
          <w:color w:val="auto"/>
          <w:kern w:val="0"/>
          <w:sz w:val="24"/>
          <w:u w:val="none"/>
        </w:rPr>
        <w:t>7.9</w:t>
      </w:r>
      <w:r>
        <w:rPr>
          <w:rFonts w:hint="eastAsia" w:ascii="宋体" w:hAnsi="宋体" w:cs="宋体"/>
          <w:color w:val="auto"/>
          <w:kern w:val="0"/>
          <w:sz w:val="24"/>
          <w:u w:val="none"/>
        </w:rPr>
        <w:t>亿立方米。</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600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受益总人口约</w:t>
      </w:r>
      <w:r>
        <w:rPr>
          <w:rFonts w:ascii="宋体" w:hAnsi="宋体" w:cs="宋体"/>
          <w:color w:val="auto"/>
          <w:kern w:val="0"/>
          <w:sz w:val="24"/>
          <w:u w:val="none"/>
        </w:rPr>
        <w:t>916</w:t>
      </w:r>
      <w:r>
        <w:rPr>
          <w:rFonts w:hint="eastAsia" w:ascii="宋体" w:hAnsi="宋体" w:cs="宋体"/>
          <w:color w:val="auto"/>
          <w:kern w:val="0"/>
          <w:sz w:val="24"/>
          <w:u w:val="none"/>
        </w:rPr>
        <w:t>万人，其中甘肃</w:t>
      </w:r>
      <w:r>
        <w:rPr>
          <w:rFonts w:ascii="宋体" w:hAnsi="宋体" w:cs="宋体"/>
          <w:color w:val="auto"/>
          <w:kern w:val="0"/>
          <w:sz w:val="24"/>
          <w:u w:val="none"/>
        </w:rPr>
        <w:t>786</w:t>
      </w:r>
      <w:r>
        <w:rPr>
          <w:rFonts w:hint="eastAsia" w:ascii="宋体" w:hAnsi="宋体" w:cs="宋体"/>
          <w:color w:val="auto"/>
          <w:kern w:val="0"/>
          <w:sz w:val="24"/>
          <w:u w:val="none"/>
        </w:rPr>
        <w:t>万人，陕西</w:t>
      </w:r>
      <w:r>
        <w:rPr>
          <w:rFonts w:ascii="宋体" w:hAnsi="宋体" w:cs="宋体"/>
          <w:color w:val="auto"/>
          <w:kern w:val="0"/>
          <w:sz w:val="24"/>
          <w:u w:val="none"/>
        </w:rPr>
        <w:t>130</w:t>
      </w:r>
      <w:r>
        <w:rPr>
          <w:rFonts w:hint="eastAsia" w:ascii="宋体" w:hAnsi="宋体" w:cs="宋体"/>
          <w:color w:val="auto"/>
          <w:kern w:val="0"/>
          <w:sz w:val="24"/>
          <w:u w:val="none"/>
        </w:rPr>
        <w:t>万人。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可研报告已经水利部水规总院技术审查。</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拟引进社会资本投资。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联系单位：甘肃省水利厅</w:t>
      </w:r>
    </w:p>
    <w:p>
      <w:pPr>
        <w:pStyle w:val="5"/>
        <w:ind w:firstLine="480"/>
        <w:rPr>
          <w:color w:val="auto"/>
          <w:u w:val="none"/>
        </w:rPr>
      </w:pPr>
      <w:r>
        <w:rPr>
          <w:rFonts w:hint="eastAsia"/>
          <w:color w:val="auto"/>
          <w:u w:val="none"/>
        </w:rPr>
        <w:t>联 系 人：杨宏博</w:t>
      </w:r>
    </w:p>
    <w:p>
      <w:pPr>
        <w:spacing w:line="400" w:lineRule="exact"/>
        <w:ind w:firstLine="480" w:firstLineChars="200"/>
        <w:rPr>
          <w:rFonts w:ascii="方正楷体_GBK" w:hAnsi="方正楷体_GBK" w:eastAsia="方正楷体_GBK"/>
          <w:color w:val="auto"/>
          <w:sz w:val="24"/>
          <w:u w:val="none"/>
        </w:rPr>
      </w:pPr>
      <w:r>
        <w:rPr>
          <w:rFonts w:hint="eastAsia" w:ascii="方正楷体_GBK" w:hAnsi="方正楷体_GBK" w:eastAsia="方正楷体_GBK"/>
          <w:color w:val="auto"/>
          <w:sz w:val="24"/>
          <w:u w:val="none"/>
        </w:rPr>
        <w:t>电    话：</w:t>
      </w:r>
      <w:r>
        <w:rPr>
          <w:rFonts w:ascii="方正楷体_GBK" w:hAnsi="方正楷体_GBK" w:eastAsia="方正楷体_GBK"/>
          <w:color w:val="auto"/>
          <w:sz w:val="24"/>
          <w:u w:val="none"/>
        </w:rPr>
        <w:t xml:space="preserve">0931-8411298 </w:t>
      </w:r>
    </w:p>
    <w:p>
      <w:pPr>
        <w:rPr>
          <w:color w:val="auto"/>
          <w:u w:val="none"/>
        </w:rPr>
      </w:pPr>
    </w:p>
    <w:p>
      <w:pPr>
        <w:pStyle w:val="3"/>
        <w:rPr>
          <w:color w:val="auto"/>
          <w:u w:val="none"/>
        </w:rPr>
      </w:pPr>
      <w:bookmarkStart w:id="1002" w:name="_Toc13834"/>
      <w:bookmarkStart w:id="1003" w:name="_Toc30465"/>
    </w:p>
    <w:p>
      <w:pPr>
        <w:pStyle w:val="3"/>
        <w:rPr>
          <w:color w:val="auto"/>
          <w:u w:val="none"/>
        </w:rPr>
      </w:pPr>
      <w:r>
        <w:rPr>
          <w:rFonts w:hint="eastAsia"/>
          <w:color w:val="auto"/>
          <w:u w:val="none"/>
        </w:rPr>
        <w:t>兰州经济技术开发区生态修复与发展</w:t>
      </w:r>
      <w:bookmarkEnd w:id="1002"/>
      <w:bookmarkEnd w:id="1003"/>
    </w:p>
    <w:p>
      <w:pPr>
        <w:pStyle w:val="3"/>
        <w:rPr>
          <w:color w:val="auto"/>
          <w:u w:val="none"/>
        </w:rPr>
      </w:pPr>
      <w:bookmarkStart w:id="1004" w:name="_Toc14180"/>
      <w:bookmarkStart w:id="1005" w:name="_Toc21347"/>
      <w:r>
        <w:rPr>
          <w:rFonts w:hint="eastAsia"/>
          <w:color w:val="auto"/>
          <w:u w:val="none"/>
        </w:rPr>
        <w:t>示范区现代农业产业园项目</w:t>
      </w:r>
      <w:bookmarkEnd w:id="1004"/>
      <w:bookmarkEnd w:id="1005"/>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选址兰州市安宁区北部、主城区与兰州新区之间，交通区位优良便捷。规划面积</w:t>
      </w:r>
      <w:r>
        <w:rPr>
          <w:rFonts w:ascii="宋体" w:hAnsi="宋体" w:cs="宋体"/>
          <w:color w:val="auto"/>
          <w:kern w:val="0"/>
          <w:sz w:val="24"/>
          <w:u w:val="none"/>
        </w:rPr>
        <w:t>105</w:t>
      </w:r>
      <w:r>
        <w:rPr>
          <w:rFonts w:hint="eastAsia" w:ascii="宋体" w:hAnsi="宋体" w:cs="宋体"/>
          <w:color w:val="auto"/>
          <w:kern w:val="0"/>
          <w:sz w:val="24"/>
          <w:u w:val="none"/>
        </w:rPr>
        <w:t>平方公里，起步区规划面积</w:t>
      </w:r>
      <w:r>
        <w:rPr>
          <w:rFonts w:ascii="宋体" w:hAnsi="宋体" w:cs="宋体"/>
          <w:color w:val="auto"/>
          <w:kern w:val="0"/>
          <w:sz w:val="24"/>
          <w:u w:val="none"/>
        </w:rPr>
        <w:t>21</w:t>
      </w:r>
      <w:r>
        <w:rPr>
          <w:rFonts w:hint="eastAsia" w:ascii="宋体" w:hAnsi="宋体" w:cs="宋体"/>
          <w:color w:val="auto"/>
          <w:kern w:val="0"/>
          <w:sz w:val="24"/>
          <w:u w:val="none"/>
        </w:rPr>
        <w:t>平方公里。产业园计划占地</w:t>
      </w:r>
      <w:r>
        <w:rPr>
          <w:rFonts w:ascii="宋体" w:hAnsi="宋体" w:cs="宋体"/>
          <w:color w:val="auto"/>
          <w:kern w:val="0"/>
          <w:sz w:val="24"/>
          <w:u w:val="none"/>
        </w:rPr>
        <w:t>300</w:t>
      </w:r>
      <w:r>
        <w:rPr>
          <w:rFonts w:hint="eastAsia" w:ascii="宋体" w:hAnsi="宋体" w:cs="宋体"/>
          <w:color w:val="auto"/>
          <w:kern w:val="0"/>
          <w:sz w:val="24"/>
          <w:u w:val="none"/>
        </w:rPr>
        <w:t>亩，以技术密集为主要特点，以科技开发、示范、辐射和推广为主要内容，打造汇聚农产品展示、农产品交易、农业研发、农业旅游于一体的“农业</w:t>
      </w:r>
      <w:r>
        <w:rPr>
          <w:rFonts w:ascii="宋体" w:hAnsi="宋体" w:cs="宋体"/>
          <w:color w:val="auto"/>
          <w:kern w:val="0"/>
          <w:sz w:val="24"/>
          <w:u w:val="none"/>
        </w:rPr>
        <w:t>+</w:t>
      </w:r>
      <w:r>
        <w:rPr>
          <w:rFonts w:hint="eastAsia" w:ascii="宋体" w:hAnsi="宋体" w:cs="宋体"/>
          <w:color w:val="auto"/>
          <w:kern w:val="0"/>
          <w:sz w:val="24"/>
          <w:u w:val="none"/>
        </w:rPr>
        <w:t>”模式的特色产业园。</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园区主要收入来源包括休闲农业旅游、果蔬销售、休闲娱乐服务等。预计创造</w:t>
      </w:r>
      <w:r>
        <w:rPr>
          <w:rFonts w:ascii="宋体" w:hAnsi="宋体" w:cs="宋体"/>
          <w:color w:val="auto"/>
          <w:kern w:val="0"/>
          <w:sz w:val="24"/>
          <w:u w:val="none"/>
        </w:rPr>
        <w:t>4500</w:t>
      </w:r>
      <w:r>
        <w:rPr>
          <w:rFonts w:hint="eastAsia" w:ascii="宋体" w:hAnsi="宋体" w:cs="宋体"/>
          <w:color w:val="auto"/>
          <w:kern w:val="0"/>
          <w:sz w:val="24"/>
          <w:u w:val="none"/>
        </w:rPr>
        <w:t>个就业岗位，可建设试验平台</w:t>
      </w:r>
      <w:r>
        <w:rPr>
          <w:rFonts w:ascii="宋体" w:hAnsi="宋体" w:cs="宋体"/>
          <w:color w:val="auto"/>
          <w:kern w:val="0"/>
          <w:sz w:val="24"/>
          <w:u w:val="none"/>
        </w:rPr>
        <w:t>1-3</w:t>
      </w:r>
      <w:r>
        <w:rPr>
          <w:rFonts w:hint="eastAsia" w:ascii="宋体" w:hAnsi="宋体" w:cs="宋体"/>
          <w:color w:val="auto"/>
          <w:kern w:val="0"/>
          <w:sz w:val="24"/>
          <w:u w:val="none"/>
        </w:rPr>
        <w:t>个，公共服务平台</w:t>
      </w:r>
      <w:r>
        <w:rPr>
          <w:rFonts w:ascii="宋体" w:hAnsi="宋体" w:cs="宋体"/>
          <w:color w:val="auto"/>
          <w:kern w:val="0"/>
          <w:sz w:val="24"/>
          <w:u w:val="none"/>
        </w:rPr>
        <w:t>1-5</w:t>
      </w:r>
      <w:r>
        <w:rPr>
          <w:rFonts w:hint="eastAsia" w:ascii="宋体" w:hAnsi="宋体" w:cs="宋体"/>
          <w:color w:val="auto"/>
          <w:kern w:val="0"/>
          <w:sz w:val="24"/>
          <w:u w:val="none"/>
        </w:rPr>
        <w:t>个。项目投资回收期</w:t>
      </w:r>
      <w:r>
        <w:rPr>
          <w:rFonts w:ascii="宋体" w:hAnsi="宋体" w:cs="宋体"/>
          <w:color w:val="auto"/>
          <w:kern w:val="0"/>
          <w:sz w:val="24"/>
          <w:u w:val="none"/>
        </w:rPr>
        <w:t>2-7</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bCs/>
          <w:color w:val="auto"/>
          <w:sz w:val="24"/>
          <w:u w:val="none"/>
        </w:rPr>
        <w:t>：</w:t>
      </w:r>
      <w:r>
        <w:rPr>
          <w:rFonts w:hint="eastAsia" w:ascii="宋体" w:hAnsi="宋体" w:cs="宋体"/>
          <w:color w:val="auto"/>
          <w:kern w:val="0"/>
          <w:sz w:val="24"/>
          <w:u w:val="none"/>
        </w:rPr>
        <w:t>正在完善项目建议书。</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合作、独资。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联系单位：兰州经济技术开发区招商局</w:t>
      </w:r>
    </w:p>
    <w:p>
      <w:pPr>
        <w:pStyle w:val="5"/>
        <w:ind w:firstLine="480"/>
        <w:rPr>
          <w:color w:val="auto"/>
          <w:u w:val="none"/>
        </w:rPr>
      </w:pPr>
      <w:r>
        <w:rPr>
          <w:rFonts w:hint="eastAsia"/>
          <w:color w:val="auto"/>
          <w:u w:val="none"/>
        </w:rPr>
        <w:t>联 系 人：毛俊又</w:t>
      </w:r>
    </w:p>
    <w:p>
      <w:pPr>
        <w:pStyle w:val="5"/>
        <w:ind w:firstLine="480"/>
        <w:rPr>
          <w:color w:val="auto"/>
          <w:u w:val="none"/>
        </w:rPr>
      </w:pPr>
      <w:r>
        <w:rPr>
          <w:rFonts w:hint="eastAsia"/>
          <w:color w:val="auto"/>
          <w:u w:val="none"/>
        </w:rPr>
        <w:t>电    话：</w:t>
      </w:r>
      <w:r>
        <w:rPr>
          <w:color w:val="auto"/>
          <w:u w:val="none"/>
        </w:rPr>
        <w:t>0931-7604373  15002533308</w:t>
      </w:r>
      <w:r>
        <w:rPr>
          <w:color w:val="auto"/>
          <w:u w:val="none"/>
        </w:rPr>
        <w:br w:type="page"/>
      </w:r>
    </w:p>
    <w:p>
      <w:pPr>
        <w:pStyle w:val="3"/>
        <w:rPr>
          <w:color w:val="auto"/>
          <w:u w:val="none"/>
        </w:rPr>
      </w:pPr>
      <w:bookmarkStart w:id="1006" w:name="_Toc8502"/>
      <w:bookmarkStart w:id="1007" w:name="_Toc8033"/>
      <w:r>
        <w:rPr>
          <w:rFonts w:hint="eastAsia"/>
          <w:color w:val="auto"/>
          <w:u w:val="none"/>
        </w:rPr>
        <w:t>兰州市榆中县青城镇白家坪生态农业</w:t>
      </w:r>
      <w:bookmarkEnd w:id="1006"/>
      <w:bookmarkEnd w:id="1007"/>
    </w:p>
    <w:p>
      <w:pPr>
        <w:pStyle w:val="3"/>
        <w:rPr>
          <w:color w:val="auto"/>
          <w:u w:val="none"/>
        </w:rPr>
      </w:pPr>
      <w:bookmarkStart w:id="1008" w:name="_Toc5822"/>
      <w:bookmarkStart w:id="1009" w:name="_Toc19832"/>
      <w:r>
        <w:rPr>
          <w:rFonts w:hint="eastAsia"/>
          <w:color w:val="auto"/>
          <w:u w:val="none"/>
        </w:rPr>
        <w:t>循环产业园项目</w:t>
      </w:r>
      <w:bookmarkEnd w:id="1008"/>
      <w:bookmarkEnd w:id="1009"/>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位于青城古镇西侧，规划建设农业景观区、休闲聚集区、农业生产区、民俗餐饮区四个基本功能区，力争打造集休闲、娱乐、住宿、餐饮为一体的高档度假观光区。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项目建成后，按年消费</w:t>
      </w:r>
      <w:r>
        <w:rPr>
          <w:rFonts w:ascii="宋体" w:hAnsi="宋体" w:cs="宋体"/>
          <w:color w:val="auto"/>
          <w:kern w:val="0"/>
          <w:sz w:val="24"/>
          <w:u w:val="none"/>
        </w:rPr>
        <w:t>80</w:t>
      </w:r>
      <w:r>
        <w:rPr>
          <w:rFonts w:hint="eastAsia" w:ascii="宋体" w:hAnsi="宋体" w:cs="宋体"/>
          <w:color w:val="auto"/>
          <w:kern w:val="0"/>
          <w:sz w:val="24"/>
          <w:u w:val="none"/>
        </w:rPr>
        <w:t>万人次计算，旅游增值服务收入可达</w:t>
      </w:r>
      <w:r>
        <w:rPr>
          <w:rFonts w:ascii="宋体" w:hAnsi="宋体" w:cs="宋体"/>
          <w:color w:val="auto"/>
          <w:kern w:val="0"/>
          <w:sz w:val="24"/>
          <w:u w:val="none"/>
        </w:rPr>
        <w:t>4000</w:t>
      </w:r>
      <w:r>
        <w:rPr>
          <w:rFonts w:hint="eastAsia" w:ascii="宋体" w:hAnsi="宋体" w:cs="宋体"/>
          <w:color w:val="auto"/>
          <w:kern w:val="0"/>
          <w:sz w:val="24"/>
          <w:u w:val="none"/>
        </w:rPr>
        <w:t>万元，项目投资回收期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处于前期招商阶段；拟选地块土地已成熟、交通便捷。</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color w:val="auto"/>
          <w:u w:val="none"/>
        </w:rPr>
      </w:pPr>
      <w:r>
        <w:rPr>
          <w:rFonts w:hint="eastAsia"/>
          <w:color w:val="auto"/>
          <w:u w:val="none"/>
        </w:rPr>
        <w:t>联系单位：兰州市榆中县经济合作服务局</w:t>
      </w:r>
    </w:p>
    <w:p>
      <w:pPr>
        <w:pStyle w:val="5"/>
        <w:ind w:firstLine="1680" w:firstLineChars="700"/>
        <w:rPr>
          <w:color w:val="auto"/>
          <w:u w:val="none"/>
        </w:rPr>
      </w:pPr>
      <w:r>
        <w:rPr>
          <w:rFonts w:hint="eastAsia"/>
          <w:color w:val="auto"/>
          <w:u w:val="none"/>
        </w:rPr>
        <w:t>榆中县青城景区管委会</w:t>
      </w:r>
    </w:p>
    <w:p>
      <w:pPr>
        <w:pStyle w:val="5"/>
        <w:ind w:firstLine="480"/>
        <w:rPr>
          <w:color w:val="auto"/>
          <w:u w:val="none"/>
        </w:rPr>
      </w:pPr>
      <w:r>
        <w:rPr>
          <w:rFonts w:hint="eastAsia"/>
          <w:color w:val="auto"/>
          <w:u w:val="none"/>
        </w:rPr>
        <w:t>联 系 人：吴建霞  蒲园园</w:t>
      </w:r>
    </w:p>
    <w:p>
      <w:pPr>
        <w:pStyle w:val="5"/>
        <w:ind w:firstLine="480"/>
        <w:rPr>
          <w:color w:val="auto"/>
          <w:u w:val="none"/>
        </w:rPr>
      </w:pPr>
      <w:r>
        <w:rPr>
          <w:rFonts w:hint="eastAsia"/>
          <w:color w:val="auto"/>
          <w:u w:val="none"/>
        </w:rPr>
        <w:t>电    话：</w:t>
      </w:r>
      <w:r>
        <w:rPr>
          <w:color w:val="auto"/>
          <w:u w:val="none"/>
        </w:rPr>
        <w:t>1360964118  0931-5681661</w:t>
      </w:r>
    </w:p>
    <w:p>
      <w:pPr>
        <w:spacing w:line="400" w:lineRule="exact"/>
        <w:rPr>
          <w:rFonts w:ascii="宋体" w:cs="宋体"/>
          <w:color w:val="auto"/>
          <w:sz w:val="24"/>
          <w:u w:val="none"/>
        </w:rPr>
      </w:pPr>
    </w:p>
    <w:p>
      <w:pPr>
        <w:pStyle w:val="3"/>
        <w:rPr>
          <w:color w:val="auto"/>
          <w:u w:val="none"/>
        </w:rPr>
      </w:pPr>
      <w:bookmarkStart w:id="1010" w:name="_Toc29480"/>
      <w:bookmarkStart w:id="1011" w:name="_Toc21101"/>
    </w:p>
    <w:p>
      <w:pPr>
        <w:pStyle w:val="3"/>
        <w:rPr>
          <w:color w:val="auto"/>
          <w:u w:val="none"/>
        </w:rPr>
      </w:pPr>
      <w:r>
        <w:rPr>
          <w:rFonts w:hint="eastAsia"/>
          <w:color w:val="auto"/>
          <w:u w:val="none"/>
        </w:rPr>
        <w:t>兰州市皋兰县现代农业观光示范园项目</w:t>
      </w:r>
      <w:bookmarkEnd w:id="1010"/>
      <w:bookmarkEnd w:id="1011"/>
    </w:p>
    <w:p>
      <w:pPr>
        <w:autoSpaceDE w:val="0"/>
        <w:spacing w:line="400" w:lineRule="exact"/>
        <w:ind w:firstLine="482" w:firstLineChars="200"/>
        <w:rPr>
          <w:rFonts w:ascii="宋体" w:cs="宋体"/>
          <w:b/>
          <w:bCs/>
          <w:color w:val="auto"/>
          <w:sz w:val="24"/>
          <w:u w:val="none"/>
        </w:rPr>
      </w:pPr>
    </w:p>
    <w:p>
      <w:pPr>
        <w:autoSpaceDE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皋兰县特色农产品资源丰富，</w:t>
      </w:r>
      <w:r>
        <w:rPr>
          <w:rFonts w:hint="eastAsia" w:ascii="宋体" w:hAnsi="宋体" w:cs="宋体"/>
          <w:color w:val="auto"/>
          <w:kern w:val="0"/>
          <w:sz w:val="24"/>
          <w:u w:val="none"/>
        </w:rPr>
        <w:t>禾尚头小麦、软儿梨、兰州白兰瓜、旱砂西瓜、红砂洋芋、高原夏菜、优质畜牧业等特色产业生产面积达到</w:t>
      </w:r>
      <w:r>
        <w:rPr>
          <w:rFonts w:ascii="宋体" w:hAnsi="宋体" w:cs="宋体"/>
          <w:color w:val="auto"/>
          <w:kern w:val="0"/>
          <w:sz w:val="24"/>
          <w:u w:val="none"/>
        </w:rPr>
        <w:t>16.48</w:t>
      </w:r>
      <w:r>
        <w:rPr>
          <w:rFonts w:hint="eastAsia" w:ascii="宋体" w:hAnsi="宋体" w:cs="宋体"/>
          <w:color w:val="auto"/>
          <w:kern w:val="0"/>
          <w:sz w:val="24"/>
          <w:u w:val="none"/>
        </w:rPr>
        <w:t>万亩，</w:t>
      </w:r>
      <w:r>
        <w:rPr>
          <w:rFonts w:hint="eastAsia" w:ascii="宋体" w:hAnsi="宋体" w:cs="宋体"/>
          <w:color w:val="auto"/>
          <w:sz w:val="24"/>
          <w:u w:val="none"/>
        </w:rPr>
        <w:t>是兰州市及周边地区重要的农产品供应基地。项目选址</w:t>
      </w:r>
      <w:r>
        <w:rPr>
          <w:rFonts w:hint="eastAsia" w:ascii="宋体" w:hAnsi="宋体" w:cs="宋体"/>
          <w:bCs/>
          <w:color w:val="auto"/>
          <w:sz w:val="24"/>
          <w:u w:val="none"/>
        </w:rPr>
        <w:t>皋兰县石洞镇，通过土地流转等方式</w:t>
      </w:r>
      <w:r>
        <w:rPr>
          <w:rFonts w:hint="eastAsia" w:ascii="宋体" w:hAnsi="宋体" w:cs="宋体"/>
          <w:color w:val="auto"/>
          <w:sz w:val="24"/>
          <w:u w:val="none"/>
        </w:rPr>
        <w:t>，计划建设现代化农业种植基地、休闲农业生态体验基地、绿色农产品生产加工车间、现代化储存仓库、办公服务区、监测检测室及附属设施。</w:t>
      </w:r>
    </w:p>
    <w:p>
      <w:pPr>
        <w:autoSpaceDE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spacing w:line="400" w:lineRule="exact"/>
        <w:ind w:firstLine="470" w:firstLineChars="196"/>
        <w:rPr>
          <w:rFonts w:ascii="宋体" w:cs="宋体"/>
          <w:color w:val="auto"/>
          <w:sz w:val="24"/>
          <w:u w:val="none"/>
        </w:rPr>
      </w:pPr>
      <w:r>
        <w:rPr>
          <w:rFonts w:hint="eastAsia" w:ascii="黑体" w:hAnsi="黑体" w:eastAsia="黑体" w:cs="宋体"/>
          <w:bCs/>
          <w:color w:val="auto"/>
          <w:kern w:val="0"/>
          <w:sz w:val="24"/>
          <w:u w:val="none"/>
        </w:rPr>
        <w:t>三、经济社会效益预测：</w:t>
      </w:r>
      <w:r>
        <w:rPr>
          <w:rFonts w:hint="eastAsia" w:ascii="宋体" w:hAnsi="宋体" w:cs="宋体"/>
          <w:color w:val="auto"/>
          <w:sz w:val="24"/>
          <w:u w:val="none"/>
        </w:rPr>
        <w:t>项目建成后，正常年可实现销售收入</w:t>
      </w:r>
      <w:r>
        <w:rPr>
          <w:rFonts w:ascii="宋体" w:hAnsi="宋体" w:cs="宋体"/>
          <w:color w:val="auto"/>
          <w:sz w:val="24"/>
          <w:u w:val="none"/>
        </w:rPr>
        <w:t>1</w:t>
      </w:r>
      <w:r>
        <w:rPr>
          <w:rFonts w:hint="eastAsia" w:ascii="宋体" w:hAnsi="宋体" w:cs="宋体"/>
          <w:color w:val="auto"/>
          <w:sz w:val="24"/>
          <w:u w:val="none"/>
        </w:rPr>
        <w:t>亿元，年销售利润</w:t>
      </w:r>
      <w:r>
        <w:rPr>
          <w:rFonts w:ascii="宋体" w:hAnsi="宋体" w:cs="宋体"/>
          <w:color w:val="auto"/>
          <w:sz w:val="24"/>
          <w:u w:val="none"/>
        </w:rPr>
        <w:t>4000</w:t>
      </w:r>
      <w:r>
        <w:rPr>
          <w:rFonts w:hint="eastAsia" w:ascii="宋体" w:hAnsi="宋体" w:cs="宋体"/>
          <w:color w:val="auto"/>
          <w:sz w:val="24"/>
          <w:u w:val="none"/>
        </w:rPr>
        <w:t>万元。</w:t>
      </w:r>
    </w:p>
    <w:p>
      <w:pPr>
        <w:autoSpaceDE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z w:val="24"/>
          <w:u w:val="none"/>
        </w:rPr>
        <w:t>正在编制项目建议书。</w:t>
      </w:r>
    </w:p>
    <w:p>
      <w:pPr>
        <w:autoSpaceDE w:val="0"/>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五、合作方式：</w:t>
      </w:r>
      <w:r>
        <w:rPr>
          <w:rFonts w:hint="eastAsia" w:ascii="宋体" w:hAnsi="宋体" w:cs="宋体"/>
          <w:color w:val="auto"/>
          <w:sz w:val="24"/>
          <w:u w:val="none"/>
        </w:rPr>
        <w:t>独资。</w:t>
      </w:r>
    </w:p>
    <w:p>
      <w:pPr>
        <w:tabs>
          <w:tab w:val="left" w:pos="8100"/>
        </w:tabs>
        <w:spacing w:line="400" w:lineRule="exact"/>
        <w:ind w:firstLine="480" w:firstLineChars="200"/>
        <w:rPr>
          <w:rFonts w:ascii="宋体" w:cs="宋体"/>
          <w:color w:val="auto"/>
          <w:sz w:val="24"/>
          <w:u w:val="none"/>
        </w:rPr>
      </w:pPr>
    </w:p>
    <w:p>
      <w:pPr>
        <w:tabs>
          <w:tab w:val="left" w:pos="8100"/>
        </w:tabs>
        <w:spacing w:line="400" w:lineRule="exact"/>
        <w:ind w:firstLine="480" w:firstLineChars="200"/>
        <w:rPr>
          <w:rFonts w:ascii="宋体" w:cs="宋体"/>
          <w:color w:val="auto"/>
          <w:sz w:val="24"/>
          <w:u w:val="none"/>
        </w:rPr>
      </w:pPr>
    </w:p>
    <w:p>
      <w:pPr>
        <w:tabs>
          <w:tab w:val="left" w:pos="8100"/>
        </w:tabs>
        <w:spacing w:line="400" w:lineRule="exact"/>
        <w:ind w:firstLine="480" w:firstLineChars="200"/>
        <w:rPr>
          <w:rFonts w:ascii="宋体" w:cs="宋体"/>
          <w:color w:val="auto"/>
          <w:sz w:val="24"/>
          <w:u w:val="none"/>
        </w:rPr>
      </w:pPr>
    </w:p>
    <w:p>
      <w:pPr>
        <w:tabs>
          <w:tab w:val="left" w:pos="8100"/>
        </w:tabs>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联系单位：兰州市皋兰县农业农村局</w:t>
      </w:r>
    </w:p>
    <w:p>
      <w:pPr>
        <w:pStyle w:val="5"/>
        <w:ind w:firstLine="480"/>
        <w:rPr>
          <w:color w:val="auto"/>
          <w:u w:val="none"/>
        </w:rPr>
      </w:pPr>
      <w:r>
        <w:rPr>
          <w:rFonts w:hint="eastAsia"/>
          <w:color w:val="auto"/>
          <w:u w:val="none"/>
        </w:rPr>
        <w:t>联 系 人：俞艳芳</w:t>
      </w:r>
    </w:p>
    <w:p>
      <w:pPr>
        <w:pStyle w:val="5"/>
        <w:ind w:firstLine="480"/>
        <w:rPr>
          <w:color w:val="auto"/>
          <w:u w:val="none"/>
        </w:rPr>
      </w:pPr>
      <w:r>
        <w:rPr>
          <w:rFonts w:hint="eastAsia"/>
          <w:color w:val="auto"/>
          <w:u w:val="none"/>
        </w:rPr>
        <w:t>电    话：</w:t>
      </w:r>
      <w:r>
        <w:rPr>
          <w:color w:val="auto"/>
          <w:u w:val="none"/>
        </w:rPr>
        <w:t>0931-5721150  13659463953</w:t>
      </w:r>
    </w:p>
    <w:p>
      <w:pPr>
        <w:spacing w:line="400" w:lineRule="exact"/>
        <w:jc w:val="center"/>
        <w:textAlignment w:val="center"/>
        <w:rPr>
          <w:rFonts w:ascii="宋体" w:cs="宋体"/>
          <w:color w:val="auto"/>
          <w:kern w:val="0"/>
          <w:sz w:val="24"/>
          <w:u w:val="none"/>
        </w:rPr>
      </w:pPr>
    </w:p>
    <w:p>
      <w:pPr>
        <w:spacing w:line="400" w:lineRule="exact"/>
        <w:rPr>
          <w:rFonts w:ascii="宋体" w:cs="宋体"/>
          <w:color w:val="auto"/>
          <w:sz w:val="24"/>
          <w:u w:val="none"/>
        </w:rPr>
      </w:pPr>
    </w:p>
    <w:p>
      <w:pPr>
        <w:pStyle w:val="3"/>
        <w:rPr>
          <w:rFonts w:hint="eastAsia"/>
          <w:color w:val="auto"/>
          <w:u w:val="none"/>
        </w:rPr>
      </w:pPr>
      <w:bookmarkStart w:id="1012" w:name="_Toc1428"/>
      <w:bookmarkStart w:id="1013" w:name="_Toc3689"/>
      <w:r>
        <w:rPr>
          <w:rFonts w:hint="eastAsia"/>
          <w:color w:val="auto"/>
          <w:u w:val="none"/>
        </w:rPr>
        <w:t>兰州市皋兰县年产</w:t>
      </w:r>
      <w:r>
        <w:rPr>
          <w:color w:val="auto"/>
          <w:u w:val="none"/>
        </w:rPr>
        <w:t>10</w:t>
      </w:r>
      <w:r>
        <w:rPr>
          <w:rFonts w:hint="eastAsia"/>
          <w:color w:val="auto"/>
          <w:u w:val="none"/>
        </w:rPr>
        <w:t>万吨生物炭基有机肥</w:t>
      </w:r>
    </w:p>
    <w:p>
      <w:pPr>
        <w:pStyle w:val="3"/>
        <w:tabs>
          <w:tab w:val="center" w:pos="3150"/>
          <w:tab w:val="left" w:pos="5150"/>
        </w:tabs>
        <w:jc w:val="left"/>
        <w:rPr>
          <w:rFonts w:hint="eastAsia" w:eastAsia="方正小标宋简体"/>
          <w:color w:val="auto"/>
          <w:u w:val="none"/>
          <w:lang w:eastAsia="zh-CN"/>
        </w:rPr>
      </w:pPr>
      <w:r>
        <w:rPr>
          <w:rFonts w:hint="eastAsia"/>
          <w:color w:val="auto"/>
          <w:u w:val="none"/>
          <w:lang w:eastAsia="zh-CN"/>
        </w:rPr>
        <w:tab/>
      </w:r>
      <w:r>
        <w:rPr>
          <w:rFonts w:hint="eastAsia"/>
          <w:color w:val="auto"/>
          <w:u w:val="none"/>
        </w:rPr>
        <w:t>生产线项目</w:t>
      </w:r>
      <w:bookmarkEnd w:id="1012"/>
      <w:bookmarkEnd w:id="1013"/>
      <w:r>
        <w:rPr>
          <w:rFonts w:hint="eastAsia"/>
          <w:color w:val="auto"/>
          <w:u w:val="none"/>
          <w:lang w:eastAsia="zh-CN"/>
        </w:rPr>
        <w:tab/>
      </w:r>
    </w:p>
    <w:p>
      <w:pPr>
        <w:pStyle w:val="3"/>
        <w:rPr>
          <w:color w:val="auto"/>
          <w:u w:val="none"/>
        </w:rPr>
      </w:pPr>
    </w:p>
    <w:p>
      <w:pPr>
        <w:spacing w:line="400" w:lineRule="exact"/>
        <w:ind w:firstLine="480" w:firstLineChars="200"/>
        <w:rPr>
          <w:rFonts w:ascii="宋体" w:cs="宋体"/>
          <w:color w:val="auto"/>
          <w:sz w:val="24"/>
          <w:u w:val="none"/>
        </w:rPr>
      </w:pPr>
      <w:r>
        <w:rPr>
          <w:rFonts w:hint="eastAsia" w:ascii="黑体" w:hAnsi="黑体" w:eastAsia="黑体" w:cs="宋体"/>
          <w:bCs/>
          <w:color w:val="auto"/>
          <w:kern w:val="0"/>
          <w:sz w:val="24"/>
          <w:u w:val="none"/>
        </w:rPr>
        <w:t>一、项目概况：</w:t>
      </w:r>
      <w:r>
        <w:rPr>
          <w:rFonts w:hint="eastAsia" w:ascii="宋体" w:hAnsi="宋体" w:cs="宋体"/>
          <w:color w:val="auto"/>
          <w:sz w:val="24"/>
          <w:u w:val="none"/>
        </w:rPr>
        <w:t>碳基生物有机肥替代化肥是现代农业发展趋势，具有科技引领作用。计划依靠皋兰县现代农业资源优势，建设生物炭基有机肥生产线，采用热解干馏气化和发酵技术将农林业废弃物变废为宝。拟建设原料收储车间、干馏炭化车间、产品深加工车间、成品仓库、机电车间等。</w:t>
      </w:r>
    </w:p>
    <w:p>
      <w:pPr>
        <w:spacing w:line="400" w:lineRule="exact"/>
        <w:ind w:firstLine="480" w:firstLineChars="200"/>
        <w:jc w:val="left"/>
        <w:rPr>
          <w:rFonts w:ascii="宋体" w:cs="宋体"/>
          <w:color w:val="auto"/>
          <w:sz w:val="24"/>
          <w:u w:val="none"/>
        </w:rPr>
      </w:pPr>
      <w:r>
        <w:rPr>
          <w:rFonts w:hint="eastAsia" w:ascii="黑体" w:hAnsi="黑体" w:eastAsia="黑体" w:cs="宋体"/>
          <w:bCs/>
          <w:color w:val="auto"/>
          <w:kern w:val="0"/>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tabs>
          <w:tab w:val="left" w:pos="8100"/>
        </w:tabs>
        <w:spacing w:line="400" w:lineRule="exact"/>
        <w:ind w:firstLine="480" w:firstLineChars="200"/>
        <w:rPr>
          <w:rFonts w:ascii="宋体" w:cs="宋体"/>
          <w:b/>
          <w:color w:val="auto"/>
          <w:kern w:val="0"/>
          <w:sz w:val="24"/>
          <w:u w:val="none"/>
        </w:rPr>
      </w:pPr>
      <w:r>
        <w:rPr>
          <w:rFonts w:hint="eastAsia" w:ascii="黑体" w:hAnsi="黑体" w:eastAsia="黑体" w:cs="宋体"/>
          <w:bCs/>
          <w:color w:val="auto"/>
          <w:kern w:val="0"/>
          <w:sz w:val="24"/>
          <w:u w:val="none"/>
        </w:rPr>
        <w:t>三、经济社会效益预测：</w:t>
      </w:r>
      <w:r>
        <w:rPr>
          <w:rFonts w:hint="eastAsia" w:ascii="宋体" w:hAnsi="宋体" w:cs="宋体"/>
          <w:color w:val="auto"/>
          <w:sz w:val="24"/>
          <w:u w:val="none"/>
        </w:rPr>
        <w:t>项目建成后，预计实现年销售收入</w:t>
      </w:r>
      <w:r>
        <w:rPr>
          <w:rFonts w:ascii="宋体" w:hAnsi="宋体" w:cs="宋体"/>
          <w:color w:val="auto"/>
          <w:sz w:val="24"/>
          <w:u w:val="none"/>
        </w:rPr>
        <w:t>1</w:t>
      </w:r>
      <w:r>
        <w:rPr>
          <w:rFonts w:hint="eastAsia" w:ascii="宋体" w:hAnsi="宋体" w:cs="宋体"/>
          <w:color w:val="auto"/>
          <w:sz w:val="24"/>
          <w:u w:val="none"/>
        </w:rPr>
        <w:t>亿元，缴纳税收</w:t>
      </w:r>
      <w:r>
        <w:rPr>
          <w:rFonts w:ascii="宋体" w:hAnsi="宋体" w:cs="宋体"/>
          <w:color w:val="auto"/>
          <w:sz w:val="24"/>
          <w:u w:val="none"/>
        </w:rPr>
        <w:t>1000</w:t>
      </w:r>
      <w:r>
        <w:rPr>
          <w:rFonts w:hint="eastAsia" w:ascii="宋体" w:hAnsi="宋体" w:cs="宋体"/>
          <w:color w:val="auto"/>
          <w:sz w:val="24"/>
          <w:u w:val="none"/>
        </w:rPr>
        <w:t>万元，可创造约</w:t>
      </w:r>
      <w:r>
        <w:rPr>
          <w:rFonts w:ascii="宋体" w:hAnsi="宋体" w:cs="宋体"/>
          <w:color w:val="auto"/>
          <w:sz w:val="24"/>
          <w:u w:val="none"/>
        </w:rPr>
        <w:t>200</w:t>
      </w:r>
      <w:r>
        <w:rPr>
          <w:rFonts w:hint="eastAsia" w:ascii="宋体" w:hAnsi="宋体" w:cs="宋体"/>
          <w:color w:val="auto"/>
          <w:sz w:val="24"/>
          <w:u w:val="none"/>
        </w:rPr>
        <w:t>个就业岗位。</w:t>
      </w:r>
    </w:p>
    <w:p>
      <w:pPr>
        <w:spacing w:line="400" w:lineRule="exact"/>
        <w:ind w:firstLine="480" w:firstLineChars="200"/>
        <w:jc w:val="left"/>
        <w:rPr>
          <w:rFonts w:ascii="宋体" w:cs="宋体"/>
          <w:color w:val="auto"/>
          <w:sz w:val="24"/>
          <w:u w:val="none"/>
        </w:rPr>
      </w:pPr>
      <w:r>
        <w:rPr>
          <w:rFonts w:hint="eastAsia" w:ascii="黑体" w:hAnsi="黑体" w:eastAsia="黑体" w:cs="宋体"/>
          <w:bCs/>
          <w:color w:val="auto"/>
          <w:kern w:val="0"/>
          <w:sz w:val="24"/>
          <w:u w:val="none"/>
        </w:rPr>
        <w:t>四、项目进展情况：</w:t>
      </w:r>
      <w:r>
        <w:rPr>
          <w:rFonts w:hint="eastAsia" w:ascii="宋体" w:hAnsi="宋体" w:cs="宋体"/>
          <w:color w:val="auto"/>
          <w:spacing w:val="-6"/>
          <w:sz w:val="24"/>
          <w:u w:val="none"/>
        </w:rPr>
        <w:t>已完成项目前期调研等准备工作；园区道路、供电、供暖、给排水等基础设施配套到位，已建成园区主干道、库容</w:t>
      </w:r>
      <w:r>
        <w:rPr>
          <w:rFonts w:ascii="宋体" w:hAnsi="宋体" w:cs="宋体"/>
          <w:color w:val="auto"/>
          <w:spacing w:val="-6"/>
          <w:sz w:val="24"/>
          <w:u w:val="none"/>
        </w:rPr>
        <w:t>110</w:t>
      </w:r>
      <w:r>
        <w:rPr>
          <w:rFonts w:hint="eastAsia" w:ascii="宋体" w:hAnsi="宋体" w:cs="宋体"/>
          <w:color w:val="auto"/>
          <w:spacing w:val="-6"/>
          <w:sz w:val="24"/>
          <w:u w:val="none"/>
        </w:rPr>
        <w:t>万立方米太平山水库，敷设自来水管道</w:t>
      </w:r>
      <w:r>
        <w:rPr>
          <w:rFonts w:ascii="宋体" w:hAnsi="宋体" w:cs="宋体"/>
          <w:color w:val="auto"/>
          <w:spacing w:val="-6"/>
          <w:sz w:val="24"/>
          <w:u w:val="none"/>
        </w:rPr>
        <w:t>6</w:t>
      </w:r>
      <w:r>
        <w:rPr>
          <w:rFonts w:hint="eastAsia" w:ascii="宋体" w:hAnsi="宋体" w:cs="宋体"/>
          <w:color w:val="auto"/>
          <w:spacing w:val="-6"/>
          <w:sz w:val="24"/>
          <w:u w:val="none"/>
        </w:rPr>
        <w:t>公里，配套</w:t>
      </w:r>
      <w:r>
        <w:rPr>
          <w:rFonts w:ascii="宋体" w:hAnsi="宋体" w:cs="宋体"/>
          <w:color w:val="auto"/>
          <w:spacing w:val="-6"/>
          <w:sz w:val="24"/>
          <w:u w:val="none"/>
        </w:rPr>
        <w:t>330</w:t>
      </w:r>
      <w:r>
        <w:rPr>
          <w:rFonts w:hint="eastAsia" w:ascii="宋体" w:hAnsi="宋体" w:cs="宋体"/>
          <w:color w:val="auto"/>
          <w:spacing w:val="-6"/>
          <w:sz w:val="24"/>
          <w:u w:val="none"/>
        </w:rPr>
        <w:t>千伏变电站和</w:t>
      </w:r>
      <w:r>
        <w:rPr>
          <w:rFonts w:ascii="宋体" w:hAnsi="宋体" w:cs="宋体"/>
          <w:color w:val="auto"/>
          <w:spacing w:val="-6"/>
          <w:sz w:val="24"/>
          <w:u w:val="none"/>
        </w:rPr>
        <w:t>110</w:t>
      </w:r>
      <w:r>
        <w:rPr>
          <w:rFonts w:hint="eastAsia" w:ascii="宋体" w:hAnsi="宋体" w:cs="宋体"/>
          <w:color w:val="auto"/>
          <w:spacing w:val="-6"/>
          <w:sz w:val="24"/>
          <w:u w:val="none"/>
        </w:rPr>
        <w:t>千伏变电站</w:t>
      </w:r>
      <w:r>
        <w:rPr>
          <w:rFonts w:hint="eastAsia" w:ascii="宋体" w:hAnsi="宋体" w:cs="宋体"/>
          <w:color w:val="auto"/>
          <w:sz w:val="24"/>
          <w:u w:val="none"/>
        </w:rPr>
        <w:t>。</w:t>
      </w:r>
    </w:p>
    <w:p>
      <w:pPr>
        <w:spacing w:line="400" w:lineRule="exact"/>
        <w:ind w:firstLine="480" w:firstLineChars="200"/>
        <w:jc w:val="left"/>
        <w:rPr>
          <w:rFonts w:ascii="宋体" w:cs="宋体"/>
          <w:color w:val="auto"/>
          <w:sz w:val="24"/>
          <w:u w:val="none"/>
        </w:rPr>
      </w:pPr>
      <w:r>
        <w:rPr>
          <w:rFonts w:hint="eastAsia" w:ascii="黑体" w:hAnsi="黑体" w:eastAsia="黑体" w:cs="宋体"/>
          <w:bCs/>
          <w:color w:val="auto"/>
          <w:kern w:val="0"/>
          <w:sz w:val="24"/>
          <w:u w:val="none"/>
        </w:rPr>
        <w:t>五、合作方式：</w:t>
      </w:r>
      <w:r>
        <w:rPr>
          <w:rFonts w:hint="eastAsia" w:ascii="宋体" w:hAnsi="宋体" w:cs="宋体"/>
          <w:color w:val="auto"/>
          <w:sz w:val="24"/>
          <w:u w:val="none"/>
        </w:rPr>
        <w:t>独资。</w:t>
      </w:r>
    </w:p>
    <w:p>
      <w:pPr>
        <w:pStyle w:val="5"/>
        <w:ind w:firstLine="480"/>
        <w:rPr>
          <w:rFonts w:hint="eastAsia"/>
          <w:color w:val="auto"/>
          <w:u w:val="none"/>
        </w:rPr>
      </w:pPr>
    </w:p>
    <w:p>
      <w:pPr>
        <w:rPr>
          <w:color w:val="auto"/>
          <w:u w:val="none"/>
        </w:rPr>
      </w:pPr>
    </w:p>
    <w:p>
      <w:pPr>
        <w:pStyle w:val="5"/>
        <w:ind w:firstLine="480"/>
        <w:rPr>
          <w:color w:val="auto"/>
          <w:u w:val="none"/>
        </w:rPr>
      </w:pPr>
      <w:r>
        <w:rPr>
          <w:rFonts w:hint="eastAsia"/>
          <w:color w:val="auto"/>
          <w:u w:val="none"/>
        </w:rPr>
        <w:t>联系单位：兰州市皋兰县黑石镇人民政府</w:t>
      </w:r>
    </w:p>
    <w:p>
      <w:pPr>
        <w:pStyle w:val="5"/>
        <w:ind w:firstLine="480"/>
        <w:rPr>
          <w:color w:val="auto"/>
          <w:u w:val="none"/>
        </w:rPr>
      </w:pPr>
      <w:r>
        <w:rPr>
          <w:rFonts w:hint="eastAsia"/>
          <w:color w:val="auto"/>
          <w:u w:val="none"/>
        </w:rPr>
        <w:t>联 系 人：陈大会</w:t>
      </w:r>
    </w:p>
    <w:p>
      <w:pPr>
        <w:pStyle w:val="5"/>
        <w:ind w:firstLine="480"/>
        <w:rPr>
          <w:color w:val="auto"/>
          <w:u w:val="none"/>
        </w:rPr>
      </w:pPr>
      <w:r>
        <w:rPr>
          <w:rFonts w:hint="eastAsia"/>
          <w:color w:val="auto"/>
          <w:u w:val="none"/>
        </w:rPr>
        <w:t>电    话：</w:t>
      </w:r>
      <w:r>
        <w:rPr>
          <w:color w:val="auto"/>
          <w:u w:val="none"/>
        </w:rPr>
        <w:t>0931-5781232  13893175848</w:t>
      </w:r>
    </w:p>
    <w:p>
      <w:pPr>
        <w:spacing w:line="400" w:lineRule="exact"/>
        <w:rPr>
          <w:rFonts w:ascii="宋体" w:cs="宋体"/>
          <w:color w:val="auto"/>
          <w:sz w:val="24"/>
          <w:u w:val="none"/>
        </w:rPr>
      </w:pPr>
    </w:p>
    <w:p>
      <w:pPr>
        <w:pStyle w:val="3"/>
        <w:rPr>
          <w:color w:val="auto"/>
          <w:u w:val="none"/>
        </w:rPr>
      </w:pPr>
      <w:bookmarkStart w:id="1014" w:name="_Toc6632"/>
      <w:bookmarkStart w:id="1015" w:name="_Toc5881"/>
      <w:r>
        <w:rPr>
          <w:rFonts w:hint="eastAsia"/>
          <w:color w:val="auto"/>
          <w:u w:val="none"/>
        </w:rPr>
        <w:t>兰州新区年产</w:t>
      </w:r>
      <w:r>
        <w:rPr>
          <w:color w:val="auto"/>
          <w:u w:val="none"/>
        </w:rPr>
        <w:t>30</w:t>
      </w:r>
      <w:r>
        <w:rPr>
          <w:rFonts w:hint="eastAsia"/>
          <w:color w:val="auto"/>
          <w:u w:val="none"/>
        </w:rPr>
        <w:t>万吨蘑菇培养料工业化</w:t>
      </w:r>
      <w:bookmarkEnd w:id="1014"/>
      <w:bookmarkEnd w:id="1015"/>
    </w:p>
    <w:p>
      <w:pPr>
        <w:pStyle w:val="3"/>
        <w:rPr>
          <w:color w:val="auto"/>
          <w:u w:val="none"/>
        </w:rPr>
      </w:pPr>
      <w:bookmarkStart w:id="1016" w:name="_Toc20334"/>
      <w:bookmarkStart w:id="1017" w:name="_Toc21203"/>
      <w:r>
        <w:rPr>
          <w:rFonts w:hint="eastAsia"/>
          <w:color w:val="auto"/>
          <w:u w:val="none"/>
        </w:rPr>
        <w:t>生物循环利用项目</w:t>
      </w:r>
      <w:bookmarkEnd w:id="1016"/>
      <w:bookmarkEnd w:id="1017"/>
    </w:p>
    <w:p>
      <w:pPr>
        <w:spacing w:line="400" w:lineRule="exact"/>
        <w:rPr>
          <w:rFonts w:ascii="宋体" w:cs="宋体"/>
          <w:color w:val="auto"/>
          <w:sz w:val="24"/>
          <w:u w:val="none"/>
        </w:rPr>
      </w:pPr>
    </w:p>
    <w:p>
      <w:pPr>
        <w:spacing w:line="384" w:lineRule="exact"/>
        <w:ind w:firstLine="480" w:firstLineChars="200"/>
        <w:rPr>
          <w:rFonts w:ascii="宋体" w:cs="宋体"/>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采用经典微生物分离培养技术，分析双孢菇基质发酵过程优势菌群演潜规律，筛选具有发酵潜质的高效生产菌珠，跟踪分析培养料发酵过程指标变化规律和微生物群落演潜对培养料的影响，形成培养料发酵生产过程中基于微生物群落演替的品质控制技术，研发适合双孢菇培养料三次隧道发酵人工辅助接种菌剂和信息化、自动化双孢菇培养料温湿度、气体等关键工艺参数控制技术，创新基于人工辅助接种的双孢蘑菇培养料信息化自动控制的工厂化生产模式。</w:t>
      </w:r>
    </w:p>
    <w:p>
      <w:pPr>
        <w:spacing w:line="384" w:lineRule="exact"/>
        <w:ind w:firstLine="480" w:firstLineChars="200"/>
        <w:rPr>
          <w:rFonts w:ascii="宋体" w:cs="宋体"/>
          <w:color w:val="auto"/>
          <w:sz w:val="24"/>
          <w:u w:val="none"/>
        </w:rPr>
      </w:pPr>
      <w:r>
        <w:rPr>
          <w:rFonts w:hint="eastAsia" w:ascii="黑体" w:hAnsi="黑体" w:eastAsia="黑体" w:cs="宋体"/>
          <w:bCs/>
          <w:color w:val="auto"/>
          <w:sz w:val="24"/>
          <w:u w:val="none"/>
        </w:rPr>
        <w:t>二、投资估算：</w:t>
      </w:r>
      <w:r>
        <w:rPr>
          <w:rFonts w:ascii="宋体" w:hAnsi="宋体" w:cs="宋体"/>
          <w:color w:val="auto"/>
          <w:sz w:val="24"/>
          <w:u w:val="none"/>
        </w:rPr>
        <w:t>1.8</w:t>
      </w:r>
      <w:r>
        <w:rPr>
          <w:rFonts w:hint="eastAsia" w:ascii="宋体" w:hAnsi="宋体" w:cs="宋体"/>
          <w:color w:val="auto"/>
          <w:sz w:val="24"/>
          <w:u w:val="none"/>
        </w:rPr>
        <w:t>亿元。</w:t>
      </w:r>
    </w:p>
    <w:p>
      <w:pPr>
        <w:spacing w:line="384" w:lineRule="exact"/>
        <w:ind w:firstLine="480" w:firstLineChars="200"/>
        <w:rPr>
          <w:rFonts w:ascii="宋体" w:cs="宋体"/>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z w:val="24"/>
          <w:u w:val="none"/>
        </w:rPr>
        <w:t>项目建成后，预计每年可消化当地麦草秸秆</w:t>
      </w:r>
      <w:r>
        <w:rPr>
          <w:rFonts w:ascii="宋体" w:hAnsi="宋体" w:cs="宋体"/>
          <w:color w:val="auto"/>
          <w:sz w:val="24"/>
          <w:u w:val="none"/>
        </w:rPr>
        <w:t>5.72</w:t>
      </w:r>
      <w:r>
        <w:rPr>
          <w:rFonts w:hint="eastAsia" w:ascii="宋体" w:hAnsi="宋体" w:cs="宋体"/>
          <w:color w:val="auto"/>
          <w:sz w:val="24"/>
          <w:u w:val="none"/>
        </w:rPr>
        <w:t>万吨、禽畜粪便</w:t>
      </w:r>
      <w:r>
        <w:rPr>
          <w:rFonts w:ascii="宋体" w:hAnsi="宋体" w:cs="宋体"/>
          <w:color w:val="auto"/>
          <w:sz w:val="24"/>
          <w:u w:val="none"/>
        </w:rPr>
        <w:t>4.56</w:t>
      </w:r>
      <w:r>
        <w:rPr>
          <w:rFonts w:hint="eastAsia" w:ascii="宋体" w:hAnsi="宋体" w:cs="宋体"/>
          <w:color w:val="auto"/>
          <w:sz w:val="24"/>
          <w:u w:val="none"/>
        </w:rPr>
        <w:t>万吨，将有效提高兰州新区现有相关项目产生的地草秸秆、畜禽粪便等农业废料的循环利用。</w:t>
      </w:r>
    </w:p>
    <w:p>
      <w:pPr>
        <w:spacing w:line="384" w:lineRule="exact"/>
        <w:ind w:firstLine="480" w:firstLineChars="200"/>
        <w:rPr>
          <w:rFonts w:ascii="宋体" w:cs="宋体"/>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sz w:val="24"/>
          <w:u w:val="none"/>
        </w:rPr>
        <w:t>已完成项目建议书。</w:t>
      </w:r>
    </w:p>
    <w:p>
      <w:pPr>
        <w:spacing w:line="384" w:lineRule="exact"/>
        <w:ind w:firstLine="480" w:firstLineChars="200"/>
        <w:rPr>
          <w:rFonts w:ascii="宋体" w:cs="宋体"/>
          <w:color w:val="auto"/>
          <w:sz w:val="24"/>
          <w:u w:val="none"/>
        </w:rPr>
      </w:pPr>
      <w:r>
        <w:rPr>
          <w:rFonts w:hint="eastAsia" w:ascii="黑体" w:hAnsi="黑体" w:eastAsia="黑体" w:cs="宋体"/>
          <w:bCs/>
          <w:color w:val="auto"/>
          <w:sz w:val="24"/>
          <w:u w:val="none"/>
        </w:rPr>
        <w:t>五、合作方式：</w:t>
      </w:r>
      <w:r>
        <w:rPr>
          <w:rFonts w:hint="eastAsia" w:ascii="宋体" w:hAnsi="宋体" w:cs="宋体"/>
          <w:color w:val="auto"/>
          <w:sz w:val="24"/>
          <w:u w:val="none"/>
        </w:rPr>
        <w:t>独资、合资。</w:t>
      </w:r>
    </w:p>
    <w:p>
      <w:pPr>
        <w:spacing w:line="384" w:lineRule="exact"/>
        <w:ind w:firstLine="480" w:firstLineChars="200"/>
        <w:rPr>
          <w:rFonts w:ascii="宋体" w:cs="宋体"/>
          <w:color w:val="auto"/>
          <w:sz w:val="24"/>
          <w:u w:val="none"/>
        </w:rPr>
      </w:pPr>
    </w:p>
    <w:p>
      <w:pPr>
        <w:pStyle w:val="5"/>
        <w:spacing w:line="384" w:lineRule="exact"/>
        <w:ind w:firstLine="480"/>
        <w:rPr>
          <w:color w:val="auto"/>
          <w:u w:val="none"/>
        </w:rPr>
      </w:pPr>
      <w:r>
        <w:rPr>
          <w:rFonts w:hint="eastAsia"/>
          <w:color w:val="auto"/>
          <w:u w:val="none"/>
        </w:rPr>
        <w:t>联系单位：兰州新区经合局</w:t>
      </w:r>
    </w:p>
    <w:p>
      <w:pPr>
        <w:pStyle w:val="5"/>
        <w:spacing w:line="384" w:lineRule="exact"/>
        <w:ind w:firstLine="480"/>
        <w:rPr>
          <w:color w:val="auto"/>
          <w:u w:val="none"/>
        </w:rPr>
      </w:pPr>
      <w:r>
        <w:rPr>
          <w:rFonts w:hint="eastAsia"/>
          <w:color w:val="auto"/>
          <w:u w:val="none"/>
        </w:rPr>
        <w:t>联 系 人：李喜文</w:t>
      </w:r>
    </w:p>
    <w:p>
      <w:pPr>
        <w:pStyle w:val="5"/>
        <w:spacing w:line="384" w:lineRule="exact"/>
        <w:ind w:firstLine="480"/>
        <w:rPr>
          <w:color w:val="auto"/>
          <w:u w:val="none"/>
        </w:rPr>
      </w:pPr>
      <w:r>
        <w:rPr>
          <w:rFonts w:hint="eastAsia"/>
          <w:color w:val="auto"/>
          <w:u w:val="none"/>
        </w:rPr>
        <w:t>电    话：</w:t>
      </w:r>
      <w:r>
        <w:rPr>
          <w:color w:val="auto"/>
          <w:u w:val="none"/>
        </w:rPr>
        <w:t>18294413861</w:t>
      </w:r>
    </w:p>
    <w:p>
      <w:pPr>
        <w:pStyle w:val="3"/>
        <w:rPr>
          <w:color w:val="auto"/>
          <w:u w:val="none"/>
        </w:rPr>
      </w:pPr>
    </w:p>
    <w:p>
      <w:pPr>
        <w:pStyle w:val="3"/>
        <w:rPr>
          <w:color w:val="auto"/>
          <w:u w:val="none"/>
        </w:rPr>
      </w:pPr>
      <w:bookmarkStart w:id="1018" w:name="_Toc4061"/>
      <w:bookmarkStart w:id="1019" w:name="_Toc22676"/>
      <w:r>
        <w:rPr>
          <w:rFonts w:hint="eastAsia"/>
          <w:color w:val="auto"/>
          <w:u w:val="none"/>
        </w:rPr>
        <w:t>兰州新区现代农业博览园项目</w:t>
      </w:r>
      <w:bookmarkEnd w:id="1018"/>
      <w:bookmarkEnd w:id="1019"/>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在兰州新区经三十三路以东，龚巴川以西，北侧以纬十七路东延伸段为界，南部围绕南环路布局，以农业发展为引擎、以新区特色农业为依托、以创新农业为导向，打造汇聚农产品展示、农产品交易、农业研发、农业文旅于一体的“农业</w:t>
      </w:r>
      <w:r>
        <w:rPr>
          <w:rFonts w:ascii="宋体" w:hAnsi="宋体" w:cs="宋体"/>
          <w:color w:val="auto"/>
          <w:kern w:val="0"/>
          <w:sz w:val="24"/>
          <w:u w:val="none"/>
        </w:rPr>
        <w:t>+</w:t>
      </w:r>
      <w:r>
        <w:rPr>
          <w:rFonts w:hint="eastAsia" w:ascii="宋体" w:hAnsi="宋体" w:cs="宋体"/>
          <w:color w:val="auto"/>
          <w:kern w:val="0"/>
          <w:sz w:val="24"/>
          <w:u w:val="none"/>
        </w:rPr>
        <w:t>”模式的特色农业博览园项目。</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Style w:val="39"/>
          <w:rFonts w:hint="eastAsia"/>
          <w:color w:val="auto"/>
          <w:kern w:val="0"/>
          <w:sz w:val="24"/>
          <w:szCs w:val="24"/>
          <w:u w:val="none"/>
        </w:rPr>
        <w:t>本项目收入来源主要包括：农业旅游年收入约</w:t>
      </w:r>
      <w:r>
        <w:rPr>
          <w:rStyle w:val="39"/>
          <w:color w:val="auto"/>
          <w:kern w:val="0"/>
          <w:sz w:val="24"/>
          <w:szCs w:val="24"/>
          <w:u w:val="none"/>
        </w:rPr>
        <w:t>25125</w:t>
      </w:r>
      <w:r>
        <w:rPr>
          <w:rStyle w:val="39"/>
          <w:rFonts w:hint="eastAsia"/>
          <w:color w:val="auto"/>
          <w:kern w:val="0"/>
          <w:sz w:val="24"/>
          <w:szCs w:val="24"/>
          <w:u w:val="none"/>
        </w:rPr>
        <w:t>万元；展园种植约</w:t>
      </w:r>
      <w:r>
        <w:rPr>
          <w:rStyle w:val="39"/>
          <w:color w:val="auto"/>
          <w:kern w:val="0"/>
          <w:sz w:val="24"/>
          <w:szCs w:val="24"/>
          <w:u w:val="none"/>
        </w:rPr>
        <w:t>90.77</w:t>
      </w:r>
      <w:r>
        <w:rPr>
          <w:rStyle w:val="39"/>
          <w:rFonts w:hint="eastAsia"/>
          <w:color w:val="auto"/>
          <w:kern w:val="0"/>
          <w:sz w:val="24"/>
          <w:szCs w:val="24"/>
          <w:u w:val="none"/>
        </w:rPr>
        <w:t>亩（</w:t>
      </w:r>
      <w:r>
        <w:rPr>
          <w:rStyle w:val="39"/>
          <w:color w:val="auto"/>
          <w:kern w:val="0"/>
          <w:sz w:val="24"/>
          <w:szCs w:val="24"/>
          <w:u w:val="none"/>
        </w:rPr>
        <w:t>60511</w:t>
      </w:r>
      <w:r>
        <w:rPr>
          <w:rStyle w:val="39"/>
          <w:rFonts w:hint="eastAsia"/>
          <w:color w:val="auto"/>
          <w:kern w:val="0"/>
          <w:sz w:val="24"/>
          <w:szCs w:val="24"/>
          <w:u w:val="none"/>
        </w:rPr>
        <w:t>平方米），年收入约</w:t>
      </w:r>
      <w:r>
        <w:rPr>
          <w:rStyle w:val="39"/>
          <w:color w:val="auto"/>
          <w:kern w:val="0"/>
          <w:sz w:val="24"/>
          <w:szCs w:val="24"/>
          <w:u w:val="none"/>
        </w:rPr>
        <w:t>266</w:t>
      </w:r>
      <w:r>
        <w:rPr>
          <w:rStyle w:val="39"/>
          <w:rFonts w:hint="eastAsia"/>
          <w:color w:val="auto"/>
          <w:kern w:val="0"/>
          <w:sz w:val="24"/>
          <w:szCs w:val="24"/>
          <w:u w:val="none"/>
        </w:rPr>
        <w:t>万元；生产大棚运营、农耕体验区出租预计年收入约</w:t>
      </w:r>
      <w:r>
        <w:rPr>
          <w:rStyle w:val="39"/>
          <w:color w:val="auto"/>
          <w:kern w:val="0"/>
          <w:sz w:val="24"/>
          <w:szCs w:val="24"/>
          <w:u w:val="none"/>
        </w:rPr>
        <w:t>9496</w:t>
      </w:r>
      <w:r>
        <w:rPr>
          <w:rStyle w:val="39"/>
          <w:rFonts w:hint="eastAsia"/>
          <w:color w:val="auto"/>
          <w:kern w:val="0"/>
          <w:sz w:val="24"/>
          <w:szCs w:val="24"/>
          <w:u w:val="none"/>
        </w:rPr>
        <w:t>万元。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正在办理规划许可证。</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独资、合作。</w:t>
      </w:r>
    </w:p>
    <w:p>
      <w:pPr>
        <w:spacing w:line="400" w:lineRule="exact"/>
        <w:ind w:left="720" w:hanging="720" w:hangingChars="300"/>
        <w:jc w:val="left"/>
        <w:textAlignment w:val="center"/>
        <w:rPr>
          <w:rFonts w:ascii="宋体" w:cs="宋体"/>
          <w:color w:val="auto"/>
          <w:sz w:val="24"/>
          <w:u w:val="none"/>
        </w:rPr>
      </w:pPr>
    </w:p>
    <w:p>
      <w:pPr>
        <w:spacing w:line="400" w:lineRule="exact"/>
        <w:ind w:left="720" w:hanging="720" w:hangingChars="300"/>
        <w:jc w:val="left"/>
        <w:textAlignment w:val="center"/>
        <w:rPr>
          <w:rFonts w:ascii="宋体" w:cs="宋体"/>
          <w:color w:val="auto"/>
          <w:sz w:val="24"/>
          <w:u w:val="none"/>
        </w:rPr>
      </w:pPr>
    </w:p>
    <w:p>
      <w:pPr>
        <w:spacing w:line="400" w:lineRule="exact"/>
        <w:ind w:left="720" w:hanging="720" w:hangingChars="300"/>
        <w:jc w:val="left"/>
        <w:textAlignment w:val="center"/>
        <w:rPr>
          <w:rFonts w:ascii="宋体" w:cs="宋体"/>
          <w:color w:val="auto"/>
          <w:sz w:val="24"/>
          <w:u w:val="none"/>
        </w:rPr>
      </w:pPr>
    </w:p>
    <w:p>
      <w:pPr>
        <w:spacing w:line="400" w:lineRule="exact"/>
        <w:ind w:left="720" w:hanging="720" w:hangingChars="300"/>
        <w:jc w:val="left"/>
        <w:textAlignment w:val="center"/>
        <w:rPr>
          <w:rFonts w:ascii="宋体" w:cs="宋体"/>
          <w:color w:val="auto"/>
          <w:sz w:val="24"/>
          <w:u w:val="none"/>
        </w:rPr>
      </w:pPr>
    </w:p>
    <w:p>
      <w:pPr>
        <w:pStyle w:val="5"/>
        <w:spacing w:beforeLines="60"/>
        <w:ind w:firstLine="480"/>
        <w:rPr>
          <w:color w:val="auto"/>
          <w:u w:val="none"/>
        </w:rPr>
      </w:pPr>
      <w:r>
        <w:rPr>
          <w:rFonts w:hint="eastAsia"/>
          <w:color w:val="auto"/>
          <w:u w:val="none"/>
        </w:rPr>
        <w:t>联系单位：兰州新区现代农业投资集团</w:t>
      </w:r>
    </w:p>
    <w:p>
      <w:pPr>
        <w:pStyle w:val="5"/>
        <w:ind w:firstLine="480"/>
        <w:rPr>
          <w:color w:val="auto"/>
          <w:u w:val="none"/>
        </w:rPr>
      </w:pPr>
      <w:r>
        <w:rPr>
          <w:rFonts w:hint="eastAsia"/>
          <w:color w:val="auto"/>
          <w:u w:val="none"/>
        </w:rPr>
        <w:t>联 系 人：王兴宇</w:t>
      </w:r>
    </w:p>
    <w:p>
      <w:pPr>
        <w:pStyle w:val="5"/>
        <w:ind w:firstLine="480"/>
        <w:rPr>
          <w:color w:val="auto"/>
          <w:u w:val="none"/>
        </w:rPr>
      </w:pPr>
      <w:r>
        <w:rPr>
          <w:rFonts w:hint="eastAsia"/>
          <w:color w:val="auto"/>
          <w:u w:val="none"/>
        </w:rPr>
        <w:t>电    话：</w:t>
      </w:r>
      <w:r>
        <w:rPr>
          <w:color w:val="auto"/>
          <w:u w:val="none"/>
        </w:rPr>
        <w:t>18919909551</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020" w:name="_Toc31808"/>
      <w:bookmarkStart w:id="1021" w:name="_Toc16165"/>
      <w:r>
        <w:rPr>
          <w:rFonts w:hint="eastAsia"/>
          <w:color w:val="auto"/>
          <w:u w:val="none"/>
        </w:rPr>
        <w:t>嘉峪关市高科技农业示范区项目</w:t>
      </w:r>
      <w:bookmarkEnd w:id="1020"/>
      <w:bookmarkEnd w:id="1021"/>
    </w:p>
    <w:p>
      <w:pPr>
        <w:pStyle w:val="3"/>
        <w:rPr>
          <w:color w:val="auto"/>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充分利用5万亩葡萄种植庄园，规划建设涵盖高科技现代化戈壁农业，包括有机绿色果蔬生产，啤酒、气泡水、果汁饮料、锁阳保健酒开发，羊肉牛肉屠宰分割，冷链保鲜库及冷链物流，高品质经济植物种植和经济动物养殖，饲料加工、食品加工，特色花卉种植、科技果蔬大棚、现代化育苗及展示。采用“龙头企业</w:t>
      </w:r>
      <w:r>
        <w:rPr>
          <w:rFonts w:ascii="宋体" w:hAnsi="宋体" w:cs="宋体"/>
          <w:color w:val="auto"/>
          <w:spacing w:val="-6"/>
          <w:kern w:val="0"/>
          <w:sz w:val="24"/>
          <w:u w:val="none"/>
        </w:rPr>
        <w:t>+</w:t>
      </w:r>
      <w:r>
        <w:rPr>
          <w:rFonts w:hint="eastAsia" w:ascii="宋体" w:hAnsi="宋体" w:cs="宋体"/>
          <w:color w:val="auto"/>
          <w:spacing w:val="-6"/>
          <w:kern w:val="0"/>
          <w:sz w:val="24"/>
          <w:u w:val="none"/>
        </w:rPr>
        <w:t>小公司”和“龙头企业</w:t>
      </w:r>
      <w:r>
        <w:rPr>
          <w:rFonts w:ascii="宋体" w:hAnsi="宋体" w:cs="宋体"/>
          <w:color w:val="auto"/>
          <w:spacing w:val="-6"/>
          <w:kern w:val="0"/>
          <w:sz w:val="24"/>
          <w:u w:val="none"/>
        </w:rPr>
        <w:t>+</w:t>
      </w:r>
      <w:r>
        <w:rPr>
          <w:rFonts w:hint="eastAsia" w:ascii="宋体" w:hAnsi="宋体" w:cs="宋体"/>
          <w:color w:val="auto"/>
          <w:spacing w:val="-6"/>
          <w:kern w:val="0"/>
          <w:sz w:val="24"/>
          <w:u w:val="none"/>
        </w:rPr>
        <w:t>农户”等形式，引入资金和人才，进行合资或合作发展。</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项目建成后，预计产值</w:t>
      </w:r>
      <w:r>
        <w:rPr>
          <w:rFonts w:ascii="宋体" w:hAnsi="宋体" w:cs="宋体"/>
          <w:color w:val="auto"/>
          <w:kern w:val="0"/>
          <w:sz w:val="24"/>
          <w:u w:val="none"/>
        </w:rPr>
        <w:t>20</w:t>
      </w:r>
      <w:r>
        <w:rPr>
          <w:rFonts w:hint="eastAsia" w:ascii="宋体" w:hAnsi="宋体" w:cs="宋体"/>
          <w:color w:val="auto"/>
          <w:kern w:val="0"/>
          <w:sz w:val="24"/>
          <w:u w:val="none"/>
        </w:rPr>
        <w:t>亿元，实现利税</w:t>
      </w:r>
      <w:r>
        <w:rPr>
          <w:rFonts w:ascii="宋体" w:hAnsi="宋体" w:cs="宋体"/>
          <w:color w:val="auto"/>
          <w:kern w:val="0"/>
          <w:sz w:val="24"/>
          <w:u w:val="none"/>
        </w:rPr>
        <w:t>2.5</w:t>
      </w:r>
      <w:r>
        <w:rPr>
          <w:rFonts w:hint="eastAsia" w:ascii="宋体" w:hAnsi="宋体" w:cs="宋体"/>
          <w:color w:val="auto"/>
          <w:kern w:val="0"/>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已预留2万亩土地，道路、供水、供电等基础条件优越。</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合资、合作、独资。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60"/>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rPr>
        <w:t>联 系 人：何玉娟  吴青青</w:t>
      </w:r>
    </w:p>
    <w:p>
      <w:pPr>
        <w:pStyle w:val="5"/>
        <w:ind w:firstLine="480"/>
        <w:rPr>
          <w:color w:val="auto"/>
          <w:u w:val="none"/>
        </w:rPr>
      </w:pPr>
      <w:r>
        <w:rPr>
          <w:rFonts w:hint="eastAsia"/>
          <w:color w:val="auto"/>
          <w:u w:val="none"/>
        </w:rPr>
        <w:t>电    话：</w:t>
      </w:r>
      <w:r>
        <w:rPr>
          <w:color w:val="auto"/>
          <w:u w:val="none"/>
        </w:rPr>
        <w:t>0937-6282000  19909472000</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022" w:name="_Toc6880"/>
      <w:bookmarkStart w:id="1023" w:name="_Toc25992"/>
      <w:r>
        <w:rPr>
          <w:rFonts w:hint="eastAsia"/>
          <w:color w:val="auto"/>
          <w:u w:val="none"/>
        </w:rPr>
        <w:t>金昌市</w:t>
      </w:r>
      <w:r>
        <w:rPr>
          <w:color w:val="auto"/>
          <w:u w:val="none"/>
        </w:rPr>
        <w:t>16</w:t>
      </w:r>
      <w:r>
        <w:rPr>
          <w:rFonts w:hint="eastAsia"/>
          <w:color w:val="auto"/>
          <w:u w:val="none"/>
        </w:rPr>
        <w:t>万吨</w:t>
      </w:r>
      <w:r>
        <w:rPr>
          <w:color w:val="auto"/>
          <w:u w:val="none"/>
        </w:rPr>
        <w:t>/</w:t>
      </w:r>
      <w:r>
        <w:rPr>
          <w:rFonts w:hint="eastAsia"/>
          <w:color w:val="auto"/>
          <w:u w:val="none"/>
        </w:rPr>
        <w:t>年乳制品加工项目</w:t>
      </w:r>
      <w:bookmarkEnd w:id="1022"/>
      <w:bookmarkEnd w:id="1023"/>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拟依托甘肃农垦天牧乳业养殖基地建设乳制品加工项目。项目占地面积</w:t>
      </w:r>
      <w:r>
        <w:rPr>
          <w:rFonts w:ascii="宋体" w:hAnsi="宋体" w:cs="宋体"/>
          <w:color w:val="auto"/>
          <w:kern w:val="0"/>
          <w:sz w:val="24"/>
          <w:u w:val="none"/>
        </w:rPr>
        <w:t>110</w:t>
      </w:r>
      <w:r>
        <w:rPr>
          <w:rFonts w:hint="eastAsia" w:ascii="宋体" w:hAnsi="宋体" w:cs="宋体"/>
          <w:color w:val="auto"/>
          <w:kern w:val="0"/>
          <w:sz w:val="24"/>
          <w:u w:val="none"/>
        </w:rPr>
        <w:t>亩，其中乳制品联合加工车间</w:t>
      </w:r>
      <w:r>
        <w:rPr>
          <w:rFonts w:ascii="宋体" w:hAnsi="宋体" w:cs="宋体"/>
          <w:color w:val="auto"/>
          <w:kern w:val="0"/>
          <w:sz w:val="24"/>
          <w:u w:val="none"/>
        </w:rPr>
        <w:t>22823.37</w:t>
      </w:r>
      <w:r>
        <w:rPr>
          <w:rFonts w:hint="eastAsia" w:ascii="宋体" w:hAnsi="宋体" w:cs="宋体"/>
          <w:color w:val="auto"/>
          <w:kern w:val="0"/>
          <w:sz w:val="24"/>
          <w:u w:val="none"/>
        </w:rPr>
        <w:t>平方米、倒班楼食堂</w:t>
      </w:r>
      <w:r>
        <w:rPr>
          <w:rFonts w:ascii="宋体" w:hAnsi="宋体" w:cs="宋体"/>
          <w:color w:val="auto"/>
          <w:kern w:val="0"/>
          <w:sz w:val="24"/>
          <w:u w:val="none"/>
        </w:rPr>
        <w:t>2305.28</w:t>
      </w:r>
      <w:r>
        <w:rPr>
          <w:rFonts w:hint="eastAsia" w:ascii="宋体" w:hAnsi="宋体" w:cs="宋体"/>
          <w:color w:val="auto"/>
          <w:kern w:val="0"/>
          <w:sz w:val="24"/>
          <w:u w:val="none"/>
        </w:rPr>
        <w:t>平方米、化学品库</w:t>
      </w:r>
      <w:r>
        <w:rPr>
          <w:rFonts w:ascii="宋体" w:hAnsi="宋体" w:cs="宋体"/>
          <w:color w:val="auto"/>
          <w:kern w:val="0"/>
          <w:sz w:val="24"/>
          <w:u w:val="none"/>
        </w:rPr>
        <w:t>320.29</w:t>
      </w:r>
      <w:r>
        <w:rPr>
          <w:rFonts w:hint="eastAsia" w:ascii="宋体" w:hAnsi="宋体" w:cs="宋体"/>
          <w:color w:val="auto"/>
          <w:kern w:val="0"/>
          <w:sz w:val="24"/>
          <w:u w:val="none"/>
        </w:rPr>
        <w:t>平方米、消防水池</w:t>
      </w:r>
      <w:r>
        <w:rPr>
          <w:rFonts w:ascii="宋体" w:hAnsi="宋体" w:cs="宋体"/>
          <w:color w:val="auto"/>
          <w:kern w:val="0"/>
          <w:sz w:val="24"/>
          <w:u w:val="none"/>
        </w:rPr>
        <w:t>820.28</w:t>
      </w:r>
      <w:r>
        <w:rPr>
          <w:rFonts w:hint="eastAsia" w:ascii="宋体" w:hAnsi="宋体" w:cs="宋体"/>
          <w:color w:val="auto"/>
          <w:kern w:val="0"/>
          <w:sz w:val="24"/>
          <w:u w:val="none"/>
        </w:rPr>
        <w:t>平方米、辅料库</w:t>
      </w:r>
      <w:r>
        <w:rPr>
          <w:rFonts w:ascii="宋体" w:hAnsi="宋体" w:cs="宋体"/>
          <w:color w:val="auto"/>
          <w:kern w:val="0"/>
          <w:sz w:val="24"/>
          <w:u w:val="none"/>
        </w:rPr>
        <w:t>2700</w:t>
      </w:r>
      <w:r>
        <w:rPr>
          <w:rFonts w:hint="eastAsia" w:ascii="宋体" w:hAnsi="宋体" w:cs="宋体"/>
          <w:color w:val="auto"/>
          <w:kern w:val="0"/>
          <w:sz w:val="24"/>
          <w:u w:val="none"/>
        </w:rPr>
        <w:t>平方米。配套建设围墙等土建、水、电、通风工程及场内外网、道路、硬化、绿化等配套设施。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项目建成后，乳制品加工年营业收入约</w:t>
      </w:r>
      <w:r>
        <w:rPr>
          <w:rFonts w:ascii="宋体" w:hAnsi="宋体" w:cs="宋体"/>
          <w:color w:val="auto"/>
          <w:kern w:val="0"/>
          <w:sz w:val="24"/>
          <w:u w:val="none"/>
        </w:rPr>
        <w:t>9.54</w:t>
      </w:r>
      <w:r>
        <w:rPr>
          <w:rFonts w:hint="eastAsia" w:ascii="宋体" w:hAnsi="宋体" w:cs="宋体"/>
          <w:color w:val="auto"/>
          <w:kern w:val="0"/>
          <w:sz w:val="24"/>
          <w:u w:val="none"/>
        </w:rPr>
        <w:t>亿元，年利润总额达</w:t>
      </w:r>
      <w:r>
        <w:rPr>
          <w:rFonts w:ascii="宋体" w:hAnsi="宋体" w:cs="宋体"/>
          <w:color w:val="auto"/>
          <w:kern w:val="0"/>
          <w:sz w:val="24"/>
          <w:u w:val="none"/>
        </w:rPr>
        <w:t>1.52</w:t>
      </w:r>
      <w:r>
        <w:rPr>
          <w:rFonts w:hint="eastAsia" w:ascii="宋体" w:hAnsi="宋体" w:cs="宋体"/>
          <w:color w:val="auto"/>
          <w:kern w:val="0"/>
          <w:sz w:val="24"/>
          <w:u w:val="none"/>
        </w:rPr>
        <w:t>亿元，回收期为</w:t>
      </w:r>
      <w:r>
        <w:rPr>
          <w:rFonts w:ascii="宋体" w:hAnsi="宋体" w:cs="宋体"/>
          <w:color w:val="auto"/>
          <w:kern w:val="0"/>
          <w:sz w:val="24"/>
          <w:u w:val="none"/>
        </w:rPr>
        <w:t>7</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ind w:firstLine="960" w:firstLineChars="400"/>
        <w:jc w:val="left"/>
        <w:textAlignment w:val="center"/>
        <w:rPr>
          <w:rFonts w:ascii="宋体" w:cs="宋体"/>
          <w:color w:val="auto"/>
          <w:kern w:val="0"/>
          <w:sz w:val="24"/>
          <w:u w:val="none"/>
        </w:rPr>
      </w:pPr>
    </w:p>
    <w:p>
      <w:pPr>
        <w:spacing w:line="400" w:lineRule="exact"/>
        <w:ind w:firstLine="960" w:firstLineChars="400"/>
        <w:jc w:val="left"/>
        <w:textAlignment w:val="center"/>
        <w:rPr>
          <w:rFonts w:ascii="宋体" w:cs="宋体"/>
          <w:color w:val="auto"/>
          <w:kern w:val="0"/>
          <w:sz w:val="24"/>
          <w:u w:val="none"/>
        </w:rPr>
      </w:pPr>
    </w:p>
    <w:p>
      <w:pPr>
        <w:spacing w:line="400" w:lineRule="exact"/>
        <w:ind w:firstLine="960" w:firstLineChars="400"/>
        <w:jc w:val="left"/>
        <w:textAlignment w:val="center"/>
        <w:rPr>
          <w:rFonts w:ascii="宋体" w:cs="宋体"/>
          <w:color w:val="auto"/>
          <w:kern w:val="0"/>
          <w:sz w:val="24"/>
          <w:u w:val="none"/>
        </w:rPr>
      </w:pPr>
    </w:p>
    <w:p>
      <w:pPr>
        <w:spacing w:line="400" w:lineRule="exact"/>
        <w:ind w:firstLine="960" w:firstLineChars="400"/>
        <w:jc w:val="left"/>
        <w:textAlignment w:val="center"/>
        <w:rPr>
          <w:rFonts w:ascii="宋体" w:cs="宋体"/>
          <w:color w:val="auto"/>
          <w:kern w:val="0"/>
          <w:sz w:val="24"/>
          <w:u w:val="none"/>
        </w:rPr>
      </w:pPr>
    </w:p>
    <w:p>
      <w:pPr>
        <w:pStyle w:val="5"/>
        <w:spacing w:beforeLines="60"/>
        <w:ind w:firstLine="480"/>
        <w:rPr>
          <w:color w:val="auto"/>
          <w:u w:val="none"/>
        </w:rPr>
      </w:pPr>
      <w:r>
        <w:rPr>
          <w:rFonts w:hint="eastAsia"/>
          <w:color w:val="auto"/>
          <w:u w:val="none"/>
        </w:rPr>
        <w:t>联系单位：金川区农业农村局</w:t>
      </w:r>
      <w:r>
        <w:rPr>
          <w:rFonts w:hint="eastAsia"/>
          <w:color w:val="auto"/>
          <w:u w:val="none"/>
          <w:lang w:val="en-US" w:eastAsia="zh-CN"/>
        </w:rPr>
        <w:t xml:space="preserve">  </w:t>
      </w:r>
      <w:r>
        <w:rPr>
          <w:rFonts w:hint="eastAsia"/>
          <w:color w:val="auto"/>
          <w:u w:val="none"/>
        </w:rPr>
        <w:t>金川区招商服务局</w:t>
      </w:r>
    </w:p>
    <w:p>
      <w:pPr>
        <w:pStyle w:val="5"/>
        <w:ind w:firstLine="480"/>
        <w:rPr>
          <w:color w:val="auto"/>
          <w:u w:val="none"/>
        </w:rPr>
      </w:pPr>
      <w:r>
        <w:rPr>
          <w:rFonts w:hint="eastAsia"/>
          <w:color w:val="auto"/>
          <w:u w:val="none"/>
          <w:lang w:eastAsia="zh-CN"/>
        </w:rPr>
        <w:t>联 系 人：</w:t>
      </w:r>
      <w:r>
        <w:rPr>
          <w:rFonts w:hint="eastAsia"/>
          <w:color w:val="auto"/>
          <w:u w:val="none"/>
        </w:rPr>
        <w:t>苏子喜</w:t>
      </w:r>
      <w:r>
        <w:rPr>
          <w:rFonts w:hint="eastAsia"/>
          <w:color w:val="auto"/>
          <w:u w:val="none"/>
          <w:lang w:val="en-US" w:eastAsia="zh-CN"/>
        </w:rPr>
        <w:t xml:space="preserve">  </w:t>
      </w:r>
      <w:r>
        <w:rPr>
          <w:rFonts w:hint="eastAsia"/>
          <w:color w:val="auto"/>
          <w:u w:val="none"/>
        </w:rPr>
        <w:t>肖</w:t>
      </w:r>
      <w:r>
        <w:rPr>
          <w:rFonts w:hint="eastAsia"/>
          <w:color w:val="auto"/>
          <w:u w:val="none"/>
          <w:lang w:val="en-US" w:eastAsia="zh-CN"/>
        </w:rPr>
        <w:t xml:space="preserve">  </w:t>
      </w:r>
      <w:r>
        <w:rPr>
          <w:rFonts w:hint="eastAsia"/>
          <w:color w:val="auto"/>
          <w:u w:val="none"/>
        </w:rPr>
        <w:t>飞</w:t>
      </w:r>
    </w:p>
    <w:p>
      <w:pPr>
        <w:pStyle w:val="5"/>
        <w:ind w:firstLine="480"/>
        <w:rPr>
          <w:color w:val="auto"/>
          <w:u w:val="none"/>
        </w:rPr>
      </w:pPr>
      <w:r>
        <w:rPr>
          <w:rFonts w:hint="eastAsia"/>
          <w:color w:val="auto"/>
          <w:u w:val="none"/>
          <w:lang w:eastAsia="zh-CN"/>
        </w:rPr>
        <w:t>电    话：</w:t>
      </w:r>
      <w:r>
        <w:rPr>
          <w:color w:val="auto"/>
          <w:u w:val="none"/>
        </w:rPr>
        <w:t>13993598186  13993566665</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024" w:name="_Toc21227"/>
      <w:bookmarkStart w:id="1025" w:name="_Toc20105"/>
      <w:r>
        <w:rPr>
          <w:rFonts w:hint="eastAsia"/>
          <w:color w:val="auto"/>
          <w:u w:val="none"/>
        </w:rPr>
        <w:t>金昌市蔬菜产业基地项目</w:t>
      </w:r>
      <w:bookmarkEnd w:id="1024"/>
      <w:bookmarkEnd w:id="1025"/>
    </w:p>
    <w:p>
      <w:pPr>
        <w:spacing w:line="400" w:lineRule="exact"/>
        <w:rPr>
          <w:rFonts w:ascii="黑体" w:hAnsi="黑体" w:eastAsia="黑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拟在金昌规划建设万亩冷凉蔬菜标准化产业基地，建立金昌冷凉蔬菜产业研究院，培育创建国家级现代农业产业园区，争取国家级蔬菜产业集群项目，实现资源共享、产业共兴，打造金昌蔬菜产业高质量发展新样板。</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pacing w:val="-6"/>
          <w:kern w:val="0"/>
          <w:sz w:val="24"/>
          <w:u w:val="none"/>
        </w:rPr>
        <w:t>可带动一、二、三产协同发展，</w:t>
      </w:r>
      <w:r>
        <w:rPr>
          <w:rFonts w:hint="eastAsia" w:ascii="宋体" w:hAnsi="宋体" w:cs="宋体"/>
          <w:color w:val="auto"/>
          <w:kern w:val="0"/>
          <w:sz w:val="24"/>
          <w:u w:val="none"/>
        </w:rPr>
        <w:t>预计投资回收期</w:t>
      </w:r>
      <w:r>
        <w:rPr>
          <w:rFonts w:ascii="宋体" w:hAnsi="宋体" w:cs="宋体"/>
          <w:color w:val="auto"/>
          <w:kern w:val="0"/>
          <w:sz w:val="24"/>
          <w:u w:val="none"/>
        </w:rPr>
        <w:t>6</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规划阶段。</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60"/>
        <w:ind w:firstLine="480"/>
        <w:rPr>
          <w:color w:val="auto"/>
          <w:u w:val="none"/>
        </w:rPr>
      </w:pPr>
      <w:r>
        <w:rPr>
          <w:rFonts w:hint="eastAsia"/>
          <w:color w:val="auto"/>
          <w:u w:val="none"/>
        </w:rPr>
        <w:t>联系单位：金昌市招商局</w:t>
      </w:r>
    </w:p>
    <w:p>
      <w:pPr>
        <w:pStyle w:val="5"/>
        <w:ind w:firstLine="480"/>
        <w:rPr>
          <w:color w:val="auto"/>
          <w:u w:val="none"/>
        </w:rPr>
      </w:pPr>
      <w:r>
        <w:rPr>
          <w:rFonts w:hint="eastAsia"/>
          <w:color w:val="auto"/>
          <w:u w:val="none"/>
        </w:rPr>
        <w:t>联 系 人：罗志洁</w:t>
      </w:r>
    </w:p>
    <w:p>
      <w:pPr>
        <w:pStyle w:val="5"/>
        <w:ind w:firstLine="480"/>
        <w:rPr>
          <w:color w:val="auto"/>
          <w:u w:val="none"/>
        </w:rPr>
      </w:pPr>
      <w:r>
        <w:rPr>
          <w:rFonts w:hint="eastAsia"/>
          <w:color w:val="auto"/>
          <w:u w:val="none"/>
        </w:rPr>
        <w:t>电    话：</w:t>
      </w:r>
      <w:r>
        <w:rPr>
          <w:color w:val="auto"/>
          <w:u w:val="none"/>
        </w:rPr>
        <w:t>18709453643  0935-6911906</w:t>
      </w:r>
    </w:p>
    <w:p>
      <w:pPr>
        <w:spacing w:line="400" w:lineRule="exact"/>
        <w:rPr>
          <w:rFonts w:ascii="宋体" w:cs="宋体"/>
          <w:color w:val="auto"/>
          <w:sz w:val="24"/>
          <w:u w:val="none"/>
        </w:rPr>
      </w:pPr>
    </w:p>
    <w:p>
      <w:pPr>
        <w:spacing w:line="400" w:lineRule="exact"/>
        <w:jc w:val="center"/>
        <w:outlineLvl w:val="0"/>
        <w:rPr>
          <w:rFonts w:ascii="宋体" w:cs="宋体"/>
          <w:b/>
          <w:bCs/>
          <w:color w:val="auto"/>
          <w:sz w:val="24"/>
          <w:u w:val="none"/>
        </w:rPr>
      </w:pPr>
    </w:p>
    <w:p>
      <w:pPr>
        <w:pStyle w:val="3"/>
        <w:rPr>
          <w:color w:val="auto"/>
          <w:u w:val="none"/>
        </w:rPr>
      </w:pPr>
      <w:bookmarkStart w:id="1026" w:name="_Toc22072"/>
      <w:bookmarkStart w:id="1027" w:name="_Toc19172"/>
      <w:r>
        <w:rPr>
          <w:rFonts w:hint="eastAsia"/>
          <w:color w:val="auto"/>
          <w:u w:val="none"/>
        </w:rPr>
        <w:t>金昌市食用菌产业园建设项目</w:t>
      </w:r>
      <w:bookmarkEnd w:id="1026"/>
      <w:bookmarkEnd w:id="1027"/>
    </w:p>
    <w:p>
      <w:pPr>
        <w:spacing w:line="400" w:lineRule="exact"/>
        <w:ind w:firstLine="482" w:firstLineChars="200"/>
        <w:outlineLvl w:val="0"/>
        <w:rPr>
          <w:rFonts w:ascii="宋体" w:cs="宋体"/>
          <w:b/>
          <w:bCs/>
          <w:color w:val="auto"/>
          <w:sz w:val="24"/>
          <w:u w:val="none"/>
        </w:rPr>
      </w:pPr>
    </w:p>
    <w:p>
      <w:pPr>
        <w:spacing w:line="400" w:lineRule="exact"/>
        <w:ind w:firstLine="480" w:firstLineChars="200"/>
        <w:outlineLvl w:val="0"/>
        <w:rPr>
          <w:rFonts w:ascii="宋体" w:cs="宋体"/>
          <w:color w:val="auto"/>
          <w:spacing w:val="-11"/>
          <w:sz w:val="24"/>
          <w:u w:val="none"/>
        </w:rPr>
      </w:pPr>
      <w:bookmarkStart w:id="1028" w:name="_Toc2546"/>
      <w:bookmarkStart w:id="1029" w:name="_Toc9410"/>
      <w:r>
        <w:rPr>
          <w:rFonts w:hint="eastAsia" w:ascii="黑体" w:hAnsi="黑体" w:eastAsia="黑体" w:cs="宋体"/>
          <w:bCs/>
          <w:color w:val="auto"/>
          <w:sz w:val="24"/>
          <w:u w:val="none"/>
        </w:rPr>
        <w:t>一、项目概况：</w:t>
      </w:r>
      <w:r>
        <w:rPr>
          <w:rFonts w:hint="eastAsia" w:ascii="宋体" w:hAnsi="宋体" w:cs="宋体"/>
          <w:color w:val="auto"/>
          <w:spacing w:val="-11"/>
          <w:sz w:val="24"/>
          <w:u w:val="none"/>
        </w:rPr>
        <w:t>永昌县被认定为国家农产品质量安全县、甘肃省高原无公害蔬菜生产示范县。目前，永昌县食用菌种类较多，年产量达</w:t>
      </w:r>
      <w:r>
        <w:rPr>
          <w:rFonts w:ascii="宋体" w:hAnsi="宋体" w:cs="宋体"/>
          <w:color w:val="auto"/>
          <w:spacing w:val="-11"/>
          <w:sz w:val="24"/>
          <w:u w:val="none"/>
        </w:rPr>
        <w:t>5000</w:t>
      </w:r>
      <w:r>
        <w:rPr>
          <w:rFonts w:hint="eastAsia" w:ascii="宋体" w:hAnsi="宋体" w:cs="宋体"/>
          <w:color w:val="auto"/>
          <w:spacing w:val="-11"/>
          <w:sz w:val="24"/>
          <w:u w:val="none"/>
        </w:rPr>
        <w:t>多吨，种植基础良好，原料充沛，同时食用菌市场需求量大，投资前景广阔。该县交通便利，劳动力资源丰富，具有良好的发展建厂条件。拟建集食用菌研发、培育、加工、储运为一体的农业产业化园区，配套保鲜库、冷链物流等相关设施设备。</w:t>
      </w:r>
      <w:bookmarkEnd w:id="1028"/>
      <w:bookmarkEnd w:id="1029"/>
    </w:p>
    <w:p>
      <w:pPr>
        <w:spacing w:line="400" w:lineRule="exact"/>
        <w:ind w:firstLine="480" w:firstLineChars="200"/>
        <w:outlineLvl w:val="0"/>
        <w:rPr>
          <w:rFonts w:ascii="宋体" w:cs="宋体"/>
          <w:color w:val="auto"/>
          <w:sz w:val="24"/>
          <w:u w:val="none"/>
        </w:rPr>
      </w:pPr>
      <w:bookmarkStart w:id="1030" w:name="_Toc19719"/>
      <w:bookmarkStart w:id="1031" w:name="_Toc3710"/>
      <w:bookmarkStart w:id="1032" w:name="_Toc16117"/>
      <w:bookmarkStart w:id="1033" w:name="_Toc16761"/>
      <w:bookmarkStart w:id="1034" w:name="_Toc6991"/>
      <w:bookmarkStart w:id="1035" w:name="_Toc25225"/>
      <w:r>
        <w:rPr>
          <w:rFonts w:hint="eastAsia" w:ascii="黑体" w:hAnsi="黑体" w:eastAsia="黑体" w:cs="宋体"/>
          <w:bCs/>
          <w:color w:val="auto"/>
          <w:sz w:val="24"/>
          <w:u w:val="none"/>
        </w:rPr>
        <w:t>二、投资估算</w:t>
      </w:r>
      <w:bookmarkEnd w:id="1030"/>
      <w:bookmarkEnd w:id="1031"/>
      <w:bookmarkEnd w:id="1032"/>
      <w:bookmarkEnd w:id="1033"/>
      <w:r>
        <w:rPr>
          <w:rFonts w:hint="eastAsia" w:ascii="黑体" w:hAnsi="黑体" w:eastAsia="黑体" w:cs="宋体"/>
          <w:bCs/>
          <w:color w:val="auto"/>
          <w:sz w:val="24"/>
          <w:u w:val="none"/>
        </w:rPr>
        <w:t>：</w:t>
      </w:r>
      <w:r>
        <w:rPr>
          <w:rFonts w:ascii="宋体" w:hAnsi="宋体" w:cs="宋体"/>
          <w:color w:val="auto"/>
          <w:sz w:val="24"/>
          <w:u w:val="none"/>
        </w:rPr>
        <w:t>1.5</w:t>
      </w:r>
      <w:r>
        <w:rPr>
          <w:rFonts w:hint="eastAsia" w:ascii="宋体" w:hAnsi="宋体" w:cs="宋体"/>
          <w:color w:val="auto"/>
          <w:sz w:val="24"/>
          <w:u w:val="none"/>
        </w:rPr>
        <w:t>亿元。</w:t>
      </w:r>
      <w:bookmarkEnd w:id="1034"/>
      <w:bookmarkEnd w:id="1035"/>
    </w:p>
    <w:p>
      <w:pPr>
        <w:spacing w:line="400" w:lineRule="exact"/>
        <w:ind w:firstLine="480" w:firstLineChars="200"/>
        <w:outlineLvl w:val="0"/>
        <w:rPr>
          <w:rFonts w:ascii="宋体" w:cs="宋体"/>
          <w:color w:val="auto"/>
          <w:sz w:val="24"/>
          <w:u w:val="none"/>
        </w:rPr>
      </w:pPr>
      <w:bookmarkStart w:id="1036" w:name="_Toc17098"/>
      <w:bookmarkStart w:id="1037" w:name="_Toc1485"/>
      <w:bookmarkStart w:id="1038" w:name="_Toc5062"/>
      <w:bookmarkStart w:id="1039" w:name="_Toc4273"/>
      <w:bookmarkStart w:id="1040" w:name="_Toc12416"/>
      <w:bookmarkStart w:id="1041" w:name="_Toc26884"/>
      <w:r>
        <w:rPr>
          <w:rFonts w:hint="eastAsia" w:ascii="黑体" w:hAnsi="黑体" w:eastAsia="黑体" w:cs="宋体"/>
          <w:bCs/>
          <w:color w:val="auto"/>
          <w:sz w:val="24"/>
          <w:u w:val="none"/>
        </w:rPr>
        <w:t>三、经济社会效益预测</w:t>
      </w:r>
      <w:bookmarkEnd w:id="1036"/>
      <w:bookmarkEnd w:id="1037"/>
      <w:bookmarkEnd w:id="1038"/>
      <w:bookmarkEnd w:id="1039"/>
      <w:r>
        <w:rPr>
          <w:rFonts w:hint="eastAsia" w:ascii="黑体" w:hAnsi="黑体" w:eastAsia="黑体" w:cs="宋体"/>
          <w:bCs/>
          <w:color w:val="auto"/>
          <w:sz w:val="24"/>
          <w:u w:val="none"/>
        </w:rPr>
        <w:t>：</w:t>
      </w:r>
      <w:r>
        <w:rPr>
          <w:rFonts w:hint="eastAsia" w:ascii="宋体" w:hAnsi="宋体" w:cs="宋体"/>
          <w:color w:val="auto"/>
          <w:sz w:val="24"/>
          <w:u w:val="none"/>
        </w:rPr>
        <w:t>项目建成后，年生产总值可达</w:t>
      </w:r>
      <w:r>
        <w:rPr>
          <w:rFonts w:ascii="宋体" w:hAnsi="宋体" w:cs="宋体"/>
          <w:color w:val="auto"/>
          <w:sz w:val="24"/>
          <w:u w:val="none"/>
        </w:rPr>
        <w:t>5</w:t>
      </w:r>
      <w:r>
        <w:rPr>
          <w:rFonts w:hint="eastAsia" w:ascii="宋体" w:hAnsi="宋体" w:cs="宋体"/>
          <w:color w:val="auto"/>
          <w:sz w:val="24"/>
          <w:u w:val="none"/>
        </w:rPr>
        <w:t>亿元，年利税</w:t>
      </w:r>
      <w:r>
        <w:rPr>
          <w:rFonts w:ascii="宋体" w:hAnsi="宋体" w:cs="宋体"/>
          <w:color w:val="auto"/>
          <w:sz w:val="24"/>
          <w:u w:val="none"/>
        </w:rPr>
        <w:t>0.3</w:t>
      </w:r>
      <w:r>
        <w:rPr>
          <w:rFonts w:hint="eastAsia" w:ascii="宋体" w:hAnsi="宋体" w:cs="宋体"/>
          <w:color w:val="auto"/>
          <w:sz w:val="24"/>
          <w:u w:val="none"/>
        </w:rPr>
        <w:t>亿元。</w:t>
      </w:r>
      <w:bookmarkEnd w:id="1040"/>
      <w:bookmarkEnd w:id="1041"/>
    </w:p>
    <w:p>
      <w:pPr>
        <w:spacing w:line="400" w:lineRule="exact"/>
        <w:ind w:firstLine="480" w:firstLineChars="200"/>
        <w:outlineLvl w:val="0"/>
        <w:rPr>
          <w:rFonts w:ascii="宋体" w:cs="宋体"/>
          <w:color w:val="auto"/>
          <w:sz w:val="24"/>
          <w:u w:val="none"/>
        </w:rPr>
      </w:pPr>
      <w:bookmarkStart w:id="1042" w:name="_Toc30825"/>
      <w:bookmarkStart w:id="1043" w:name="_Toc32342"/>
      <w:bookmarkStart w:id="1044" w:name="_Toc3989"/>
      <w:bookmarkStart w:id="1045" w:name="_Toc2295"/>
      <w:bookmarkStart w:id="1046" w:name="_Toc28753"/>
      <w:bookmarkStart w:id="1047" w:name="_Toc8789"/>
      <w:r>
        <w:rPr>
          <w:rFonts w:hint="eastAsia" w:ascii="黑体" w:hAnsi="黑体" w:eastAsia="黑体" w:cs="宋体"/>
          <w:bCs/>
          <w:color w:val="auto"/>
          <w:sz w:val="24"/>
          <w:u w:val="none"/>
        </w:rPr>
        <w:t>四、项目进展情况</w:t>
      </w:r>
      <w:bookmarkEnd w:id="1042"/>
      <w:bookmarkEnd w:id="1043"/>
      <w:bookmarkEnd w:id="1044"/>
      <w:bookmarkEnd w:id="1045"/>
      <w:r>
        <w:rPr>
          <w:rFonts w:hint="eastAsia" w:ascii="黑体" w:hAnsi="黑体" w:eastAsia="黑体" w:cs="宋体"/>
          <w:bCs/>
          <w:color w:val="auto"/>
          <w:sz w:val="24"/>
          <w:u w:val="none"/>
        </w:rPr>
        <w:t>：</w:t>
      </w:r>
      <w:r>
        <w:rPr>
          <w:rFonts w:hint="eastAsia" w:ascii="宋体" w:hAnsi="宋体" w:cs="宋体"/>
          <w:color w:val="auto"/>
          <w:sz w:val="24"/>
          <w:u w:val="none"/>
        </w:rPr>
        <w:t>规划阶段。</w:t>
      </w:r>
      <w:bookmarkEnd w:id="1046"/>
      <w:bookmarkEnd w:id="1047"/>
    </w:p>
    <w:p>
      <w:pPr>
        <w:spacing w:line="400" w:lineRule="exact"/>
        <w:ind w:firstLine="480" w:firstLineChars="200"/>
        <w:outlineLvl w:val="0"/>
        <w:rPr>
          <w:rFonts w:ascii="宋体" w:cs="宋体"/>
          <w:color w:val="auto"/>
          <w:sz w:val="24"/>
          <w:u w:val="none"/>
        </w:rPr>
      </w:pPr>
      <w:bookmarkStart w:id="1048" w:name="_Toc11835"/>
      <w:bookmarkStart w:id="1049" w:name="_Toc13195"/>
      <w:bookmarkStart w:id="1050" w:name="_Toc22552"/>
      <w:bookmarkStart w:id="1051" w:name="_Toc25216"/>
      <w:bookmarkStart w:id="1052" w:name="_Toc15266"/>
      <w:bookmarkStart w:id="1053" w:name="_Toc1074"/>
      <w:r>
        <w:rPr>
          <w:rFonts w:hint="eastAsia" w:ascii="黑体" w:hAnsi="黑体" w:eastAsia="黑体" w:cs="宋体"/>
          <w:bCs/>
          <w:color w:val="auto"/>
          <w:sz w:val="24"/>
          <w:u w:val="none"/>
        </w:rPr>
        <w:t>五、合作方式</w:t>
      </w:r>
      <w:bookmarkEnd w:id="1048"/>
      <w:bookmarkEnd w:id="1049"/>
      <w:bookmarkEnd w:id="1050"/>
      <w:bookmarkEnd w:id="1051"/>
      <w:r>
        <w:rPr>
          <w:rFonts w:hint="eastAsia" w:ascii="黑体" w:hAnsi="黑体" w:eastAsia="黑体" w:cs="宋体"/>
          <w:bCs/>
          <w:color w:val="auto"/>
          <w:sz w:val="24"/>
          <w:u w:val="none"/>
        </w:rPr>
        <w:t>：</w:t>
      </w:r>
      <w:r>
        <w:rPr>
          <w:rFonts w:hint="eastAsia" w:ascii="宋体" w:hAnsi="宋体" w:cs="宋体"/>
          <w:color w:val="auto"/>
          <w:sz w:val="24"/>
          <w:u w:val="none"/>
        </w:rPr>
        <w:t>合作。</w:t>
      </w:r>
      <w:bookmarkEnd w:id="1052"/>
      <w:bookmarkEnd w:id="1053"/>
    </w:p>
    <w:p>
      <w:pPr>
        <w:spacing w:line="400" w:lineRule="exact"/>
        <w:rPr>
          <w:rFonts w:ascii="宋体" w:cs="宋体"/>
          <w:color w:val="auto"/>
          <w:sz w:val="24"/>
          <w:u w:val="none"/>
        </w:rPr>
      </w:pP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5"/>
        <w:spacing w:beforeLines="60"/>
        <w:ind w:firstLine="480"/>
        <w:rPr>
          <w:color w:val="auto"/>
          <w:u w:val="none"/>
        </w:rPr>
      </w:pPr>
      <w:r>
        <w:rPr>
          <w:rFonts w:hint="eastAsia"/>
          <w:color w:val="auto"/>
          <w:u w:val="none"/>
        </w:rPr>
        <w:t>联系单位：永昌县招商引资服务中心</w:t>
      </w:r>
    </w:p>
    <w:p>
      <w:pPr>
        <w:pStyle w:val="5"/>
        <w:ind w:firstLine="480"/>
        <w:rPr>
          <w:color w:val="auto"/>
          <w:u w:val="none"/>
        </w:rPr>
      </w:pPr>
      <w:r>
        <w:rPr>
          <w:rFonts w:hint="eastAsia"/>
          <w:color w:val="auto"/>
          <w:u w:val="none"/>
        </w:rPr>
        <w:t>联 系 人：俞金明</w:t>
      </w:r>
    </w:p>
    <w:p>
      <w:pPr>
        <w:pStyle w:val="5"/>
        <w:ind w:firstLine="480"/>
        <w:rPr>
          <w:color w:val="auto"/>
          <w:u w:val="none"/>
        </w:rPr>
      </w:pPr>
      <w:r>
        <w:rPr>
          <w:rFonts w:hint="eastAsia"/>
          <w:color w:val="auto"/>
          <w:u w:val="none"/>
        </w:rPr>
        <w:t>电    话：</w:t>
      </w:r>
      <w:r>
        <w:rPr>
          <w:color w:val="auto"/>
          <w:u w:val="none"/>
        </w:rPr>
        <w:t>0935-7522131</w:t>
      </w:r>
    </w:p>
    <w:p>
      <w:pPr>
        <w:pStyle w:val="5"/>
        <w:ind w:firstLine="480"/>
        <w:rPr>
          <w:color w:val="auto"/>
          <w:u w:val="none"/>
        </w:rPr>
      </w:pPr>
      <w:r>
        <w:rPr>
          <w:rFonts w:hint="eastAsia"/>
          <w:color w:val="auto"/>
          <w:u w:val="none"/>
        </w:rPr>
        <w:t>邮    箱：</w:t>
      </w:r>
      <w:r>
        <w:rPr>
          <w:color w:val="auto"/>
          <w:u w:val="none"/>
        </w:rPr>
        <w:t>ycxzsj@163.com</w:t>
      </w:r>
    </w:p>
    <w:p>
      <w:pPr>
        <w:spacing w:line="400" w:lineRule="exact"/>
        <w:jc w:val="center"/>
        <w:rPr>
          <w:rFonts w:ascii="宋体" w:cs="宋体"/>
          <w:color w:val="auto"/>
          <w:kern w:val="0"/>
          <w:sz w:val="24"/>
          <w:u w:val="none"/>
        </w:rPr>
      </w:pPr>
    </w:p>
    <w:p>
      <w:pPr>
        <w:spacing w:line="400" w:lineRule="exact"/>
        <w:rPr>
          <w:rFonts w:ascii="宋体" w:cs="宋体"/>
          <w:b/>
          <w:color w:val="auto"/>
          <w:sz w:val="24"/>
          <w:u w:val="none"/>
        </w:rPr>
      </w:pPr>
    </w:p>
    <w:p>
      <w:pPr>
        <w:pStyle w:val="3"/>
        <w:rPr>
          <w:color w:val="auto"/>
          <w:u w:val="none"/>
        </w:rPr>
      </w:pPr>
      <w:bookmarkStart w:id="1054" w:name="_Toc31604"/>
      <w:bookmarkStart w:id="1055" w:name="_Toc30613"/>
      <w:r>
        <w:rPr>
          <w:rFonts w:hint="eastAsia"/>
          <w:color w:val="auto"/>
          <w:u w:val="none"/>
        </w:rPr>
        <w:t>金昌市祁连雪域富硒矿泉水生产线</w:t>
      </w:r>
      <w:bookmarkEnd w:id="1054"/>
      <w:bookmarkEnd w:id="1055"/>
    </w:p>
    <w:p>
      <w:pPr>
        <w:pStyle w:val="3"/>
        <w:rPr>
          <w:color w:val="auto"/>
          <w:u w:val="none"/>
        </w:rPr>
      </w:pPr>
      <w:bookmarkStart w:id="1056" w:name="_Toc25283"/>
      <w:bookmarkStart w:id="1057" w:name="_Toc32720"/>
      <w:r>
        <w:rPr>
          <w:rFonts w:hint="eastAsia"/>
          <w:color w:val="auto"/>
          <w:u w:val="none"/>
        </w:rPr>
        <w:t>开发项目</w:t>
      </w:r>
      <w:bookmarkEnd w:id="1056"/>
      <w:bookmarkEnd w:id="1057"/>
    </w:p>
    <w:p>
      <w:pPr>
        <w:autoSpaceDE w:val="0"/>
        <w:autoSpaceDN w:val="0"/>
        <w:adjustRightInd w:val="0"/>
        <w:spacing w:line="400" w:lineRule="exact"/>
        <w:rPr>
          <w:rFonts w:ascii="宋体" w:cs="宋体"/>
          <w:color w:val="auto"/>
          <w:sz w:val="24"/>
          <w:u w:val="none"/>
        </w:rPr>
      </w:pPr>
    </w:p>
    <w:p>
      <w:pPr>
        <w:spacing w:line="400" w:lineRule="exact"/>
        <w:ind w:firstLine="480" w:firstLineChars="200"/>
        <w:outlineLvl w:val="0"/>
        <w:rPr>
          <w:rFonts w:ascii="宋体" w:cs="宋体"/>
          <w:color w:val="auto"/>
          <w:sz w:val="24"/>
          <w:u w:val="none"/>
        </w:rPr>
      </w:pPr>
      <w:bookmarkStart w:id="1058" w:name="_Toc16721"/>
      <w:bookmarkStart w:id="1059" w:name="_Toc29970"/>
      <w:bookmarkStart w:id="1060" w:name="_Toc25108"/>
      <w:bookmarkStart w:id="1061" w:name="_Toc21133"/>
      <w:bookmarkStart w:id="1062" w:name="_Toc1305"/>
      <w:bookmarkStart w:id="1063" w:name="_Toc23771"/>
      <w:r>
        <w:rPr>
          <w:rFonts w:hint="eastAsia" w:ascii="黑体" w:hAnsi="黑体" w:eastAsia="黑体" w:cs="黑体"/>
          <w:color w:val="auto"/>
          <w:sz w:val="24"/>
          <w:u w:val="none"/>
        </w:rPr>
        <w:t>一、项目概况</w:t>
      </w:r>
      <w:bookmarkEnd w:id="1058"/>
      <w:bookmarkEnd w:id="1059"/>
      <w:bookmarkEnd w:id="1060"/>
      <w:bookmarkEnd w:id="1061"/>
      <w:r>
        <w:rPr>
          <w:rFonts w:hint="eastAsia" w:ascii="黑体" w:hAnsi="黑体" w:eastAsia="黑体" w:cs="黑体"/>
          <w:color w:val="auto"/>
          <w:sz w:val="24"/>
          <w:u w:val="none"/>
        </w:rPr>
        <w:t>：</w:t>
      </w:r>
      <w:r>
        <w:rPr>
          <w:rFonts w:hint="eastAsia" w:ascii="宋体" w:hAnsi="宋体" w:cs="宋体"/>
          <w:color w:val="auto"/>
          <w:sz w:val="24"/>
          <w:u w:val="none"/>
        </w:rPr>
        <w:t>永昌县泉水资源得天独厚，泉域湿地</w:t>
      </w:r>
      <w:r>
        <w:rPr>
          <w:rFonts w:ascii="宋体" w:hAnsi="宋体" w:cs="宋体"/>
          <w:color w:val="auto"/>
          <w:sz w:val="24"/>
          <w:u w:val="none"/>
        </w:rPr>
        <w:t>4900</w:t>
      </w:r>
      <w:r>
        <w:rPr>
          <w:rFonts w:hint="eastAsia" w:ascii="宋体" w:hAnsi="宋体" w:cs="宋体"/>
          <w:color w:val="auto"/>
          <w:sz w:val="24"/>
          <w:u w:val="none"/>
        </w:rPr>
        <w:t>亩，分布泉眼</w:t>
      </w:r>
      <w:r>
        <w:rPr>
          <w:rFonts w:ascii="宋体" w:hAnsi="宋体" w:cs="宋体"/>
          <w:color w:val="auto"/>
          <w:sz w:val="24"/>
          <w:u w:val="none"/>
        </w:rPr>
        <w:t>1358</w:t>
      </w:r>
      <w:r>
        <w:rPr>
          <w:rFonts w:hint="eastAsia" w:ascii="宋体" w:hAnsi="宋体" w:cs="宋体"/>
          <w:color w:val="auto"/>
          <w:sz w:val="24"/>
          <w:u w:val="none"/>
        </w:rPr>
        <w:t>处，日均泉水流量</w:t>
      </w:r>
      <w:r>
        <w:rPr>
          <w:rFonts w:ascii="宋体" w:hAnsi="宋体" w:cs="宋体"/>
          <w:color w:val="auto"/>
          <w:sz w:val="24"/>
          <w:u w:val="none"/>
        </w:rPr>
        <w:t>30</w:t>
      </w:r>
      <w:r>
        <w:rPr>
          <w:rFonts w:hint="eastAsia" w:ascii="宋体" w:hAnsi="宋体" w:cs="宋体"/>
          <w:color w:val="auto"/>
          <w:sz w:val="24"/>
          <w:u w:val="none"/>
        </w:rPr>
        <w:t>万立方米。拟选址永昌县焦家庄镇双磨街村闲置地块。水资源主要来源于祁连山冰川、水源涵养区大气降水和长年积雪融水通过多层渗漏过滤后形成的泉水。项目占地</w:t>
      </w:r>
      <w:r>
        <w:rPr>
          <w:rFonts w:ascii="宋体" w:hAnsi="宋体" w:cs="宋体"/>
          <w:color w:val="auto"/>
          <w:sz w:val="24"/>
          <w:u w:val="none"/>
        </w:rPr>
        <w:t>30</w:t>
      </w:r>
      <w:r>
        <w:rPr>
          <w:rFonts w:hint="eastAsia" w:ascii="宋体" w:hAnsi="宋体" w:cs="宋体"/>
          <w:color w:val="auto"/>
          <w:sz w:val="24"/>
          <w:u w:val="none"/>
        </w:rPr>
        <w:t>亩，分两期建设，一期规模</w:t>
      </w:r>
      <w:r>
        <w:rPr>
          <w:rFonts w:ascii="宋体" w:hAnsi="宋体" w:cs="宋体"/>
          <w:color w:val="auto"/>
          <w:sz w:val="24"/>
          <w:u w:val="none"/>
        </w:rPr>
        <w:t>15</w:t>
      </w:r>
      <w:r>
        <w:rPr>
          <w:rFonts w:hint="eastAsia" w:ascii="宋体" w:hAnsi="宋体" w:cs="宋体"/>
          <w:color w:val="auto"/>
          <w:sz w:val="24"/>
          <w:u w:val="none"/>
        </w:rPr>
        <w:t>万吨，配套环保、仓储、物流、生活等相关设施；二期规模</w:t>
      </w:r>
      <w:r>
        <w:rPr>
          <w:rFonts w:ascii="宋体" w:hAnsi="宋体" w:cs="宋体"/>
          <w:color w:val="auto"/>
          <w:sz w:val="24"/>
          <w:u w:val="none"/>
        </w:rPr>
        <w:t>15</w:t>
      </w:r>
      <w:r>
        <w:rPr>
          <w:rFonts w:hint="eastAsia" w:ascii="宋体" w:hAnsi="宋体" w:cs="宋体"/>
          <w:color w:val="auto"/>
          <w:sz w:val="24"/>
          <w:u w:val="none"/>
        </w:rPr>
        <w:t>万吨，配套相关设施设备。</w:t>
      </w:r>
      <w:bookmarkEnd w:id="1062"/>
      <w:bookmarkEnd w:id="1063"/>
    </w:p>
    <w:p>
      <w:pPr>
        <w:spacing w:line="400" w:lineRule="exact"/>
        <w:ind w:firstLine="480" w:firstLineChars="200"/>
        <w:outlineLvl w:val="0"/>
        <w:rPr>
          <w:rFonts w:ascii="宋体" w:cs="宋体"/>
          <w:color w:val="auto"/>
          <w:sz w:val="24"/>
          <w:u w:val="none"/>
        </w:rPr>
      </w:pPr>
      <w:bookmarkStart w:id="1064" w:name="_Toc1992"/>
      <w:bookmarkStart w:id="1065" w:name="_Toc1082"/>
      <w:bookmarkStart w:id="1066" w:name="_Toc18002"/>
      <w:bookmarkStart w:id="1067" w:name="_Toc12565"/>
      <w:bookmarkStart w:id="1068" w:name="_Toc25031"/>
      <w:bookmarkStart w:id="1069" w:name="_Toc12582"/>
      <w:r>
        <w:rPr>
          <w:rFonts w:hint="eastAsia" w:ascii="黑体" w:hAnsi="黑体" w:eastAsia="黑体" w:cs="黑体"/>
          <w:bCs/>
          <w:color w:val="auto"/>
          <w:sz w:val="24"/>
          <w:u w:val="none"/>
        </w:rPr>
        <w:t>二、投资估算</w:t>
      </w:r>
      <w:bookmarkEnd w:id="1064"/>
      <w:bookmarkEnd w:id="1065"/>
      <w:bookmarkEnd w:id="1066"/>
      <w:bookmarkEnd w:id="1067"/>
      <w:r>
        <w:rPr>
          <w:rFonts w:hint="eastAsia" w:ascii="黑体" w:hAnsi="黑体" w:eastAsia="黑体" w:cs="黑体"/>
          <w:bCs/>
          <w:color w:val="auto"/>
          <w:sz w:val="24"/>
          <w:u w:val="none"/>
        </w:rPr>
        <w:t>：</w:t>
      </w:r>
      <w:r>
        <w:rPr>
          <w:rFonts w:ascii="宋体" w:hAnsi="宋体" w:cs="宋体"/>
          <w:color w:val="auto"/>
          <w:sz w:val="24"/>
          <w:u w:val="none"/>
        </w:rPr>
        <w:t>3</w:t>
      </w:r>
      <w:r>
        <w:rPr>
          <w:rFonts w:hint="eastAsia" w:ascii="宋体" w:hAnsi="宋体" w:cs="宋体"/>
          <w:color w:val="auto"/>
          <w:sz w:val="24"/>
          <w:u w:val="none"/>
        </w:rPr>
        <w:t>亿元。</w:t>
      </w:r>
      <w:bookmarkEnd w:id="1068"/>
      <w:bookmarkEnd w:id="1069"/>
    </w:p>
    <w:p>
      <w:pPr>
        <w:spacing w:line="400" w:lineRule="exact"/>
        <w:ind w:firstLine="480" w:firstLineChars="200"/>
        <w:outlineLvl w:val="0"/>
        <w:rPr>
          <w:rFonts w:ascii="宋体" w:cs="宋体"/>
          <w:color w:val="auto"/>
          <w:sz w:val="24"/>
          <w:u w:val="none"/>
        </w:rPr>
      </w:pPr>
      <w:bookmarkStart w:id="1070" w:name="_Toc6289"/>
      <w:bookmarkStart w:id="1071" w:name="_Toc29431"/>
      <w:bookmarkStart w:id="1072" w:name="_Toc3846"/>
      <w:bookmarkStart w:id="1073" w:name="_Toc6613"/>
      <w:bookmarkStart w:id="1074" w:name="_Toc30656"/>
      <w:bookmarkStart w:id="1075" w:name="_Toc28745"/>
      <w:r>
        <w:rPr>
          <w:rFonts w:hint="eastAsia" w:ascii="黑体" w:hAnsi="黑体" w:eastAsia="黑体" w:cs="黑体"/>
          <w:bCs/>
          <w:color w:val="auto"/>
          <w:sz w:val="24"/>
          <w:u w:val="none"/>
        </w:rPr>
        <w:t>三、经济社会效益预测</w:t>
      </w:r>
      <w:bookmarkEnd w:id="1070"/>
      <w:bookmarkEnd w:id="1071"/>
      <w:bookmarkEnd w:id="1072"/>
      <w:bookmarkEnd w:id="1073"/>
      <w:r>
        <w:rPr>
          <w:rFonts w:hint="eastAsia" w:ascii="黑体" w:hAnsi="黑体" w:eastAsia="黑体" w:cs="黑体"/>
          <w:bCs/>
          <w:color w:val="auto"/>
          <w:sz w:val="24"/>
          <w:u w:val="none"/>
        </w:rPr>
        <w:t>：</w:t>
      </w:r>
      <w:r>
        <w:rPr>
          <w:rFonts w:hint="eastAsia" w:ascii="宋体" w:hAnsi="宋体" w:cs="宋体"/>
          <w:color w:val="auto"/>
          <w:sz w:val="24"/>
          <w:u w:val="none"/>
        </w:rPr>
        <w:t>项目建成投产后，瓶装水若按照</w:t>
      </w:r>
      <w:r>
        <w:rPr>
          <w:rFonts w:ascii="宋体" w:hAnsi="宋体" w:cs="宋体"/>
          <w:color w:val="auto"/>
          <w:sz w:val="24"/>
          <w:u w:val="none"/>
        </w:rPr>
        <w:t>1</w:t>
      </w:r>
      <w:r>
        <w:rPr>
          <w:rFonts w:hint="eastAsia" w:ascii="宋体" w:hAnsi="宋体" w:cs="宋体"/>
          <w:color w:val="auto"/>
          <w:sz w:val="24"/>
          <w:u w:val="none"/>
        </w:rPr>
        <w:t>元</w:t>
      </w:r>
      <w:r>
        <w:rPr>
          <w:rFonts w:ascii="宋体" w:hAnsi="宋体" w:cs="宋体"/>
          <w:color w:val="auto"/>
          <w:sz w:val="24"/>
          <w:u w:val="none"/>
        </w:rPr>
        <w:t>/</w:t>
      </w:r>
      <w:r>
        <w:rPr>
          <w:rFonts w:hint="eastAsia" w:ascii="宋体" w:hAnsi="宋体" w:cs="宋体"/>
          <w:color w:val="auto"/>
          <w:sz w:val="24"/>
          <w:u w:val="none"/>
        </w:rPr>
        <w:t>瓶（</w:t>
      </w:r>
      <w:r>
        <w:rPr>
          <w:rFonts w:ascii="宋体" w:hAnsi="宋体" w:cs="宋体"/>
          <w:color w:val="auto"/>
          <w:sz w:val="24"/>
          <w:u w:val="none"/>
        </w:rPr>
        <w:t>500ml</w:t>
      </w:r>
      <w:r>
        <w:rPr>
          <w:rFonts w:hint="eastAsia" w:ascii="宋体" w:hAnsi="宋体" w:cs="宋体"/>
          <w:color w:val="auto"/>
          <w:sz w:val="24"/>
          <w:u w:val="none"/>
        </w:rPr>
        <w:t>）销售，预估年均销售收入可达</w:t>
      </w:r>
      <w:r>
        <w:rPr>
          <w:rFonts w:ascii="宋体" w:hAnsi="宋体" w:cs="宋体"/>
          <w:color w:val="auto"/>
          <w:sz w:val="24"/>
          <w:u w:val="none"/>
        </w:rPr>
        <w:t>6</w:t>
      </w:r>
      <w:r>
        <w:rPr>
          <w:rFonts w:hint="eastAsia" w:ascii="宋体" w:hAnsi="宋体" w:cs="宋体"/>
          <w:color w:val="auto"/>
          <w:sz w:val="24"/>
          <w:u w:val="none"/>
        </w:rPr>
        <w:t>亿元。参照同类企业税收平均水平，预计可实现年利税</w:t>
      </w:r>
      <w:r>
        <w:rPr>
          <w:rFonts w:ascii="宋体" w:hAnsi="宋体" w:cs="宋体"/>
          <w:color w:val="auto"/>
          <w:sz w:val="24"/>
          <w:u w:val="none"/>
        </w:rPr>
        <w:t>0.8</w:t>
      </w:r>
      <w:r>
        <w:rPr>
          <w:rFonts w:hint="eastAsia" w:ascii="宋体" w:hAnsi="宋体" w:cs="宋体"/>
          <w:color w:val="auto"/>
          <w:sz w:val="24"/>
          <w:u w:val="none"/>
        </w:rPr>
        <w:t>亿元。</w:t>
      </w:r>
      <w:bookmarkEnd w:id="1074"/>
      <w:bookmarkEnd w:id="1075"/>
    </w:p>
    <w:p>
      <w:pPr>
        <w:spacing w:line="400" w:lineRule="exact"/>
        <w:ind w:firstLine="480" w:firstLineChars="200"/>
        <w:outlineLvl w:val="0"/>
        <w:rPr>
          <w:rFonts w:ascii="宋体" w:cs="宋体"/>
          <w:color w:val="auto"/>
          <w:sz w:val="24"/>
          <w:u w:val="none"/>
        </w:rPr>
      </w:pPr>
      <w:bookmarkStart w:id="1076" w:name="_Toc5508"/>
      <w:bookmarkStart w:id="1077" w:name="_Toc14047"/>
      <w:bookmarkStart w:id="1078" w:name="_Toc7249"/>
      <w:bookmarkStart w:id="1079" w:name="_Toc13191"/>
      <w:bookmarkStart w:id="1080" w:name="_Toc22686"/>
      <w:bookmarkStart w:id="1081" w:name="_Toc30690"/>
      <w:r>
        <w:rPr>
          <w:rFonts w:hint="eastAsia" w:ascii="黑体" w:hAnsi="黑体" w:eastAsia="黑体" w:cs="黑体"/>
          <w:bCs/>
          <w:color w:val="auto"/>
          <w:sz w:val="24"/>
          <w:u w:val="none"/>
        </w:rPr>
        <w:t>四、项目进展情况</w:t>
      </w:r>
      <w:bookmarkEnd w:id="1076"/>
      <w:bookmarkEnd w:id="1077"/>
      <w:bookmarkEnd w:id="1078"/>
      <w:bookmarkEnd w:id="1079"/>
      <w:r>
        <w:rPr>
          <w:rFonts w:hint="eastAsia" w:ascii="黑体" w:hAnsi="黑体" w:eastAsia="黑体" w:cs="黑体"/>
          <w:bCs/>
          <w:color w:val="auto"/>
          <w:sz w:val="24"/>
          <w:u w:val="none"/>
        </w:rPr>
        <w:t>：</w:t>
      </w:r>
      <w:bookmarkEnd w:id="1080"/>
      <w:bookmarkEnd w:id="1081"/>
      <w:r>
        <w:rPr>
          <w:rFonts w:hint="eastAsia" w:ascii="宋体" w:hAnsi="宋体" w:cs="宋体"/>
          <w:color w:val="auto"/>
          <w:sz w:val="24"/>
          <w:u w:val="none"/>
        </w:rPr>
        <w:t>已完成项目选址。</w:t>
      </w:r>
    </w:p>
    <w:p>
      <w:pPr>
        <w:spacing w:line="400" w:lineRule="exact"/>
        <w:ind w:firstLine="480" w:firstLineChars="200"/>
        <w:outlineLvl w:val="0"/>
        <w:rPr>
          <w:rFonts w:ascii="宋体" w:cs="宋体"/>
          <w:color w:val="auto"/>
          <w:sz w:val="24"/>
          <w:u w:val="none"/>
        </w:rPr>
      </w:pPr>
      <w:bookmarkStart w:id="1082" w:name="_Toc27868"/>
      <w:bookmarkStart w:id="1083" w:name="_Toc22389"/>
      <w:bookmarkStart w:id="1084" w:name="_Toc19751"/>
      <w:bookmarkStart w:id="1085" w:name="_Toc10030"/>
      <w:bookmarkStart w:id="1086" w:name="_Toc19689"/>
      <w:bookmarkStart w:id="1087" w:name="_Toc7958"/>
      <w:r>
        <w:rPr>
          <w:rFonts w:hint="eastAsia" w:ascii="黑体" w:hAnsi="黑体" w:eastAsia="黑体" w:cs="黑体"/>
          <w:bCs/>
          <w:color w:val="auto"/>
          <w:sz w:val="24"/>
          <w:u w:val="none"/>
        </w:rPr>
        <w:t>五、合作方式</w:t>
      </w:r>
      <w:bookmarkEnd w:id="1082"/>
      <w:bookmarkEnd w:id="1083"/>
      <w:bookmarkEnd w:id="1084"/>
      <w:bookmarkEnd w:id="1085"/>
      <w:r>
        <w:rPr>
          <w:rFonts w:hint="eastAsia" w:ascii="黑体" w:hAnsi="黑体" w:eastAsia="黑体" w:cs="黑体"/>
          <w:bCs/>
          <w:color w:val="auto"/>
          <w:sz w:val="24"/>
          <w:u w:val="none"/>
        </w:rPr>
        <w:t>：</w:t>
      </w:r>
      <w:r>
        <w:rPr>
          <w:rFonts w:hint="eastAsia" w:ascii="宋体" w:hAnsi="宋体" w:cs="宋体"/>
          <w:color w:val="auto"/>
          <w:sz w:val="24"/>
          <w:u w:val="none"/>
        </w:rPr>
        <w:t>独资。</w:t>
      </w:r>
      <w:bookmarkEnd w:id="1086"/>
      <w:bookmarkEnd w:id="1087"/>
    </w:p>
    <w:p>
      <w:pPr>
        <w:spacing w:line="386" w:lineRule="exact"/>
        <w:ind w:firstLine="480" w:firstLineChars="200"/>
        <w:rPr>
          <w:rFonts w:ascii="宋体" w:cs="宋体"/>
          <w:color w:val="auto"/>
          <w:sz w:val="24"/>
          <w:u w:val="none"/>
        </w:rPr>
      </w:pPr>
    </w:p>
    <w:p>
      <w:pPr>
        <w:pStyle w:val="20"/>
        <w:rPr>
          <w:color w:val="auto"/>
          <w:u w:val="none"/>
        </w:rPr>
      </w:pPr>
    </w:p>
    <w:p>
      <w:pPr>
        <w:pStyle w:val="5"/>
        <w:spacing w:line="386" w:lineRule="exact"/>
        <w:ind w:firstLine="480"/>
        <w:rPr>
          <w:color w:val="auto"/>
          <w:u w:val="none"/>
        </w:rPr>
      </w:pPr>
      <w:r>
        <w:rPr>
          <w:rFonts w:hint="eastAsia"/>
          <w:color w:val="auto"/>
          <w:u w:val="none"/>
        </w:rPr>
        <w:t>联系单位：永昌县招商引资服务中心</w:t>
      </w:r>
    </w:p>
    <w:p>
      <w:pPr>
        <w:pStyle w:val="5"/>
        <w:spacing w:line="386" w:lineRule="exact"/>
        <w:ind w:firstLine="480"/>
        <w:rPr>
          <w:color w:val="auto"/>
          <w:u w:val="none"/>
        </w:rPr>
      </w:pPr>
      <w:r>
        <w:rPr>
          <w:rFonts w:hint="eastAsia"/>
          <w:color w:val="auto"/>
          <w:u w:val="none"/>
        </w:rPr>
        <w:t>联 系 人：俞金明</w:t>
      </w:r>
    </w:p>
    <w:p>
      <w:pPr>
        <w:pStyle w:val="5"/>
        <w:spacing w:line="386" w:lineRule="exact"/>
        <w:ind w:firstLine="480"/>
        <w:rPr>
          <w:color w:val="auto"/>
          <w:u w:val="none"/>
        </w:rPr>
      </w:pPr>
      <w:r>
        <w:rPr>
          <w:rFonts w:hint="eastAsia"/>
          <w:color w:val="auto"/>
          <w:u w:val="none"/>
        </w:rPr>
        <w:t>电    话：</w:t>
      </w:r>
      <w:r>
        <w:rPr>
          <w:color w:val="auto"/>
          <w:u w:val="none"/>
        </w:rPr>
        <w:t>0935-7522131</w:t>
      </w:r>
    </w:p>
    <w:p>
      <w:pPr>
        <w:pStyle w:val="5"/>
        <w:spacing w:line="386" w:lineRule="exact"/>
        <w:ind w:firstLine="480"/>
        <w:rPr>
          <w:color w:val="auto"/>
          <w:u w:val="none"/>
        </w:rPr>
      </w:pPr>
      <w:r>
        <w:rPr>
          <w:rFonts w:hint="eastAsia"/>
          <w:color w:val="auto"/>
          <w:u w:val="none"/>
        </w:rPr>
        <w:t>邮    箱：</w:t>
      </w:r>
      <w:r>
        <w:rPr>
          <w:color w:val="auto"/>
          <w:u w:val="none"/>
        </w:rPr>
        <w:t>ycxzsj@163.com</w:t>
      </w:r>
    </w:p>
    <w:p>
      <w:pPr>
        <w:spacing w:line="400" w:lineRule="exact"/>
        <w:jc w:val="center"/>
        <w:rPr>
          <w:rFonts w:ascii="宋体" w:cs="宋体"/>
          <w:color w:val="auto"/>
          <w:kern w:val="0"/>
          <w:sz w:val="24"/>
          <w:u w:val="none"/>
        </w:rPr>
      </w:pPr>
      <w:r>
        <w:rPr>
          <w:rFonts w:ascii="宋体" w:cs="宋体"/>
          <w:color w:val="auto"/>
          <w:kern w:val="0"/>
          <w:sz w:val="24"/>
          <w:u w:val="none"/>
        </w:rPr>
        <w:br w:type="page"/>
      </w:r>
    </w:p>
    <w:p>
      <w:pPr>
        <w:pStyle w:val="3"/>
        <w:rPr>
          <w:color w:val="auto"/>
          <w:u w:val="none"/>
        </w:rPr>
      </w:pPr>
      <w:bookmarkStart w:id="1088" w:name="_Toc25017"/>
      <w:bookmarkStart w:id="1089" w:name="_Toc16075"/>
      <w:r>
        <w:rPr>
          <w:rFonts w:hint="eastAsia"/>
          <w:color w:val="auto"/>
          <w:u w:val="none"/>
        </w:rPr>
        <w:t>中国</w:t>
      </w:r>
      <w:r>
        <w:rPr>
          <w:color w:val="auto"/>
          <w:u w:val="none"/>
        </w:rPr>
        <w:t>—</w:t>
      </w:r>
      <w:r>
        <w:rPr>
          <w:rFonts w:hint="eastAsia"/>
          <w:color w:val="auto"/>
          <w:u w:val="none"/>
        </w:rPr>
        <w:t>以色列（酒泉）绿色生态</w:t>
      </w:r>
      <w:bookmarkEnd w:id="1088"/>
      <w:bookmarkEnd w:id="1089"/>
    </w:p>
    <w:p>
      <w:pPr>
        <w:pStyle w:val="3"/>
        <w:rPr>
          <w:color w:val="auto"/>
          <w:u w:val="none"/>
        </w:rPr>
      </w:pPr>
      <w:bookmarkStart w:id="1090" w:name="_Toc5188"/>
      <w:bookmarkStart w:id="1091" w:name="_Toc20796"/>
      <w:r>
        <w:rPr>
          <w:rFonts w:hint="eastAsia"/>
          <w:color w:val="auto"/>
          <w:u w:val="none"/>
        </w:rPr>
        <w:t>产业园建设项目</w:t>
      </w:r>
      <w:bookmarkEnd w:id="1090"/>
      <w:bookmarkEnd w:id="1091"/>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中以产业园是甘肃省、酒泉市推进与以色列经济技术合作交流，学习引进以色列先进农业技术而规划建设的项目。目前，园区已累计投资</w:t>
      </w:r>
      <w:r>
        <w:rPr>
          <w:rFonts w:ascii="宋体" w:hAnsi="宋体" w:cs="宋体"/>
          <w:color w:val="auto"/>
          <w:sz w:val="24"/>
          <w:u w:val="none"/>
        </w:rPr>
        <w:t>7000</w:t>
      </w:r>
      <w:r>
        <w:rPr>
          <w:rFonts w:hint="eastAsia" w:ascii="宋体" w:hAnsi="宋体" w:cs="宋体"/>
          <w:color w:val="auto"/>
          <w:sz w:val="24"/>
          <w:u w:val="none"/>
        </w:rPr>
        <w:t>万元用于基础设施建设，配套设施完备，落地条件成熟。拟引进有实力的企业，将项目建成西北地区规模较大、科技含量较高、示范创新效果较强的绿色生态产业园和国际合作示范基地。</w:t>
      </w:r>
    </w:p>
    <w:p>
      <w:pPr>
        <w:spacing w:line="400" w:lineRule="exact"/>
        <w:ind w:firstLine="480" w:firstLineChars="200"/>
        <w:outlineLvl w:val="0"/>
        <w:rPr>
          <w:rFonts w:ascii="宋体" w:cs="宋体"/>
          <w:color w:val="auto"/>
          <w:sz w:val="24"/>
          <w:u w:val="none"/>
        </w:rPr>
      </w:pPr>
      <w:bookmarkStart w:id="1092" w:name="_Toc5984"/>
      <w:bookmarkStart w:id="1093" w:name="_Toc29888"/>
      <w:r>
        <w:rPr>
          <w:rFonts w:hint="eastAsia" w:ascii="黑体" w:hAnsi="黑体" w:eastAsia="黑体" w:cs="黑体"/>
          <w:color w:val="auto"/>
          <w:sz w:val="24"/>
          <w:u w:val="none"/>
        </w:rPr>
        <w:t>二、投资估算：</w:t>
      </w:r>
      <w:r>
        <w:rPr>
          <w:rFonts w:hint="eastAsia" w:ascii="宋体" w:hAnsi="宋体" w:eastAsia="黑体" w:cs="宋体"/>
          <w:color w:val="auto"/>
          <w:sz w:val="24"/>
          <w:u w:val="none"/>
        </w:rPr>
        <w:t>106.54</w:t>
      </w:r>
      <w:r>
        <w:rPr>
          <w:rFonts w:hint="eastAsia" w:ascii="宋体" w:hAnsi="宋体" w:cs="宋体"/>
          <w:color w:val="auto"/>
          <w:sz w:val="24"/>
          <w:u w:val="none"/>
        </w:rPr>
        <w:t>亿元。</w:t>
      </w:r>
      <w:bookmarkEnd w:id="1092"/>
      <w:bookmarkEnd w:id="1093"/>
    </w:p>
    <w:p>
      <w:pPr>
        <w:spacing w:line="400" w:lineRule="exact"/>
        <w:ind w:firstLine="480" w:firstLineChars="200"/>
        <w:rPr>
          <w:rFonts w:ascii="宋体" w:hAnsi="宋体" w:cs="宋体"/>
          <w:color w:val="auto"/>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sz w:val="24"/>
          <w:u w:val="none"/>
        </w:rPr>
        <w:t>项目建成后，预计实现生产各类瓜果蔬菜1600余吨，年产值1000余万元。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中以产业园戈壁农业高新技术产业主要集中在酒泉经开区南园，目前已有大禹节水、奥凯种机、大得利、祁连山制药、培丰中药等企业入驻。</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独资、合资、合作。</w:t>
      </w:r>
    </w:p>
    <w:p>
      <w:pPr>
        <w:spacing w:line="400" w:lineRule="exact"/>
        <w:ind w:firstLine="480" w:firstLineChars="200"/>
        <w:rPr>
          <w:rFonts w:ascii="宋体" w:cs="宋体"/>
          <w:color w:val="auto"/>
          <w:sz w:val="24"/>
          <w:u w:val="none"/>
        </w:rPr>
      </w:pPr>
    </w:p>
    <w:p>
      <w:pPr>
        <w:pStyle w:val="5"/>
        <w:spacing w:beforeLines="60"/>
        <w:ind w:firstLine="480"/>
        <w:rPr>
          <w:color w:val="auto"/>
          <w:u w:val="none"/>
        </w:rPr>
      </w:pPr>
      <w:r>
        <w:rPr>
          <w:rFonts w:hint="eastAsia"/>
          <w:color w:val="auto"/>
          <w:u w:val="none"/>
        </w:rPr>
        <w:t>联系单位：中国—以色列（酒泉）绿色生态产业园</w:t>
      </w:r>
    </w:p>
    <w:p>
      <w:pPr>
        <w:pStyle w:val="5"/>
        <w:ind w:firstLine="480"/>
        <w:rPr>
          <w:color w:val="auto"/>
          <w:u w:val="none"/>
        </w:rPr>
      </w:pPr>
      <w:r>
        <w:rPr>
          <w:rFonts w:hint="eastAsia"/>
          <w:color w:val="auto"/>
          <w:u w:val="none"/>
        </w:rPr>
        <w:t>联 系 人：任红彦</w:t>
      </w:r>
    </w:p>
    <w:p>
      <w:pPr>
        <w:pStyle w:val="5"/>
        <w:ind w:firstLine="480"/>
        <w:rPr>
          <w:color w:val="auto"/>
          <w:u w:val="none"/>
        </w:rPr>
      </w:pPr>
      <w:r>
        <w:rPr>
          <w:rFonts w:hint="eastAsia"/>
          <w:color w:val="auto"/>
          <w:u w:val="none"/>
        </w:rPr>
        <w:t>电    话：</w:t>
      </w:r>
      <w:r>
        <w:rPr>
          <w:color w:val="auto"/>
          <w:u w:val="none"/>
        </w:rPr>
        <w:t>13893732166  0937-2681139</w:t>
      </w:r>
    </w:p>
    <w:p>
      <w:pPr>
        <w:pStyle w:val="5"/>
        <w:ind w:firstLine="480"/>
        <w:rPr>
          <w:color w:val="auto"/>
          <w:u w:val="none"/>
        </w:rPr>
      </w:pPr>
      <w:r>
        <w:rPr>
          <w:rFonts w:hint="eastAsia"/>
          <w:color w:val="auto"/>
          <w:u w:val="none"/>
        </w:rPr>
        <w:t>邮    箱：</w:t>
      </w:r>
      <w:r>
        <w:rPr>
          <w:color w:val="auto"/>
          <w:u w:val="none"/>
        </w:rPr>
        <w:t>156875256@qq.com</w:t>
      </w:r>
    </w:p>
    <w:p>
      <w:pPr>
        <w:spacing w:line="400" w:lineRule="exact"/>
        <w:jc w:val="center"/>
        <w:textAlignment w:val="center"/>
        <w:rPr>
          <w:rFonts w:ascii="宋体" w:cs="宋体"/>
          <w:color w:val="auto"/>
          <w:kern w:val="0"/>
          <w:sz w:val="24"/>
          <w:u w:val="none"/>
        </w:rPr>
      </w:pPr>
      <w:r>
        <w:rPr>
          <w:rFonts w:ascii="宋体" w:cs="宋体"/>
          <w:color w:val="auto"/>
          <w:kern w:val="0"/>
          <w:sz w:val="24"/>
          <w:u w:val="none"/>
        </w:rPr>
        <w:br w:type="page"/>
      </w:r>
    </w:p>
    <w:p>
      <w:pPr>
        <w:pStyle w:val="3"/>
        <w:rPr>
          <w:color w:val="auto"/>
          <w:u w:val="none"/>
        </w:rPr>
      </w:pPr>
      <w:bookmarkStart w:id="1094" w:name="_Toc4051"/>
      <w:bookmarkStart w:id="1095" w:name="_Toc26008"/>
      <w:r>
        <w:rPr>
          <w:rFonts w:hint="eastAsia"/>
          <w:color w:val="auto"/>
          <w:u w:val="none"/>
        </w:rPr>
        <w:t>酒泉市</w:t>
      </w:r>
      <w:r>
        <w:rPr>
          <w:color w:val="auto"/>
          <w:u w:val="none"/>
        </w:rPr>
        <w:t>100</w:t>
      </w:r>
      <w:r>
        <w:rPr>
          <w:rFonts w:hint="eastAsia"/>
          <w:color w:val="auto"/>
          <w:u w:val="none"/>
        </w:rPr>
        <w:t>万吨油脂加工项目</w:t>
      </w:r>
      <w:bookmarkEnd w:id="1094"/>
      <w:bookmarkEnd w:id="1095"/>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项目利用甘肃本地和周边省份以及通过中欧班列进口的大豆、葵花籽、亚麻籽等油料资源，拟引入全国优质油脂加工企业，打造年生产</w:t>
      </w:r>
      <w:r>
        <w:rPr>
          <w:rFonts w:ascii="宋体" w:hAnsi="宋体" w:cs="宋体"/>
          <w:color w:val="auto"/>
          <w:kern w:val="0"/>
          <w:sz w:val="24"/>
          <w:u w:val="none"/>
        </w:rPr>
        <w:t>100</w:t>
      </w:r>
      <w:r>
        <w:rPr>
          <w:rFonts w:hint="eastAsia" w:ascii="宋体" w:hAnsi="宋体" w:cs="宋体"/>
          <w:color w:val="auto"/>
          <w:kern w:val="0"/>
          <w:sz w:val="24"/>
          <w:u w:val="none"/>
        </w:rPr>
        <w:t>万吨油料的西部规模化高品质油脂加工中心。拟选址酒泉经济技术开发区南园，该区域紧靠铁路线，规划有仓储物流用地</w:t>
      </w:r>
      <w:r>
        <w:rPr>
          <w:rFonts w:ascii="宋体" w:hAnsi="宋体" w:cs="宋体"/>
          <w:color w:val="auto"/>
          <w:kern w:val="0"/>
          <w:sz w:val="24"/>
          <w:u w:val="none"/>
        </w:rPr>
        <w:t>4</w:t>
      </w:r>
      <w:r>
        <w:rPr>
          <w:rFonts w:hint="eastAsia" w:ascii="宋体" w:hAnsi="宋体" w:cs="宋体"/>
          <w:color w:val="auto"/>
          <w:kern w:val="0"/>
          <w:sz w:val="24"/>
          <w:u w:val="none"/>
        </w:rPr>
        <w:t>宗，总面积近</w:t>
      </w:r>
      <w:r>
        <w:rPr>
          <w:rFonts w:ascii="宋体" w:hAnsi="宋体" w:cs="宋体"/>
          <w:color w:val="auto"/>
          <w:kern w:val="0"/>
          <w:sz w:val="24"/>
          <w:u w:val="none"/>
        </w:rPr>
        <w:t>800</w:t>
      </w:r>
      <w:r>
        <w:rPr>
          <w:rFonts w:hint="eastAsia" w:ascii="宋体" w:hAnsi="宋体" w:cs="宋体"/>
          <w:color w:val="auto"/>
          <w:kern w:val="0"/>
          <w:sz w:val="24"/>
          <w:u w:val="none"/>
        </w:rPr>
        <w:t>亩。</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项目投产后，</w:t>
      </w:r>
      <w:r>
        <w:rPr>
          <w:rFonts w:ascii="宋体" w:hAnsi="宋体" w:cs="宋体"/>
          <w:color w:val="auto"/>
          <w:kern w:val="0"/>
          <w:sz w:val="24"/>
          <w:u w:val="none"/>
        </w:rPr>
        <w:t>5-6</w:t>
      </w:r>
      <w:r>
        <w:rPr>
          <w:rFonts w:hint="eastAsia" w:ascii="宋体" w:hAnsi="宋体" w:cs="宋体"/>
          <w:color w:val="auto"/>
          <w:kern w:val="0"/>
          <w:sz w:val="24"/>
          <w:u w:val="none"/>
        </w:rPr>
        <w:t>年内销售规模将达到</w:t>
      </w:r>
      <w:r>
        <w:rPr>
          <w:rFonts w:ascii="宋体" w:hAnsi="宋体" w:cs="宋体"/>
          <w:color w:val="auto"/>
          <w:kern w:val="0"/>
          <w:sz w:val="24"/>
          <w:u w:val="none"/>
        </w:rPr>
        <w:t>30</w:t>
      </w:r>
      <w:r>
        <w:rPr>
          <w:rFonts w:hint="eastAsia" w:ascii="宋体" w:hAnsi="宋体" w:cs="宋体"/>
          <w:color w:val="auto"/>
          <w:kern w:val="0"/>
          <w:sz w:val="24"/>
          <w:u w:val="none"/>
        </w:rPr>
        <w:t>亿元，预计项目回收期</w:t>
      </w:r>
      <w:r>
        <w:rPr>
          <w:rFonts w:ascii="宋体" w:hAnsi="宋体" w:cs="宋体"/>
          <w:color w:val="auto"/>
          <w:kern w:val="0"/>
          <w:sz w:val="24"/>
          <w:u w:val="none"/>
        </w:rPr>
        <w:t>6</w:t>
      </w:r>
      <w:r>
        <w:rPr>
          <w:rFonts w:hint="eastAsia" w:ascii="宋体" w:hAnsi="宋体" w:cs="宋体"/>
          <w:color w:val="auto"/>
          <w:kern w:val="0"/>
          <w:sz w:val="24"/>
          <w:u w:val="none"/>
        </w:rPr>
        <w:t>年</w:t>
      </w:r>
      <w:r>
        <w:rPr>
          <w:rFonts w:ascii="宋体" w:hAnsi="宋体" w:cs="宋体"/>
          <w:color w:val="auto"/>
          <w:kern w:val="0"/>
          <w:sz w:val="24"/>
          <w:u w:val="none"/>
        </w:rPr>
        <w:t>(</w:t>
      </w:r>
      <w:r>
        <w:rPr>
          <w:rFonts w:hint="eastAsia" w:ascii="宋体" w:hAnsi="宋体" w:cs="宋体"/>
          <w:color w:val="auto"/>
          <w:kern w:val="0"/>
          <w:sz w:val="24"/>
          <w:u w:val="none"/>
        </w:rPr>
        <w:t>含建设期</w:t>
      </w:r>
      <w:r>
        <w:rPr>
          <w:rFonts w:ascii="宋体" w:hAnsi="宋体" w:cs="宋体"/>
          <w:color w:val="auto"/>
          <w:kern w:val="0"/>
          <w:sz w:val="24"/>
          <w:u w:val="none"/>
        </w:rPr>
        <w:t>)</w:t>
      </w:r>
      <w:r>
        <w:rPr>
          <w:rFonts w:hint="eastAsia" w:ascii="宋体" w:hAnsi="宋体" w:cs="宋体"/>
          <w:color w:val="auto"/>
          <w:kern w:val="0"/>
          <w:sz w:val="24"/>
          <w:u w:val="none"/>
        </w:rPr>
        <w:t>。</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bCs/>
          <w:color w:val="auto"/>
          <w:sz w:val="24"/>
          <w:u w:val="none"/>
        </w:rPr>
        <w:t>：</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60"/>
        <w:ind w:firstLine="480"/>
        <w:rPr>
          <w:color w:val="auto"/>
          <w:u w:val="none"/>
        </w:rPr>
      </w:pPr>
      <w:r>
        <w:rPr>
          <w:rFonts w:hint="eastAsia"/>
          <w:color w:val="auto"/>
          <w:u w:val="none"/>
        </w:rPr>
        <w:t>联系单位：肃州区经济合作局</w:t>
      </w:r>
    </w:p>
    <w:p>
      <w:pPr>
        <w:pStyle w:val="5"/>
        <w:ind w:firstLine="480"/>
        <w:rPr>
          <w:color w:val="auto"/>
          <w:u w:val="none"/>
        </w:rPr>
      </w:pPr>
      <w:r>
        <w:rPr>
          <w:rFonts w:hint="eastAsia"/>
          <w:color w:val="auto"/>
          <w:u w:val="none"/>
        </w:rPr>
        <w:t>联 系 人：宋</w:t>
      </w:r>
      <w:r>
        <w:rPr>
          <w:rFonts w:hint="eastAsia"/>
          <w:color w:val="auto"/>
          <w:u w:val="none"/>
          <w:lang w:val="en-US" w:eastAsia="zh-CN"/>
        </w:rPr>
        <w:t xml:space="preserve">  </w:t>
      </w:r>
      <w:r>
        <w:rPr>
          <w:rFonts w:hint="eastAsia"/>
          <w:color w:val="auto"/>
          <w:u w:val="none"/>
        </w:rPr>
        <w:t>军</w:t>
      </w:r>
    </w:p>
    <w:p>
      <w:pPr>
        <w:pStyle w:val="5"/>
        <w:ind w:firstLine="480"/>
        <w:rPr>
          <w:color w:val="auto"/>
          <w:u w:val="none"/>
        </w:rPr>
      </w:pPr>
      <w:r>
        <w:rPr>
          <w:rFonts w:hint="eastAsia"/>
          <w:color w:val="auto"/>
          <w:u w:val="none"/>
        </w:rPr>
        <w:t>电    话：</w:t>
      </w:r>
      <w:r>
        <w:rPr>
          <w:color w:val="auto"/>
          <w:u w:val="none"/>
        </w:rPr>
        <w:t>13369476918  0937-2614606</w:t>
      </w:r>
    </w:p>
    <w:p>
      <w:pPr>
        <w:spacing w:line="400" w:lineRule="exact"/>
        <w:rPr>
          <w:rFonts w:ascii="宋体" w:cs="宋体"/>
          <w:color w:val="auto"/>
          <w:sz w:val="24"/>
          <w:u w:val="none"/>
        </w:rPr>
      </w:pPr>
    </w:p>
    <w:p>
      <w:pPr>
        <w:spacing w:line="400" w:lineRule="exact"/>
        <w:jc w:val="center"/>
        <w:rPr>
          <w:rFonts w:ascii="宋体" w:cs="宋体"/>
          <w:color w:val="auto"/>
          <w:kern w:val="0"/>
          <w:sz w:val="24"/>
          <w:u w:val="none"/>
        </w:rPr>
      </w:pPr>
      <w:r>
        <w:rPr>
          <w:color w:val="auto"/>
          <w:u w:val="none"/>
        </w:rPr>
        <w:br w:type="page"/>
      </w:r>
    </w:p>
    <w:p>
      <w:pPr>
        <w:pStyle w:val="3"/>
        <w:rPr>
          <w:color w:val="auto"/>
          <w:u w:val="none"/>
        </w:rPr>
      </w:pPr>
      <w:bookmarkStart w:id="1096" w:name="_Toc15652"/>
      <w:bookmarkStart w:id="1097" w:name="_Toc30342"/>
      <w:r>
        <w:rPr>
          <w:rFonts w:hint="eastAsia"/>
          <w:color w:val="auto"/>
          <w:u w:val="none"/>
        </w:rPr>
        <w:t>张掖经开区儿童有机蔬菜速食生产项目</w:t>
      </w:r>
      <w:bookmarkEnd w:id="1096"/>
      <w:bookmarkEnd w:id="1097"/>
    </w:p>
    <w:p>
      <w:pPr>
        <w:spacing w:line="400" w:lineRule="exact"/>
        <w:ind w:firstLine="487" w:firstLineChars="202"/>
        <w:rPr>
          <w:rFonts w:ascii="宋体" w:cs="宋体"/>
          <w:b/>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依托张掖丰富的高原夏菜、供港澳蔬菜资源，拟建设集生产加工、电子商务、冷链仓储物流、行政办公于一体的标准化、规模化、品牌化生产加工基地。同时全面“二孩”政策带来的婴幼儿辅食需求有望带来每年百亿元以上的市场空间。</w:t>
      </w:r>
    </w:p>
    <w:p>
      <w:pPr>
        <w:spacing w:line="400" w:lineRule="exact"/>
        <w:ind w:firstLine="480" w:firstLineChars="200"/>
        <w:rPr>
          <w:rFonts w:ascii="宋体" w:cs="宋体"/>
          <w:bCs/>
          <w:color w:val="auto"/>
          <w:spacing w:val="-10"/>
          <w:sz w:val="24"/>
          <w:u w:val="none"/>
        </w:rPr>
      </w:pPr>
      <w:r>
        <w:rPr>
          <w:rFonts w:hint="eastAsia" w:ascii="黑体" w:hAnsi="黑体" w:eastAsia="黑体" w:cs="黑体"/>
          <w:bCs/>
          <w:color w:val="auto"/>
          <w:sz w:val="24"/>
          <w:u w:val="none"/>
        </w:rPr>
        <w:t>二、投资估算：</w:t>
      </w:r>
      <w:r>
        <w:rPr>
          <w:rFonts w:ascii="宋体" w:hAnsi="宋体" w:cs="宋体"/>
          <w:bCs/>
          <w:color w:val="auto"/>
          <w:spacing w:val="-10"/>
          <w:sz w:val="24"/>
          <w:u w:val="none"/>
        </w:rPr>
        <w:t>1</w:t>
      </w:r>
      <w:r>
        <w:rPr>
          <w:rFonts w:hint="eastAsia" w:ascii="宋体" w:hAnsi="宋体" w:cs="宋体"/>
          <w:bCs/>
          <w:color w:val="auto"/>
          <w:spacing w:val="-10"/>
          <w:sz w:val="24"/>
          <w:u w:val="none"/>
        </w:rPr>
        <w:t>亿元。</w:t>
      </w:r>
    </w:p>
    <w:p>
      <w:pPr>
        <w:spacing w:line="400" w:lineRule="exact"/>
        <w:ind w:firstLine="480" w:firstLineChars="200"/>
        <w:rPr>
          <w:rFonts w:ascii="宋体" w:cs="宋体"/>
          <w:bCs/>
          <w:color w:val="auto"/>
          <w:spacing w:val="-10"/>
          <w:sz w:val="24"/>
          <w:u w:val="none"/>
        </w:rPr>
      </w:pPr>
      <w:r>
        <w:rPr>
          <w:rFonts w:hint="eastAsia" w:ascii="黑体" w:hAnsi="黑体" w:eastAsia="黑体" w:cs="黑体"/>
          <w:bCs/>
          <w:color w:val="auto"/>
          <w:sz w:val="24"/>
          <w:u w:val="none"/>
        </w:rPr>
        <w:t>三、经济社会效益预测：</w:t>
      </w:r>
      <w:r>
        <w:rPr>
          <w:rFonts w:hint="eastAsia" w:ascii="宋体" w:hAnsi="宋体" w:cs="宋体"/>
          <w:bCs/>
          <w:color w:val="auto"/>
          <w:spacing w:val="-10"/>
          <w:sz w:val="24"/>
          <w:u w:val="none"/>
        </w:rPr>
        <w:t>项目建成后，预计产值达到</w:t>
      </w:r>
      <w:r>
        <w:rPr>
          <w:rFonts w:ascii="宋体" w:hAnsi="宋体" w:cs="宋体"/>
          <w:bCs/>
          <w:color w:val="auto"/>
          <w:spacing w:val="-10"/>
          <w:sz w:val="24"/>
          <w:u w:val="none"/>
        </w:rPr>
        <w:t>1.12</w:t>
      </w:r>
      <w:r>
        <w:rPr>
          <w:rFonts w:hint="eastAsia" w:ascii="宋体" w:hAnsi="宋体" w:cs="宋体"/>
          <w:bCs/>
          <w:color w:val="auto"/>
          <w:spacing w:val="-10"/>
          <w:sz w:val="24"/>
          <w:u w:val="none"/>
        </w:rPr>
        <w:t>亿元，利润</w:t>
      </w:r>
      <w:r>
        <w:rPr>
          <w:rFonts w:ascii="宋体" w:hAnsi="宋体" w:cs="宋体"/>
          <w:bCs/>
          <w:color w:val="auto"/>
          <w:spacing w:val="-10"/>
          <w:sz w:val="24"/>
          <w:u w:val="none"/>
        </w:rPr>
        <w:t>1596</w:t>
      </w:r>
      <w:r>
        <w:rPr>
          <w:rFonts w:hint="eastAsia" w:ascii="宋体" w:hAnsi="宋体" w:cs="宋体"/>
          <w:bCs/>
          <w:color w:val="auto"/>
          <w:spacing w:val="-10"/>
          <w:sz w:val="24"/>
          <w:u w:val="none"/>
        </w:rPr>
        <w:t>万元，税收</w:t>
      </w:r>
      <w:r>
        <w:rPr>
          <w:rFonts w:ascii="宋体" w:hAnsi="宋体" w:cs="宋体"/>
          <w:bCs/>
          <w:color w:val="auto"/>
          <w:spacing w:val="-10"/>
          <w:sz w:val="24"/>
          <w:u w:val="none"/>
        </w:rPr>
        <w:t>1453</w:t>
      </w:r>
      <w:r>
        <w:rPr>
          <w:rFonts w:hint="eastAsia" w:ascii="宋体" w:hAnsi="宋体" w:cs="宋体"/>
          <w:bCs/>
          <w:color w:val="auto"/>
          <w:spacing w:val="-10"/>
          <w:sz w:val="24"/>
          <w:u w:val="none"/>
        </w:rPr>
        <w:t>万元。</w:t>
      </w:r>
    </w:p>
    <w:p>
      <w:pPr>
        <w:spacing w:line="400" w:lineRule="exact"/>
        <w:ind w:firstLine="480" w:firstLineChars="200"/>
        <w:rPr>
          <w:rFonts w:ascii="黑体" w:hAnsi="黑体" w:eastAsia="黑体" w:cs="黑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独资、合资、引资。</w:t>
      </w:r>
    </w:p>
    <w:p>
      <w:pPr>
        <w:autoSpaceDE w:val="0"/>
        <w:autoSpaceDN w:val="0"/>
        <w:adjustRightInd w:val="0"/>
        <w:spacing w:line="400" w:lineRule="exact"/>
        <w:rPr>
          <w:rFonts w:ascii="宋体" w:cs="宋体"/>
          <w:color w:val="auto"/>
          <w:sz w:val="24"/>
          <w:u w:val="none"/>
        </w:rPr>
      </w:pPr>
    </w:p>
    <w:p>
      <w:pPr>
        <w:spacing w:line="400" w:lineRule="exact"/>
        <w:ind w:firstLine="470" w:firstLineChars="196"/>
        <w:rPr>
          <w:rFonts w:ascii="宋体" w:cs="宋体"/>
          <w:color w:val="auto"/>
          <w:sz w:val="24"/>
          <w:u w:val="none"/>
        </w:rPr>
      </w:pPr>
    </w:p>
    <w:p>
      <w:pPr>
        <w:spacing w:line="400" w:lineRule="exact"/>
        <w:ind w:firstLine="470" w:firstLineChars="196"/>
        <w:rPr>
          <w:rFonts w:ascii="宋体" w:cs="宋体"/>
          <w:color w:val="auto"/>
          <w:sz w:val="24"/>
          <w:u w:val="none"/>
        </w:rPr>
      </w:pPr>
    </w:p>
    <w:p>
      <w:pPr>
        <w:spacing w:line="400" w:lineRule="exact"/>
        <w:ind w:firstLine="470" w:firstLineChars="196"/>
        <w:rPr>
          <w:rFonts w:ascii="宋体" w:cs="宋体"/>
          <w:color w:val="auto"/>
          <w:sz w:val="24"/>
          <w:u w:val="none"/>
        </w:rPr>
      </w:pPr>
    </w:p>
    <w:p>
      <w:pPr>
        <w:spacing w:line="400" w:lineRule="exact"/>
        <w:ind w:firstLine="470" w:firstLineChars="196"/>
        <w:rPr>
          <w:rFonts w:ascii="宋体" w:cs="宋体"/>
          <w:color w:val="auto"/>
          <w:sz w:val="24"/>
          <w:u w:val="none"/>
        </w:rPr>
      </w:pPr>
    </w:p>
    <w:p>
      <w:pPr>
        <w:spacing w:line="400" w:lineRule="exact"/>
        <w:ind w:firstLine="470" w:firstLineChars="196"/>
        <w:rPr>
          <w:rFonts w:ascii="宋体" w:cs="宋体"/>
          <w:color w:val="auto"/>
          <w:sz w:val="24"/>
          <w:u w:val="none"/>
        </w:rPr>
      </w:pPr>
    </w:p>
    <w:p>
      <w:pPr>
        <w:pStyle w:val="5"/>
        <w:spacing w:beforeLines="60"/>
        <w:ind w:firstLine="480"/>
        <w:rPr>
          <w:color w:val="auto"/>
          <w:u w:val="none"/>
        </w:rPr>
      </w:pPr>
      <w:r>
        <w:rPr>
          <w:rFonts w:hint="eastAsia"/>
          <w:color w:val="auto"/>
          <w:u w:val="none"/>
        </w:rPr>
        <w:t>联系单位：张掖经济技术开发区招商局</w:t>
      </w:r>
    </w:p>
    <w:p>
      <w:pPr>
        <w:pStyle w:val="5"/>
        <w:ind w:firstLine="480"/>
        <w:rPr>
          <w:color w:val="auto"/>
          <w:u w:val="none"/>
        </w:rPr>
      </w:pPr>
      <w:r>
        <w:rPr>
          <w:rFonts w:hint="eastAsia"/>
          <w:color w:val="auto"/>
          <w:u w:val="none"/>
        </w:rPr>
        <w:t>联 系 人：陈建军  李红斌</w:t>
      </w:r>
    </w:p>
    <w:p>
      <w:pPr>
        <w:pStyle w:val="5"/>
        <w:ind w:firstLine="480"/>
        <w:rPr>
          <w:color w:val="auto"/>
          <w:u w:val="none"/>
        </w:rPr>
      </w:pPr>
      <w:r>
        <w:rPr>
          <w:rFonts w:hint="eastAsia"/>
          <w:color w:val="auto"/>
          <w:u w:val="none"/>
        </w:rPr>
        <w:t>电    话：</w:t>
      </w:r>
      <w:r>
        <w:rPr>
          <w:color w:val="auto"/>
          <w:u w:val="none"/>
        </w:rPr>
        <w:t>13993680831  13909360965</w:t>
      </w:r>
    </w:p>
    <w:p>
      <w:pPr>
        <w:spacing w:line="400" w:lineRule="exact"/>
        <w:rPr>
          <w:rFonts w:ascii="宋体" w:cs="宋体"/>
          <w:color w:val="auto"/>
          <w:kern w:val="0"/>
          <w:sz w:val="24"/>
          <w:u w:val="none"/>
        </w:rPr>
      </w:pPr>
      <w:r>
        <w:rPr>
          <w:color w:val="auto"/>
          <w:u w:val="none"/>
        </w:rPr>
        <w:br w:type="page"/>
      </w:r>
    </w:p>
    <w:p>
      <w:pPr>
        <w:pStyle w:val="3"/>
        <w:rPr>
          <w:color w:val="auto"/>
          <w:u w:val="none"/>
        </w:rPr>
      </w:pPr>
      <w:bookmarkStart w:id="1098" w:name="_Toc3571"/>
      <w:bookmarkStart w:id="1099" w:name="_Toc959"/>
      <w:r>
        <w:rPr>
          <w:rFonts w:hint="eastAsia"/>
          <w:color w:val="auto"/>
          <w:u w:val="none"/>
        </w:rPr>
        <w:t>张掖市秸秆综合利用生态产业园项目</w:t>
      </w:r>
      <w:bookmarkEnd w:id="1098"/>
      <w:bookmarkEnd w:id="1099"/>
    </w:p>
    <w:p>
      <w:pPr>
        <w:autoSpaceDE w:val="0"/>
        <w:autoSpaceDN w:val="0"/>
        <w:adjustRightInd w:val="0"/>
        <w:spacing w:line="400" w:lineRule="exact"/>
        <w:rPr>
          <w:rFonts w:ascii="宋体" w:cs="宋体"/>
          <w:color w:val="auto"/>
          <w:sz w:val="24"/>
          <w:u w:val="none"/>
        </w:rPr>
      </w:pPr>
    </w:p>
    <w:p>
      <w:pPr>
        <w:spacing w:line="384" w:lineRule="exact"/>
        <w:ind w:firstLine="480" w:firstLineChars="200"/>
        <w:rPr>
          <w:rFonts w:ascii="宋体" w:cs="宋体"/>
          <w:bCs/>
          <w:color w:val="auto"/>
          <w:spacing w:val="-10"/>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张掖作为农业大市，秸秆可利用量总计约</w:t>
      </w:r>
      <w:r>
        <w:rPr>
          <w:rFonts w:ascii="宋体" w:hAnsi="宋体" w:cs="宋体"/>
          <w:color w:val="auto"/>
          <w:sz w:val="24"/>
          <w:u w:val="none"/>
        </w:rPr>
        <w:t>260</w:t>
      </w:r>
      <w:r>
        <w:rPr>
          <w:rFonts w:hint="eastAsia" w:ascii="宋体" w:hAnsi="宋体" w:cs="宋体"/>
          <w:color w:val="auto"/>
          <w:sz w:val="24"/>
          <w:u w:val="none"/>
        </w:rPr>
        <w:t>万吨，可完全满足项目原料需求。拟建设年生产</w:t>
      </w:r>
      <w:r>
        <w:rPr>
          <w:rFonts w:ascii="宋体" w:hAnsi="宋体" w:cs="宋体"/>
          <w:color w:val="auto"/>
          <w:sz w:val="24"/>
          <w:u w:val="none"/>
        </w:rPr>
        <w:t>20</w:t>
      </w:r>
      <w:r>
        <w:rPr>
          <w:rFonts w:hint="eastAsia" w:ascii="宋体" w:hAnsi="宋体" w:cs="宋体"/>
          <w:color w:val="auto"/>
          <w:sz w:val="24"/>
          <w:u w:val="none"/>
        </w:rPr>
        <w:t>万吨秸秆纸浆生产线、</w:t>
      </w:r>
      <w:r>
        <w:rPr>
          <w:rFonts w:ascii="宋体" w:hAnsi="宋体" w:cs="宋体"/>
          <w:color w:val="auto"/>
          <w:sz w:val="24"/>
          <w:u w:val="none"/>
        </w:rPr>
        <w:t>10</w:t>
      </w:r>
      <w:r>
        <w:rPr>
          <w:rFonts w:hint="eastAsia" w:ascii="宋体" w:hAnsi="宋体" w:cs="宋体"/>
          <w:color w:val="auto"/>
          <w:sz w:val="24"/>
          <w:u w:val="none"/>
        </w:rPr>
        <w:t>万吨秸秆本色浆生产线、</w:t>
      </w:r>
      <w:r>
        <w:rPr>
          <w:rFonts w:ascii="宋体" w:hAnsi="宋体" w:cs="宋体"/>
          <w:color w:val="auto"/>
          <w:sz w:val="24"/>
          <w:u w:val="none"/>
        </w:rPr>
        <w:t>20</w:t>
      </w:r>
      <w:r>
        <w:rPr>
          <w:rFonts w:hint="eastAsia" w:ascii="宋体" w:hAnsi="宋体" w:cs="宋体"/>
          <w:color w:val="auto"/>
          <w:sz w:val="24"/>
          <w:u w:val="none"/>
        </w:rPr>
        <w:t>万吨文化用纸生产线、</w:t>
      </w:r>
      <w:r>
        <w:rPr>
          <w:rFonts w:ascii="宋体" w:hAnsi="宋体" w:cs="宋体"/>
          <w:color w:val="auto"/>
          <w:sz w:val="24"/>
          <w:u w:val="none"/>
        </w:rPr>
        <w:t>30</w:t>
      </w:r>
      <w:r>
        <w:rPr>
          <w:rFonts w:hint="eastAsia" w:ascii="宋体" w:hAnsi="宋体" w:cs="宋体"/>
          <w:color w:val="auto"/>
          <w:sz w:val="24"/>
          <w:u w:val="none"/>
        </w:rPr>
        <w:t>万吨黄腐酸类肥料生产线。项目分两期进行建设：一期建设</w:t>
      </w:r>
      <w:r>
        <w:rPr>
          <w:rFonts w:ascii="宋体" w:hAnsi="宋体" w:cs="宋体"/>
          <w:color w:val="auto"/>
          <w:sz w:val="24"/>
          <w:u w:val="none"/>
        </w:rPr>
        <w:t>10</w:t>
      </w:r>
      <w:r>
        <w:rPr>
          <w:rFonts w:hint="eastAsia" w:ascii="宋体" w:hAnsi="宋体" w:cs="宋体"/>
          <w:color w:val="auto"/>
          <w:sz w:val="24"/>
          <w:u w:val="none"/>
        </w:rPr>
        <w:t>万吨商品本色浆生产线、</w:t>
      </w:r>
      <w:r>
        <w:rPr>
          <w:rFonts w:ascii="宋体" w:hAnsi="宋体" w:cs="宋体"/>
          <w:color w:val="auto"/>
          <w:sz w:val="24"/>
          <w:u w:val="none"/>
        </w:rPr>
        <w:t>3</w:t>
      </w:r>
      <w:r>
        <w:rPr>
          <w:rFonts w:hint="eastAsia" w:ascii="宋体" w:hAnsi="宋体" w:cs="宋体"/>
          <w:color w:val="auto"/>
          <w:sz w:val="24"/>
          <w:u w:val="none"/>
        </w:rPr>
        <w:t>万吨本色生活用纸生产线、</w:t>
      </w:r>
      <w:r>
        <w:rPr>
          <w:rFonts w:ascii="宋体" w:hAnsi="宋体" w:cs="宋体"/>
          <w:color w:val="auto"/>
          <w:sz w:val="24"/>
          <w:u w:val="none"/>
        </w:rPr>
        <w:t>15</w:t>
      </w:r>
      <w:r>
        <w:rPr>
          <w:rFonts w:hint="eastAsia" w:ascii="宋体" w:hAnsi="宋体" w:cs="宋体"/>
          <w:color w:val="auto"/>
          <w:sz w:val="24"/>
          <w:u w:val="none"/>
        </w:rPr>
        <w:t>万吨黄腐酸类肥料生产线，配套建设秸秆料场、水处理设施等，年处理秸秆</w:t>
      </w:r>
      <w:r>
        <w:rPr>
          <w:rFonts w:ascii="宋体" w:hAnsi="宋体" w:cs="宋体"/>
          <w:color w:val="auto"/>
          <w:sz w:val="24"/>
          <w:u w:val="none"/>
        </w:rPr>
        <w:t>30</w:t>
      </w:r>
      <w:r>
        <w:rPr>
          <w:rFonts w:hint="eastAsia" w:ascii="宋体" w:hAnsi="宋体" w:cs="宋体"/>
          <w:color w:val="auto"/>
          <w:sz w:val="24"/>
          <w:u w:val="none"/>
        </w:rPr>
        <w:t>万吨。二期建设</w:t>
      </w:r>
      <w:r>
        <w:rPr>
          <w:rFonts w:ascii="宋体" w:hAnsi="宋体" w:cs="宋体"/>
          <w:color w:val="auto"/>
          <w:sz w:val="24"/>
          <w:u w:val="none"/>
        </w:rPr>
        <w:t>10</w:t>
      </w:r>
      <w:r>
        <w:rPr>
          <w:rFonts w:hint="eastAsia" w:ascii="宋体" w:hAnsi="宋体" w:cs="宋体"/>
          <w:color w:val="auto"/>
          <w:sz w:val="24"/>
          <w:u w:val="none"/>
        </w:rPr>
        <w:t>万吨秸秆本色浆生产线、</w:t>
      </w:r>
      <w:r>
        <w:rPr>
          <w:rFonts w:ascii="宋体" w:hAnsi="宋体" w:cs="宋体"/>
          <w:color w:val="auto"/>
          <w:sz w:val="24"/>
          <w:u w:val="none"/>
        </w:rPr>
        <w:t>20</w:t>
      </w:r>
      <w:r>
        <w:rPr>
          <w:rFonts w:hint="eastAsia" w:ascii="宋体" w:hAnsi="宋体" w:cs="宋体"/>
          <w:color w:val="auto"/>
          <w:sz w:val="24"/>
          <w:u w:val="none"/>
        </w:rPr>
        <w:t>万吨文化用纸生产线、</w:t>
      </w:r>
      <w:r>
        <w:rPr>
          <w:rFonts w:ascii="宋体" w:hAnsi="宋体" w:cs="宋体"/>
          <w:color w:val="auto"/>
          <w:sz w:val="24"/>
          <w:u w:val="none"/>
        </w:rPr>
        <w:t>15</w:t>
      </w:r>
      <w:r>
        <w:rPr>
          <w:rFonts w:hint="eastAsia" w:ascii="宋体" w:hAnsi="宋体" w:cs="宋体"/>
          <w:color w:val="auto"/>
          <w:sz w:val="24"/>
          <w:u w:val="none"/>
        </w:rPr>
        <w:t>万吨黄腐酸类肥料生产线，年处理秸秆</w:t>
      </w:r>
      <w:r>
        <w:rPr>
          <w:rFonts w:ascii="宋体" w:hAnsi="宋体" w:cs="宋体"/>
          <w:color w:val="auto"/>
          <w:sz w:val="24"/>
          <w:u w:val="none"/>
        </w:rPr>
        <w:t>30</w:t>
      </w:r>
      <w:r>
        <w:rPr>
          <w:rFonts w:hint="eastAsia" w:ascii="宋体" w:hAnsi="宋体" w:cs="宋体"/>
          <w:color w:val="auto"/>
          <w:sz w:val="24"/>
          <w:u w:val="none"/>
        </w:rPr>
        <w:t>万吨，配套热电厂、铁路专用线、办公楼、科研中心、职工公寓等设施。</w:t>
      </w:r>
    </w:p>
    <w:p>
      <w:pPr>
        <w:spacing w:line="384" w:lineRule="exact"/>
        <w:ind w:firstLine="480" w:firstLineChars="200"/>
        <w:rPr>
          <w:rFonts w:ascii="宋体" w:cs="宋体"/>
          <w:bCs/>
          <w:color w:val="auto"/>
          <w:spacing w:val="-10"/>
          <w:sz w:val="24"/>
          <w:u w:val="none"/>
        </w:rPr>
      </w:pPr>
      <w:r>
        <w:rPr>
          <w:rFonts w:hint="eastAsia" w:ascii="黑体" w:hAnsi="黑体" w:eastAsia="黑体" w:cs="黑体"/>
          <w:bCs/>
          <w:color w:val="auto"/>
          <w:sz w:val="24"/>
          <w:u w:val="none"/>
        </w:rPr>
        <w:t>二、投资估算：</w:t>
      </w:r>
      <w:r>
        <w:rPr>
          <w:rFonts w:ascii="宋体" w:hAnsi="宋体" w:cs="宋体"/>
          <w:bCs/>
          <w:color w:val="auto"/>
          <w:spacing w:val="-10"/>
          <w:sz w:val="24"/>
          <w:u w:val="none"/>
        </w:rPr>
        <w:t>38</w:t>
      </w:r>
      <w:r>
        <w:rPr>
          <w:rFonts w:hint="eastAsia" w:ascii="宋体" w:hAnsi="宋体" w:cs="宋体"/>
          <w:bCs/>
          <w:color w:val="auto"/>
          <w:spacing w:val="-10"/>
          <w:sz w:val="24"/>
          <w:u w:val="none"/>
        </w:rPr>
        <w:t>亿元。</w:t>
      </w:r>
    </w:p>
    <w:p>
      <w:pPr>
        <w:spacing w:line="384" w:lineRule="exact"/>
        <w:ind w:firstLine="480" w:firstLineChars="200"/>
        <w:rPr>
          <w:rFonts w:ascii="宋体" w:cs="宋体"/>
          <w:bCs/>
          <w:color w:val="auto"/>
          <w:spacing w:val="-10"/>
          <w:sz w:val="24"/>
          <w:u w:val="none"/>
        </w:rPr>
      </w:pPr>
      <w:r>
        <w:rPr>
          <w:rFonts w:hint="eastAsia" w:ascii="黑体" w:hAnsi="黑体" w:eastAsia="黑体" w:cs="黑体"/>
          <w:bCs/>
          <w:color w:val="auto"/>
          <w:sz w:val="24"/>
          <w:u w:val="none"/>
        </w:rPr>
        <w:t>三、经济社会效益预测：</w:t>
      </w:r>
      <w:r>
        <w:rPr>
          <w:rFonts w:hint="eastAsia" w:ascii="宋体" w:hAnsi="宋体" w:cs="宋体"/>
          <w:bCs/>
          <w:color w:val="auto"/>
          <w:spacing w:val="-10"/>
          <w:sz w:val="24"/>
          <w:u w:val="none"/>
        </w:rPr>
        <w:t>项目建成后，预计实现销售收入</w:t>
      </w:r>
      <w:r>
        <w:rPr>
          <w:rFonts w:ascii="宋体" w:hAnsi="宋体" w:cs="宋体"/>
          <w:bCs/>
          <w:color w:val="auto"/>
          <w:spacing w:val="-10"/>
          <w:sz w:val="24"/>
          <w:u w:val="none"/>
        </w:rPr>
        <w:t>40</w:t>
      </w:r>
      <w:r>
        <w:rPr>
          <w:rFonts w:hint="eastAsia" w:ascii="宋体" w:hAnsi="宋体" w:cs="宋体"/>
          <w:bCs/>
          <w:color w:val="auto"/>
          <w:spacing w:val="-10"/>
          <w:sz w:val="24"/>
          <w:u w:val="none"/>
        </w:rPr>
        <w:t>亿元，利润</w:t>
      </w:r>
      <w:r>
        <w:rPr>
          <w:rFonts w:ascii="宋体" w:hAnsi="宋体" w:cs="宋体"/>
          <w:bCs/>
          <w:color w:val="auto"/>
          <w:spacing w:val="-10"/>
          <w:sz w:val="24"/>
          <w:u w:val="none"/>
        </w:rPr>
        <w:t>6</w:t>
      </w:r>
      <w:r>
        <w:rPr>
          <w:rFonts w:hint="eastAsia" w:ascii="宋体" w:hAnsi="宋体" w:cs="宋体"/>
          <w:bCs/>
          <w:color w:val="auto"/>
          <w:spacing w:val="-10"/>
          <w:sz w:val="24"/>
          <w:u w:val="none"/>
        </w:rPr>
        <w:t>亿元，税金</w:t>
      </w:r>
      <w:r>
        <w:rPr>
          <w:rFonts w:ascii="宋体" w:hAnsi="宋体" w:cs="宋体"/>
          <w:bCs/>
          <w:color w:val="auto"/>
          <w:spacing w:val="-10"/>
          <w:sz w:val="24"/>
          <w:u w:val="none"/>
        </w:rPr>
        <w:t>4.5</w:t>
      </w:r>
      <w:r>
        <w:rPr>
          <w:rFonts w:hint="eastAsia" w:ascii="宋体" w:hAnsi="宋体" w:cs="宋体"/>
          <w:bCs/>
          <w:color w:val="auto"/>
          <w:spacing w:val="-10"/>
          <w:sz w:val="24"/>
          <w:u w:val="none"/>
        </w:rPr>
        <w:t>亿元。</w:t>
      </w:r>
    </w:p>
    <w:p>
      <w:pPr>
        <w:spacing w:line="384" w:lineRule="exact"/>
        <w:ind w:firstLine="480" w:firstLineChars="200"/>
        <w:rPr>
          <w:rFonts w:ascii="宋体" w:cs="宋体"/>
          <w:bCs/>
          <w:color w:val="auto"/>
          <w:spacing w:val="-10"/>
          <w:sz w:val="24"/>
          <w:u w:val="none"/>
        </w:rPr>
      </w:pPr>
      <w:r>
        <w:rPr>
          <w:rFonts w:hint="eastAsia" w:ascii="黑体" w:hAnsi="黑体" w:eastAsia="黑体" w:cs="黑体"/>
          <w:bCs/>
          <w:color w:val="auto"/>
          <w:sz w:val="24"/>
          <w:u w:val="none"/>
        </w:rPr>
        <w:t>四、项目进展情况：</w:t>
      </w:r>
      <w:r>
        <w:rPr>
          <w:rFonts w:hint="eastAsia" w:ascii="宋体" w:hAnsi="宋体" w:cs="宋体"/>
          <w:bCs/>
          <w:color w:val="auto"/>
          <w:spacing w:val="-10"/>
          <w:sz w:val="24"/>
          <w:u w:val="none"/>
        </w:rPr>
        <w:t>用地规划已调整，资源调查已完成，取水许可已论证。</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独资、合资、引资。</w:t>
      </w:r>
    </w:p>
    <w:p>
      <w:pPr>
        <w:spacing w:line="384" w:lineRule="exact"/>
        <w:ind w:firstLine="470" w:firstLineChars="196"/>
        <w:rPr>
          <w:rFonts w:ascii="宋体" w:cs="宋体"/>
          <w:bCs/>
          <w:color w:val="auto"/>
          <w:sz w:val="24"/>
          <w:u w:val="none"/>
        </w:rPr>
      </w:pPr>
    </w:p>
    <w:p>
      <w:pPr>
        <w:pStyle w:val="5"/>
        <w:spacing w:beforeLines="50" w:line="384" w:lineRule="exact"/>
        <w:ind w:firstLine="480"/>
        <w:rPr>
          <w:color w:val="auto"/>
          <w:u w:val="none"/>
        </w:rPr>
      </w:pPr>
      <w:r>
        <w:rPr>
          <w:rFonts w:hint="eastAsia"/>
          <w:color w:val="auto"/>
          <w:u w:val="none"/>
        </w:rPr>
        <w:t>联系单位：张掖经济技术开发区招商局</w:t>
      </w:r>
    </w:p>
    <w:p>
      <w:pPr>
        <w:pStyle w:val="5"/>
        <w:spacing w:line="384" w:lineRule="exact"/>
        <w:ind w:firstLine="480"/>
        <w:rPr>
          <w:color w:val="auto"/>
          <w:u w:val="none"/>
        </w:rPr>
      </w:pPr>
      <w:r>
        <w:rPr>
          <w:rFonts w:hint="eastAsia"/>
          <w:color w:val="auto"/>
          <w:u w:val="none"/>
        </w:rPr>
        <w:t>联 系 人：陈建军  李红斌</w:t>
      </w:r>
    </w:p>
    <w:p>
      <w:pPr>
        <w:pStyle w:val="5"/>
        <w:spacing w:line="384" w:lineRule="exact"/>
        <w:ind w:firstLine="480"/>
        <w:rPr>
          <w:color w:val="auto"/>
          <w:u w:val="none"/>
        </w:rPr>
      </w:pPr>
      <w:r>
        <w:rPr>
          <w:rFonts w:hint="eastAsia"/>
          <w:color w:val="auto"/>
          <w:u w:val="none"/>
        </w:rPr>
        <w:t>电    话：</w:t>
      </w:r>
      <w:r>
        <w:rPr>
          <w:color w:val="auto"/>
          <w:u w:val="none"/>
        </w:rPr>
        <w:t>13993680831  13909360965</w:t>
      </w:r>
    </w:p>
    <w:p>
      <w:pPr>
        <w:pStyle w:val="3"/>
        <w:rPr>
          <w:color w:val="auto"/>
          <w:u w:val="none"/>
        </w:rPr>
      </w:pPr>
      <w:r>
        <w:rPr>
          <w:color w:val="auto"/>
          <w:u w:val="none"/>
        </w:rPr>
        <w:br w:type="page"/>
      </w:r>
    </w:p>
    <w:p>
      <w:pPr>
        <w:pStyle w:val="3"/>
        <w:rPr>
          <w:color w:val="auto"/>
          <w:u w:val="none"/>
        </w:rPr>
      </w:pPr>
      <w:bookmarkStart w:id="1100" w:name="_Toc20972"/>
      <w:bookmarkStart w:id="1101" w:name="_Toc25153"/>
      <w:r>
        <w:rPr>
          <w:rFonts w:hint="eastAsia"/>
          <w:color w:val="auto"/>
          <w:u w:val="none"/>
        </w:rPr>
        <w:t>张掖市甘州区巴吉滩食用菌产业园项目</w:t>
      </w:r>
      <w:bookmarkEnd w:id="1100"/>
      <w:bookmarkEnd w:id="1101"/>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张掖市甘州区食用菌种植面积已达到</w:t>
      </w:r>
      <w:r>
        <w:rPr>
          <w:rFonts w:ascii="宋体" w:hAnsi="宋体" w:cs="宋体"/>
          <w:color w:val="auto"/>
          <w:kern w:val="0"/>
          <w:sz w:val="24"/>
          <w:u w:val="none"/>
        </w:rPr>
        <w:t>3021</w:t>
      </w:r>
      <w:r>
        <w:rPr>
          <w:rFonts w:hint="eastAsia" w:ascii="宋体" w:hAnsi="宋体" w:cs="宋体"/>
          <w:color w:val="auto"/>
          <w:kern w:val="0"/>
          <w:sz w:val="24"/>
          <w:u w:val="none"/>
        </w:rPr>
        <w:t>亩，计划引进食用菌精深加工龙头企业开发新品种，促进食用菌由鲜菇向即食食品、保健食品、药品、化妆品、生物制品等精深加工领域和高端产品发展，不断</w:t>
      </w:r>
      <w:r>
        <w:rPr>
          <w:rFonts w:hint="eastAsia" w:ascii="宋体" w:hAnsi="宋体" w:cs="宋体"/>
          <w:color w:val="auto"/>
          <w:sz w:val="24"/>
          <w:u w:val="none"/>
        </w:rPr>
        <w:t>延长延伸</w:t>
      </w:r>
      <w:r>
        <w:rPr>
          <w:rFonts w:hint="eastAsia" w:ascii="宋体" w:hAnsi="宋体" w:cs="宋体"/>
          <w:color w:val="auto"/>
          <w:kern w:val="0"/>
          <w:sz w:val="24"/>
          <w:u w:val="none"/>
        </w:rPr>
        <w:t>食用菌产业链条，提高产品附加值。</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bCs/>
          <w:color w:val="auto"/>
          <w:sz w:val="24"/>
          <w:u w:val="none"/>
        </w:rPr>
        <w:t>：</w:t>
      </w:r>
      <w:r>
        <w:rPr>
          <w:rFonts w:hint="eastAsia" w:ascii="宋体" w:hAnsi="宋体" w:cs="宋体"/>
          <w:color w:val="auto"/>
          <w:kern w:val="0"/>
          <w:sz w:val="24"/>
          <w:u w:val="none"/>
        </w:rPr>
        <w:t>产业园建成后，年产白玉菇、海鲜菇、袖珍菇等菌类约</w:t>
      </w:r>
      <w:r>
        <w:rPr>
          <w:rFonts w:ascii="宋体" w:hAnsi="宋体" w:cs="宋体"/>
          <w:color w:val="auto"/>
          <w:kern w:val="0"/>
          <w:sz w:val="24"/>
          <w:u w:val="none"/>
        </w:rPr>
        <w:t>3</w:t>
      </w:r>
      <w:r>
        <w:rPr>
          <w:rFonts w:hint="eastAsia" w:ascii="宋体" w:hAnsi="宋体" w:cs="宋体"/>
          <w:color w:val="auto"/>
          <w:kern w:val="0"/>
          <w:sz w:val="24"/>
          <w:u w:val="none"/>
        </w:rPr>
        <w:t>万吨，产值可达</w:t>
      </w:r>
      <w:r>
        <w:rPr>
          <w:rFonts w:ascii="宋体" w:hAnsi="宋体" w:cs="宋体"/>
          <w:color w:val="auto"/>
          <w:kern w:val="0"/>
          <w:sz w:val="24"/>
          <w:u w:val="none"/>
        </w:rPr>
        <w:t>2.2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前期规划中。</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宋体" w:hAnsi="宋体" w:cs="宋体"/>
          <w:bCs/>
          <w:color w:val="auto"/>
          <w:sz w:val="24"/>
          <w:u w:val="none"/>
        </w:rPr>
        <w:t>：</w:t>
      </w:r>
      <w:r>
        <w:rPr>
          <w:rFonts w:hint="eastAsia" w:ascii="宋体" w:hAnsi="宋体" w:cs="宋体"/>
          <w:color w:val="auto"/>
          <w:kern w:val="0"/>
          <w:sz w:val="24"/>
          <w:u w:val="none"/>
        </w:rPr>
        <w:t>合资、合作、独资。</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pStyle w:val="5"/>
        <w:spacing w:beforeLines="60"/>
        <w:ind w:firstLine="480"/>
        <w:rPr>
          <w:color w:val="auto"/>
          <w:u w:val="none"/>
        </w:rPr>
      </w:pPr>
      <w:r>
        <w:rPr>
          <w:rFonts w:hint="eastAsia"/>
          <w:color w:val="auto"/>
          <w:u w:val="none"/>
        </w:rPr>
        <w:t xml:space="preserve">联系单位：甘州区农业农村局     </w:t>
      </w:r>
    </w:p>
    <w:p>
      <w:pPr>
        <w:pStyle w:val="5"/>
        <w:ind w:firstLine="1680" w:firstLineChars="700"/>
        <w:rPr>
          <w:color w:val="auto"/>
          <w:u w:val="none"/>
        </w:rPr>
      </w:pPr>
      <w:r>
        <w:rPr>
          <w:rFonts w:hint="eastAsia"/>
          <w:color w:val="auto"/>
          <w:u w:val="none"/>
        </w:rPr>
        <w:t>甘州区招商服务中心</w:t>
      </w:r>
    </w:p>
    <w:p>
      <w:pPr>
        <w:pStyle w:val="5"/>
        <w:ind w:firstLine="480"/>
        <w:rPr>
          <w:color w:val="auto"/>
          <w:u w:val="none"/>
        </w:rPr>
      </w:pPr>
      <w:r>
        <w:rPr>
          <w:rFonts w:hint="eastAsia"/>
          <w:color w:val="auto"/>
          <w:u w:val="none"/>
        </w:rPr>
        <w:t>联 系 人：柴  玉  付学广</w:t>
      </w:r>
    </w:p>
    <w:p>
      <w:pPr>
        <w:pStyle w:val="5"/>
        <w:ind w:firstLine="480"/>
        <w:rPr>
          <w:color w:val="auto"/>
          <w:u w:val="none"/>
        </w:rPr>
      </w:pPr>
      <w:r>
        <w:rPr>
          <w:rFonts w:hint="eastAsia"/>
          <w:color w:val="auto"/>
          <w:u w:val="none"/>
        </w:rPr>
        <w:t>电    话：</w:t>
      </w:r>
      <w:r>
        <w:rPr>
          <w:color w:val="auto"/>
          <w:u w:val="none"/>
        </w:rPr>
        <w:t>13830651034</w:t>
      </w:r>
      <w:r>
        <w:rPr>
          <w:rFonts w:hint="eastAsia"/>
          <w:color w:val="auto"/>
          <w:u w:val="none"/>
        </w:rPr>
        <w:t xml:space="preserve">  </w:t>
      </w:r>
      <w:r>
        <w:rPr>
          <w:color w:val="auto"/>
          <w:u w:val="none"/>
        </w:rPr>
        <w:t>13321361958</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102" w:name="_Toc22446"/>
      <w:bookmarkStart w:id="1103" w:name="_Toc13499"/>
      <w:r>
        <w:rPr>
          <w:rFonts w:hint="eastAsia"/>
          <w:color w:val="auto"/>
          <w:u w:val="none"/>
        </w:rPr>
        <w:t>张掖市临泽县万头肉牛养殖场建设项目</w:t>
      </w:r>
      <w:bookmarkEnd w:id="1102"/>
      <w:bookmarkEnd w:id="1103"/>
    </w:p>
    <w:p>
      <w:pPr>
        <w:spacing w:line="400" w:lineRule="exact"/>
        <w:ind w:firstLine="482" w:firstLineChars="200"/>
        <w:jc w:val="left"/>
        <w:rPr>
          <w:rFonts w:ascii="宋体" w:cs="宋体"/>
          <w:b/>
          <w:bCs/>
          <w:color w:val="auto"/>
          <w:sz w:val="24"/>
          <w:u w:val="none"/>
        </w:rPr>
      </w:pPr>
    </w:p>
    <w:p>
      <w:pPr>
        <w:spacing w:line="400" w:lineRule="exact"/>
        <w:ind w:firstLine="480" w:firstLineChars="200"/>
        <w:jc w:val="left"/>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利用临泽县适宜的自然环境、丰富的饲草料资源，采用科学的饲养和管理技术，建设年出栏万头的高档肉牛育肥基地，配合已有的屠宰加工厂与产品销售体系，形成肉牛的产业化发展。计划新建万头规模高标准肉牛养殖场</w:t>
      </w:r>
      <w:r>
        <w:rPr>
          <w:rFonts w:ascii="宋体" w:hAnsi="宋体" w:cs="宋体"/>
          <w:color w:val="auto"/>
          <w:kern w:val="0"/>
          <w:sz w:val="24"/>
          <w:u w:val="none"/>
        </w:rPr>
        <w:t>3</w:t>
      </w:r>
      <w:r>
        <w:rPr>
          <w:rFonts w:hint="eastAsia" w:ascii="宋体" w:hAnsi="宋体" w:cs="宋体"/>
          <w:color w:val="auto"/>
          <w:kern w:val="0"/>
          <w:sz w:val="24"/>
          <w:u w:val="none"/>
        </w:rPr>
        <w:t>座，配套建设饲草料贮存和加工厂</w:t>
      </w:r>
      <w:r>
        <w:rPr>
          <w:rFonts w:ascii="宋体" w:hAnsi="宋体" w:cs="宋体"/>
          <w:color w:val="auto"/>
          <w:kern w:val="0"/>
          <w:sz w:val="24"/>
          <w:u w:val="none"/>
        </w:rPr>
        <w:t>6</w:t>
      </w:r>
      <w:r>
        <w:rPr>
          <w:rFonts w:hint="eastAsia" w:ascii="宋体" w:hAnsi="宋体" w:cs="宋体"/>
          <w:color w:val="auto"/>
          <w:kern w:val="0"/>
          <w:sz w:val="24"/>
          <w:u w:val="none"/>
        </w:rPr>
        <w:t>座，畜禽粪便处理附属设施以及相关基础设施。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bCs/>
          <w:color w:val="auto"/>
          <w:sz w:val="24"/>
          <w:u w:val="none"/>
        </w:rPr>
        <w:t>1</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jc w:val="left"/>
        <w:rPr>
          <w:rFonts w:ascii="宋体" w:cs="宋体"/>
          <w:color w:val="auto"/>
          <w:kern w:val="0"/>
          <w:sz w:val="24"/>
          <w:u w:val="none"/>
        </w:rPr>
      </w:pPr>
      <w:r>
        <w:rPr>
          <w:rFonts w:hint="eastAsia" w:ascii="黑体" w:hAnsi="黑体" w:eastAsia="黑体" w:cs="宋体"/>
          <w:color w:val="auto"/>
          <w:kern w:val="0"/>
          <w:sz w:val="24"/>
          <w:u w:val="none"/>
        </w:rPr>
        <w:t>三、经济社会效益预测：</w:t>
      </w:r>
      <w:r>
        <w:rPr>
          <w:rFonts w:hint="eastAsia" w:ascii="宋体" w:hAnsi="宋体" w:cs="宋体"/>
          <w:color w:val="auto"/>
          <w:kern w:val="0"/>
          <w:sz w:val="24"/>
          <w:u w:val="none"/>
        </w:rPr>
        <w:t>项目建成运行后，预计年收入可达</w:t>
      </w:r>
      <w:r>
        <w:rPr>
          <w:rFonts w:ascii="宋体" w:hAnsi="宋体" w:cs="宋体"/>
          <w:color w:val="auto"/>
          <w:kern w:val="0"/>
          <w:sz w:val="24"/>
          <w:u w:val="none"/>
        </w:rPr>
        <w:t>0.32</w:t>
      </w:r>
      <w:r>
        <w:rPr>
          <w:rFonts w:hint="eastAsia" w:ascii="宋体" w:hAnsi="宋体" w:cs="宋体"/>
          <w:color w:val="auto"/>
          <w:kern w:val="0"/>
          <w:sz w:val="24"/>
          <w:u w:val="none"/>
        </w:rPr>
        <w:t>亿元以上，</w:t>
      </w:r>
      <w:r>
        <w:rPr>
          <w:rFonts w:hint="eastAsia" w:ascii="宋体" w:hAnsi="宋体" w:cs="宋体"/>
          <w:color w:val="auto"/>
          <w:sz w:val="24"/>
          <w:u w:val="none"/>
        </w:rPr>
        <w:t>收益率</w:t>
      </w:r>
      <w:r>
        <w:rPr>
          <w:rFonts w:ascii="宋体" w:hAnsi="宋体" w:cs="宋体"/>
          <w:color w:val="auto"/>
          <w:sz w:val="24"/>
          <w:u w:val="none"/>
        </w:rPr>
        <w:t>10.5%</w:t>
      </w:r>
      <w:r>
        <w:rPr>
          <w:rFonts w:hint="eastAsia" w:ascii="宋体" w:hAnsi="宋体" w:cs="宋体"/>
          <w:color w:val="auto"/>
          <w:sz w:val="24"/>
          <w:u w:val="none"/>
        </w:rPr>
        <w:t>，</w:t>
      </w:r>
      <w:r>
        <w:rPr>
          <w:rFonts w:hint="eastAsia" w:ascii="宋体" w:hAnsi="宋体" w:cs="宋体"/>
          <w:color w:val="auto"/>
          <w:kern w:val="0"/>
          <w:sz w:val="24"/>
          <w:u w:val="none"/>
        </w:rPr>
        <w:t>投资回收期</w:t>
      </w:r>
      <w:r>
        <w:rPr>
          <w:rFonts w:ascii="宋体" w:hAnsi="宋体" w:cs="宋体"/>
          <w:color w:val="auto"/>
          <w:kern w:val="0"/>
          <w:sz w:val="24"/>
          <w:u w:val="none"/>
        </w:rPr>
        <w:t>6</w:t>
      </w:r>
      <w:r>
        <w:rPr>
          <w:rFonts w:hint="eastAsia" w:ascii="宋体" w:hAnsi="宋体" w:cs="宋体"/>
          <w:color w:val="auto"/>
          <w:kern w:val="0"/>
          <w:sz w:val="24"/>
          <w:u w:val="none"/>
        </w:rPr>
        <w:t>年。</w:t>
      </w:r>
    </w:p>
    <w:p>
      <w:pPr>
        <w:spacing w:line="400" w:lineRule="exact"/>
        <w:ind w:firstLine="480" w:firstLineChars="200"/>
        <w:jc w:val="left"/>
        <w:rPr>
          <w:rFonts w:ascii="宋体" w:cs="宋体"/>
          <w:color w:val="auto"/>
          <w:kern w:val="0"/>
          <w:sz w:val="24"/>
          <w:u w:val="none"/>
        </w:rPr>
      </w:pPr>
      <w:r>
        <w:rPr>
          <w:rFonts w:hint="eastAsia" w:ascii="黑体" w:hAnsi="黑体" w:eastAsia="黑体" w:cs="宋体"/>
          <w:color w:val="auto"/>
          <w:sz w:val="24"/>
          <w:u w:val="none"/>
        </w:rPr>
        <w:t>四、项目进展情况：</w:t>
      </w:r>
      <w:r>
        <w:rPr>
          <w:rFonts w:hint="eastAsia" w:ascii="宋体" w:hAnsi="宋体" w:cs="宋体"/>
          <w:color w:val="auto"/>
          <w:sz w:val="24"/>
          <w:u w:val="none"/>
        </w:rPr>
        <w:t>初步选址已确定。</w:t>
      </w:r>
    </w:p>
    <w:p>
      <w:pPr>
        <w:spacing w:line="400" w:lineRule="exact"/>
        <w:ind w:firstLine="480" w:firstLineChars="200"/>
        <w:jc w:val="left"/>
        <w:rPr>
          <w:rFonts w:ascii="宋体" w:cs="宋体"/>
          <w:color w:val="auto"/>
          <w:kern w:val="0"/>
          <w:sz w:val="24"/>
          <w:u w:val="none"/>
        </w:rPr>
      </w:pPr>
      <w:r>
        <w:rPr>
          <w:rFonts w:hint="eastAsia" w:ascii="黑体" w:hAnsi="黑体" w:eastAsia="黑体" w:cs="宋体"/>
          <w:bCs/>
          <w:color w:val="auto"/>
          <w:sz w:val="24"/>
          <w:u w:val="none"/>
        </w:rPr>
        <w:t>五、合作方式：</w:t>
      </w:r>
      <w:r>
        <w:rPr>
          <w:rFonts w:hint="eastAsia" w:ascii="宋体" w:hAnsi="宋体" w:cs="宋体"/>
          <w:color w:val="auto"/>
          <w:kern w:val="0"/>
          <w:sz w:val="24"/>
          <w:u w:val="none"/>
        </w:rPr>
        <w:t>合资、独资、合作。</w:t>
      </w:r>
    </w:p>
    <w:p>
      <w:pPr>
        <w:spacing w:line="400" w:lineRule="exact"/>
        <w:ind w:firstLine="480" w:firstLineChars="200"/>
        <w:jc w:val="left"/>
        <w:rPr>
          <w:rFonts w:ascii="宋体" w:cs="宋体"/>
          <w:bCs/>
          <w:color w:val="auto"/>
          <w:sz w:val="24"/>
          <w:u w:val="none"/>
        </w:rPr>
      </w:pPr>
    </w:p>
    <w:p>
      <w:pPr>
        <w:spacing w:line="400" w:lineRule="exact"/>
        <w:ind w:firstLine="480" w:firstLineChars="200"/>
        <w:jc w:val="left"/>
        <w:rPr>
          <w:rFonts w:ascii="宋体" w:cs="宋体"/>
          <w:color w:val="auto"/>
          <w:sz w:val="24"/>
          <w:u w:val="none"/>
        </w:rPr>
      </w:pPr>
    </w:p>
    <w:p>
      <w:pPr>
        <w:spacing w:line="400" w:lineRule="exact"/>
        <w:ind w:firstLine="480" w:firstLineChars="200"/>
        <w:jc w:val="left"/>
        <w:rPr>
          <w:rFonts w:ascii="宋体" w:cs="宋体"/>
          <w:color w:val="auto"/>
          <w:sz w:val="24"/>
          <w:u w:val="none"/>
        </w:rPr>
      </w:pPr>
    </w:p>
    <w:p>
      <w:pPr>
        <w:spacing w:line="400" w:lineRule="exact"/>
        <w:ind w:firstLine="480" w:firstLineChars="200"/>
        <w:jc w:val="left"/>
        <w:rPr>
          <w:rFonts w:ascii="宋体" w:cs="宋体"/>
          <w:color w:val="auto"/>
          <w:sz w:val="24"/>
          <w:u w:val="none"/>
        </w:rPr>
      </w:pPr>
    </w:p>
    <w:p>
      <w:pPr>
        <w:pStyle w:val="5"/>
        <w:spacing w:beforeLines="60"/>
        <w:ind w:firstLine="480"/>
        <w:rPr>
          <w:color w:val="auto"/>
          <w:u w:val="none"/>
        </w:rPr>
      </w:pPr>
      <w:r>
        <w:rPr>
          <w:rFonts w:hint="eastAsia"/>
          <w:color w:val="auto"/>
          <w:u w:val="none"/>
        </w:rPr>
        <w:t>联系单位：临泽县农业农村局</w:t>
      </w:r>
    </w:p>
    <w:p>
      <w:pPr>
        <w:pStyle w:val="5"/>
        <w:ind w:firstLine="1680" w:firstLineChars="700"/>
        <w:rPr>
          <w:color w:val="auto"/>
          <w:u w:val="none"/>
        </w:rPr>
      </w:pPr>
      <w:r>
        <w:rPr>
          <w:rFonts w:hint="eastAsia"/>
          <w:color w:val="auto"/>
          <w:u w:val="none"/>
        </w:rPr>
        <w:t>临泽县发展和改革局</w:t>
      </w:r>
    </w:p>
    <w:p>
      <w:pPr>
        <w:pStyle w:val="5"/>
        <w:ind w:firstLine="480"/>
        <w:rPr>
          <w:color w:val="auto"/>
          <w:u w:val="none"/>
        </w:rPr>
      </w:pPr>
      <w:r>
        <w:rPr>
          <w:rFonts w:hint="eastAsia"/>
          <w:color w:val="auto"/>
          <w:u w:val="none"/>
        </w:rPr>
        <w:t>联 系 人：魏正艾  刘峰云</w:t>
      </w:r>
    </w:p>
    <w:p>
      <w:pPr>
        <w:pStyle w:val="5"/>
        <w:ind w:firstLine="480"/>
        <w:rPr>
          <w:color w:val="auto"/>
          <w:u w:val="none"/>
        </w:rPr>
      </w:pPr>
      <w:r>
        <w:rPr>
          <w:rFonts w:hint="eastAsia"/>
          <w:color w:val="auto"/>
          <w:u w:val="none"/>
        </w:rPr>
        <w:t>电    话：</w:t>
      </w:r>
      <w:r>
        <w:rPr>
          <w:color w:val="auto"/>
          <w:u w:val="none"/>
        </w:rPr>
        <w:t>13993638686   13993648085</w:t>
      </w:r>
    </w:p>
    <w:p>
      <w:pPr>
        <w:pStyle w:val="5"/>
        <w:ind w:firstLine="480"/>
        <w:rPr>
          <w:color w:val="auto"/>
          <w:u w:val="none"/>
        </w:rPr>
      </w:pPr>
    </w:p>
    <w:p>
      <w:pPr>
        <w:spacing w:line="400" w:lineRule="exact"/>
        <w:rPr>
          <w:rFonts w:ascii="宋体" w:cs="宋体"/>
          <w:color w:val="auto"/>
          <w:kern w:val="0"/>
          <w:sz w:val="24"/>
          <w:u w:val="none"/>
        </w:rPr>
      </w:pPr>
    </w:p>
    <w:p>
      <w:pPr>
        <w:pStyle w:val="3"/>
        <w:rPr>
          <w:color w:val="auto"/>
          <w:u w:val="none"/>
        </w:rPr>
      </w:pPr>
      <w:bookmarkStart w:id="1104" w:name="_Toc18417"/>
      <w:bookmarkStart w:id="1105" w:name="_Toc9150"/>
      <w:r>
        <w:rPr>
          <w:rFonts w:hint="eastAsia"/>
          <w:color w:val="auto"/>
          <w:u w:val="none"/>
        </w:rPr>
        <w:t>武威市凉州区西北花卉培育中心</w:t>
      </w:r>
      <w:bookmarkEnd w:id="1104"/>
    </w:p>
    <w:p>
      <w:pPr>
        <w:pStyle w:val="3"/>
        <w:rPr>
          <w:color w:val="auto"/>
          <w:u w:val="none"/>
        </w:rPr>
      </w:pPr>
      <w:bookmarkStart w:id="1106" w:name="_Toc20219"/>
      <w:r>
        <w:rPr>
          <w:rFonts w:hint="eastAsia"/>
          <w:color w:val="auto"/>
          <w:u w:val="none"/>
        </w:rPr>
        <w:t>建设项目</w:t>
      </w:r>
      <w:bookmarkEnd w:id="1105"/>
      <w:bookmarkEnd w:id="1106"/>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项目规划占地面积约</w:t>
      </w:r>
      <w:r>
        <w:rPr>
          <w:rFonts w:ascii="宋体" w:hAnsi="宋体" w:cs="宋体"/>
          <w:color w:val="auto"/>
          <w:kern w:val="0"/>
          <w:sz w:val="24"/>
          <w:u w:val="none"/>
        </w:rPr>
        <w:t>102.4</w:t>
      </w:r>
      <w:r>
        <w:rPr>
          <w:rFonts w:hint="eastAsia" w:ascii="宋体" w:hAnsi="宋体" w:cs="宋体"/>
          <w:color w:val="auto"/>
          <w:kern w:val="0"/>
          <w:sz w:val="24"/>
          <w:u w:val="none"/>
        </w:rPr>
        <w:t>亩，主要建设林木花卉培育区、花卉展示区、花卉苗木销售区、商服功能区，配套建设相关附属设施等。</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hint="eastAsia" w:ascii="宋体" w:hAnsi="宋体" w:cs="宋体"/>
          <w:bCs/>
          <w:color w:val="auto"/>
          <w:sz w:val="24"/>
          <w:u w:val="none"/>
        </w:rPr>
        <w:t>：</w:t>
      </w:r>
      <w:r>
        <w:rPr>
          <w:rFonts w:ascii="宋体" w:hAnsi="宋体" w:cs="宋体"/>
          <w:color w:val="auto"/>
          <w:kern w:val="0"/>
          <w:sz w:val="24"/>
          <w:u w:val="none"/>
        </w:rPr>
        <w:t>2.2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项目建成运行后，可实现年收入约</w:t>
      </w:r>
      <w:r>
        <w:rPr>
          <w:rFonts w:ascii="宋体" w:hAnsi="宋体" w:cs="宋体"/>
          <w:color w:val="auto"/>
          <w:kern w:val="0"/>
          <w:sz w:val="24"/>
          <w:u w:val="none"/>
        </w:rPr>
        <w:t>0.8</w:t>
      </w:r>
      <w:r>
        <w:rPr>
          <w:rFonts w:hint="eastAsia" w:ascii="宋体" w:hAnsi="宋体" w:cs="宋体"/>
          <w:color w:val="auto"/>
          <w:kern w:val="0"/>
          <w:sz w:val="24"/>
          <w:u w:val="none"/>
        </w:rPr>
        <w:t>亿元，同时带动相关产业的发展。</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已完成项目备案、可研、项目选址。</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60"/>
        <w:ind w:firstLine="480"/>
        <w:rPr>
          <w:color w:val="auto"/>
          <w:u w:val="none"/>
        </w:rPr>
      </w:pPr>
      <w:r>
        <w:rPr>
          <w:rFonts w:hint="eastAsia"/>
          <w:color w:val="auto"/>
          <w:u w:val="none"/>
        </w:rPr>
        <w:t>联系单位：武威市凉州区金希望农业发展公司</w:t>
      </w:r>
    </w:p>
    <w:p>
      <w:pPr>
        <w:pStyle w:val="5"/>
        <w:ind w:firstLine="480"/>
        <w:rPr>
          <w:color w:val="auto"/>
          <w:u w:val="none"/>
        </w:rPr>
      </w:pPr>
      <w:r>
        <w:rPr>
          <w:rFonts w:hint="eastAsia"/>
          <w:color w:val="auto"/>
          <w:u w:val="none"/>
        </w:rPr>
        <w:t>联 系 人：陆之鑫  黄文东</w:t>
      </w:r>
    </w:p>
    <w:p>
      <w:pPr>
        <w:pStyle w:val="5"/>
        <w:ind w:firstLine="480"/>
        <w:rPr>
          <w:color w:val="auto"/>
          <w:u w:val="none"/>
        </w:rPr>
      </w:pPr>
      <w:r>
        <w:rPr>
          <w:rFonts w:hint="eastAsia"/>
          <w:color w:val="auto"/>
          <w:u w:val="none"/>
        </w:rPr>
        <w:t>电    话：</w:t>
      </w:r>
      <w:r>
        <w:rPr>
          <w:color w:val="auto"/>
          <w:u w:val="none"/>
        </w:rPr>
        <w:t>13909356869  18909358855</w:t>
      </w:r>
    </w:p>
    <w:p>
      <w:pPr>
        <w:spacing w:line="400" w:lineRule="exact"/>
        <w:rPr>
          <w:rFonts w:ascii="宋体" w:cs="宋体"/>
          <w:color w:val="auto"/>
          <w:sz w:val="24"/>
          <w:u w:val="none"/>
        </w:rPr>
      </w:pPr>
      <w:r>
        <w:rPr>
          <w:color w:val="auto"/>
          <w:u w:val="none"/>
        </w:rPr>
        <w:br w:type="page"/>
      </w:r>
    </w:p>
    <w:p>
      <w:pPr>
        <w:pStyle w:val="3"/>
        <w:rPr>
          <w:color w:val="auto"/>
          <w:u w:val="none"/>
        </w:rPr>
      </w:pPr>
      <w:bookmarkStart w:id="1107" w:name="_Toc27430"/>
      <w:bookmarkStart w:id="1108" w:name="_Toc26764"/>
      <w:r>
        <w:rPr>
          <w:rFonts w:hint="eastAsia"/>
          <w:color w:val="auto"/>
          <w:u w:val="none"/>
        </w:rPr>
        <w:t>武威市凉州区牛羊肉深加工项目</w:t>
      </w:r>
      <w:bookmarkEnd w:id="1107"/>
      <w:bookmarkEnd w:id="1108"/>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宋体"/>
          <w:bCs/>
          <w:color w:val="auto"/>
          <w:sz w:val="24"/>
          <w:u w:val="none"/>
        </w:rPr>
        <w:t>一、项目概况：</w:t>
      </w:r>
      <w:r>
        <w:rPr>
          <w:rFonts w:hint="eastAsia" w:ascii="宋体" w:hAnsi="宋体" w:cs="宋体"/>
          <w:color w:val="auto"/>
          <w:sz w:val="24"/>
          <w:u w:val="none"/>
        </w:rPr>
        <w:t>武威是牛、羊等畜类养殖大市，目前全市牛羊存栏近</w:t>
      </w:r>
      <w:r>
        <w:rPr>
          <w:rFonts w:ascii="宋体" w:hAnsi="宋体" w:cs="宋体"/>
          <w:color w:val="auto"/>
          <w:sz w:val="24"/>
          <w:u w:val="none"/>
        </w:rPr>
        <w:t>700</w:t>
      </w:r>
      <w:r>
        <w:rPr>
          <w:rFonts w:hint="eastAsia" w:ascii="宋体" w:hAnsi="宋体" w:cs="宋体"/>
          <w:color w:val="auto"/>
          <w:sz w:val="24"/>
          <w:u w:val="none"/>
        </w:rPr>
        <w:t>万头，随着周边牛羊数量不断增加，急需引进规模牛羊屠宰深加工企业，开发牛羊肉生熟食品。项目选址武威工业园区，规划占地面积</w:t>
      </w:r>
      <w:r>
        <w:rPr>
          <w:rFonts w:ascii="宋体" w:hAnsi="宋体" w:cs="宋体"/>
          <w:color w:val="auto"/>
          <w:sz w:val="24"/>
          <w:u w:val="none"/>
        </w:rPr>
        <w:t>100</w:t>
      </w:r>
      <w:r>
        <w:rPr>
          <w:rFonts w:hint="eastAsia" w:ascii="宋体" w:hAnsi="宋体" w:cs="宋体"/>
          <w:color w:val="auto"/>
          <w:sz w:val="24"/>
          <w:u w:val="none"/>
        </w:rPr>
        <w:t>亩，新建生产车间、仓库、屠宰车间、精细分割线、冷链仓储设施等配套设施。</w:t>
      </w:r>
    </w:p>
    <w:p>
      <w:pPr>
        <w:spacing w:line="400" w:lineRule="exact"/>
        <w:ind w:firstLine="627"/>
        <w:rPr>
          <w:rFonts w:ascii="宋体" w:cs="宋体"/>
          <w:color w:val="auto"/>
          <w:kern w:val="0"/>
          <w:sz w:val="24"/>
          <w:u w:val="none"/>
        </w:rPr>
      </w:pPr>
      <w:r>
        <w:rPr>
          <w:rFonts w:hint="eastAsia" w:ascii="黑体" w:hAnsi="黑体" w:eastAsia="黑体" w:cs="宋体"/>
          <w:bCs/>
          <w:color w:val="auto"/>
          <w:kern w:val="0"/>
          <w:sz w:val="24"/>
          <w:u w:val="none"/>
        </w:rPr>
        <w:t>二、投资估算：</w:t>
      </w:r>
      <w:r>
        <w:rPr>
          <w:rFonts w:ascii="宋体" w:hAnsi="宋体" w:cs="宋体"/>
          <w:color w:val="auto"/>
          <w:kern w:val="0"/>
          <w:sz w:val="24"/>
          <w:u w:val="none"/>
        </w:rPr>
        <w:t>1.2</w:t>
      </w:r>
      <w:r>
        <w:rPr>
          <w:rFonts w:hint="eastAsia" w:ascii="宋体" w:hAnsi="宋体" w:cs="宋体"/>
          <w:color w:val="auto"/>
          <w:kern w:val="0"/>
          <w:sz w:val="24"/>
          <w:u w:val="none"/>
        </w:rPr>
        <w:t>亿元。</w:t>
      </w:r>
    </w:p>
    <w:p>
      <w:pPr>
        <w:spacing w:line="400" w:lineRule="exact"/>
        <w:ind w:firstLine="627"/>
        <w:rPr>
          <w:rFonts w:ascii="宋体" w:cs="宋体"/>
          <w:color w:val="auto"/>
          <w:kern w:val="0"/>
          <w:sz w:val="24"/>
          <w:u w:val="none"/>
        </w:rPr>
      </w:pPr>
      <w:r>
        <w:rPr>
          <w:rFonts w:hint="eastAsia" w:ascii="黑体" w:hAnsi="黑体" w:eastAsia="黑体" w:cs="宋体"/>
          <w:bCs/>
          <w:color w:val="auto"/>
          <w:kern w:val="0"/>
          <w:sz w:val="24"/>
          <w:u w:val="none"/>
        </w:rPr>
        <w:t>三、经济社会效益预测：</w:t>
      </w:r>
      <w:r>
        <w:rPr>
          <w:rFonts w:hint="eastAsia" w:ascii="宋体" w:hAnsi="宋体" w:cs="宋体"/>
          <w:color w:val="auto"/>
          <w:kern w:val="0"/>
          <w:sz w:val="24"/>
          <w:u w:val="none"/>
        </w:rPr>
        <w:t>项目建成后</w:t>
      </w:r>
      <w:r>
        <w:rPr>
          <w:rFonts w:ascii="宋体" w:hAnsi="宋体" w:cs="宋体"/>
          <w:color w:val="auto"/>
          <w:kern w:val="0"/>
          <w:sz w:val="24"/>
          <w:u w:val="none"/>
        </w:rPr>
        <w:t>,</w:t>
      </w:r>
      <w:r>
        <w:rPr>
          <w:rFonts w:hint="eastAsia" w:ascii="宋体" w:hAnsi="宋体" w:cs="宋体"/>
          <w:color w:val="auto"/>
          <w:kern w:val="0"/>
          <w:sz w:val="24"/>
          <w:u w:val="none"/>
        </w:rPr>
        <w:t>可实现年销售收入</w:t>
      </w:r>
      <w:r>
        <w:rPr>
          <w:rFonts w:ascii="宋体" w:hAnsi="宋体" w:cs="宋体"/>
          <w:color w:val="auto"/>
          <w:kern w:val="0"/>
          <w:sz w:val="24"/>
          <w:u w:val="none"/>
        </w:rPr>
        <w:t>2</w:t>
      </w:r>
      <w:r>
        <w:rPr>
          <w:rFonts w:hint="eastAsia" w:ascii="宋体" w:hAnsi="宋体" w:cs="宋体"/>
          <w:color w:val="auto"/>
          <w:kern w:val="0"/>
          <w:sz w:val="24"/>
          <w:u w:val="none"/>
        </w:rPr>
        <w:t>亿元</w:t>
      </w:r>
      <w:r>
        <w:rPr>
          <w:rFonts w:ascii="宋体" w:hAnsi="宋体" w:cs="宋体"/>
          <w:color w:val="auto"/>
          <w:kern w:val="0"/>
          <w:sz w:val="24"/>
          <w:u w:val="none"/>
        </w:rPr>
        <w:t>,</w:t>
      </w:r>
      <w:r>
        <w:rPr>
          <w:rFonts w:hint="eastAsia" w:ascii="宋体" w:hAnsi="宋体" w:cs="宋体"/>
          <w:color w:val="auto"/>
          <w:kern w:val="0"/>
          <w:sz w:val="24"/>
          <w:u w:val="none"/>
        </w:rPr>
        <w:t>利税</w:t>
      </w:r>
      <w:r>
        <w:rPr>
          <w:rFonts w:ascii="宋体" w:hAnsi="宋体" w:cs="宋体"/>
          <w:color w:val="auto"/>
          <w:kern w:val="0"/>
          <w:sz w:val="24"/>
          <w:u w:val="none"/>
        </w:rPr>
        <w:t>0.16</w:t>
      </w:r>
      <w:r>
        <w:rPr>
          <w:rFonts w:hint="eastAsia" w:ascii="宋体" w:hAnsi="宋体" w:cs="宋体"/>
          <w:color w:val="auto"/>
          <w:kern w:val="0"/>
          <w:sz w:val="24"/>
          <w:u w:val="none"/>
        </w:rPr>
        <w:t>亿元。</w:t>
      </w:r>
    </w:p>
    <w:p>
      <w:pPr>
        <w:spacing w:line="400" w:lineRule="exact"/>
        <w:ind w:firstLine="640"/>
        <w:rPr>
          <w:rFonts w:ascii="宋体" w:cs="宋体"/>
          <w:color w:val="auto"/>
          <w:kern w:val="0"/>
          <w:sz w:val="24"/>
          <w:u w:val="none"/>
        </w:rPr>
      </w:pPr>
      <w:r>
        <w:rPr>
          <w:rFonts w:hint="eastAsia" w:ascii="黑体" w:hAnsi="黑体" w:eastAsia="黑体" w:cs="宋体"/>
          <w:bCs/>
          <w:color w:val="auto"/>
          <w:kern w:val="0"/>
          <w:sz w:val="24"/>
          <w:u w:val="none"/>
        </w:rPr>
        <w:t>四、项目进展情况：</w:t>
      </w:r>
      <w:r>
        <w:rPr>
          <w:rFonts w:hint="eastAsia" w:ascii="宋体" w:hAnsi="宋体" w:cs="宋体"/>
          <w:color w:val="auto"/>
          <w:kern w:val="0"/>
          <w:sz w:val="24"/>
          <w:u w:val="none"/>
        </w:rPr>
        <w:t>编制完成项目建议书。</w:t>
      </w:r>
    </w:p>
    <w:p>
      <w:pPr>
        <w:spacing w:line="400" w:lineRule="exact"/>
        <w:ind w:firstLine="640"/>
        <w:rPr>
          <w:rFonts w:ascii="宋体" w:cs="宋体"/>
          <w:color w:val="auto"/>
          <w:kern w:val="0"/>
          <w:sz w:val="24"/>
          <w:u w:val="none"/>
        </w:rPr>
      </w:pPr>
      <w:r>
        <w:rPr>
          <w:rFonts w:hint="eastAsia" w:ascii="黑体" w:hAnsi="黑体" w:eastAsia="黑体" w:cs="宋体"/>
          <w:bCs/>
          <w:color w:val="auto"/>
          <w:kern w:val="0"/>
          <w:sz w:val="24"/>
          <w:u w:val="none"/>
        </w:rPr>
        <w:t>五、合作方式：</w:t>
      </w:r>
      <w:r>
        <w:rPr>
          <w:rFonts w:hint="eastAsia" w:ascii="宋体" w:hAnsi="宋体" w:cs="宋体"/>
          <w:color w:val="auto"/>
          <w:kern w:val="0"/>
          <w:sz w:val="24"/>
          <w:u w:val="none"/>
        </w:rPr>
        <w:t>合资、入股。</w:t>
      </w:r>
    </w:p>
    <w:p>
      <w:pPr>
        <w:spacing w:line="400" w:lineRule="exact"/>
        <w:ind w:firstLine="640"/>
        <w:rPr>
          <w:rFonts w:ascii="宋体" w:cs="宋体"/>
          <w:color w:val="auto"/>
          <w:kern w:val="0"/>
          <w:sz w:val="24"/>
          <w:u w:val="none"/>
        </w:rPr>
      </w:pPr>
    </w:p>
    <w:p>
      <w:pPr>
        <w:spacing w:line="400" w:lineRule="exact"/>
        <w:ind w:firstLine="640"/>
        <w:rPr>
          <w:rFonts w:ascii="宋体" w:cs="宋体"/>
          <w:color w:val="auto"/>
          <w:kern w:val="0"/>
          <w:sz w:val="24"/>
          <w:u w:val="none"/>
        </w:rPr>
      </w:pPr>
    </w:p>
    <w:p>
      <w:pPr>
        <w:pStyle w:val="20"/>
        <w:rPr>
          <w:color w:val="auto"/>
          <w:u w:val="none"/>
        </w:rPr>
      </w:pPr>
    </w:p>
    <w:p>
      <w:pPr>
        <w:spacing w:line="400" w:lineRule="exact"/>
        <w:ind w:firstLine="640"/>
        <w:rPr>
          <w:rFonts w:ascii="宋体" w:cs="宋体"/>
          <w:color w:val="auto"/>
          <w:kern w:val="0"/>
          <w:sz w:val="24"/>
          <w:u w:val="none"/>
        </w:rPr>
      </w:pPr>
    </w:p>
    <w:p>
      <w:pPr>
        <w:pStyle w:val="5"/>
        <w:spacing w:beforeLines="60"/>
        <w:ind w:firstLine="480"/>
        <w:rPr>
          <w:color w:val="auto"/>
          <w:u w:val="none"/>
        </w:rPr>
      </w:pPr>
      <w:r>
        <w:rPr>
          <w:rFonts w:hint="eastAsia"/>
          <w:color w:val="auto"/>
          <w:u w:val="none"/>
        </w:rPr>
        <w:t>联系单位：甘肃武威工业园区管理委员会</w:t>
      </w:r>
    </w:p>
    <w:p>
      <w:pPr>
        <w:pStyle w:val="5"/>
        <w:ind w:firstLine="480"/>
        <w:rPr>
          <w:color w:val="auto"/>
          <w:u w:val="none"/>
        </w:rPr>
      </w:pPr>
      <w:r>
        <w:rPr>
          <w:rFonts w:hint="eastAsia"/>
          <w:color w:val="auto"/>
          <w:u w:val="none"/>
        </w:rPr>
        <w:t>联 系 人：王生彪</w:t>
      </w:r>
    </w:p>
    <w:p>
      <w:pPr>
        <w:pStyle w:val="5"/>
        <w:ind w:firstLine="480"/>
        <w:rPr>
          <w:color w:val="auto"/>
          <w:u w:val="none"/>
        </w:rPr>
      </w:pPr>
      <w:r>
        <w:rPr>
          <w:rFonts w:hint="eastAsia"/>
          <w:color w:val="auto"/>
          <w:u w:val="none"/>
        </w:rPr>
        <w:t>电    话：</w:t>
      </w:r>
      <w:r>
        <w:rPr>
          <w:color w:val="auto"/>
          <w:u w:val="none"/>
        </w:rPr>
        <w:t>13239452100  0935-2237686</w:t>
      </w:r>
    </w:p>
    <w:p>
      <w:pPr>
        <w:pStyle w:val="5"/>
        <w:ind w:firstLine="480"/>
        <w:rPr>
          <w:color w:val="auto"/>
          <w:u w:val="none"/>
        </w:rPr>
      </w:pPr>
      <w:r>
        <w:rPr>
          <w:rFonts w:hint="eastAsia"/>
          <w:color w:val="auto"/>
          <w:u w:val="none"/>
        </w:rPr>
        <w:t>传    真：</w:t>
      </w:r>
      <w:r>
        <w:rPr>
          <w:color w:val="auto"/>
          <w:u w:val="none"/>
        </w:rPr>
        <w:t xml:space="preserve">0935-2237683  </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"mailto:wwgyyq@126.com" </w:instrText>
      </w:r>
      <w:r>
        <w:rPr>
          <w:color w:val="auto"/>
          <w:u w:val="none"/>
        </w:rPr>
        <w:fldChar w:fldCharType="separate"/>
      </w:r>
      <w:r>
        <w:rPr>
          <w:color w:val="auto"/>
          <w:u w:val="none"/>
        </w:rPr>
        <w:t>wwgyyq@126.com</w:t>
      </w:r>
      <w:r>
        <w:rPr>
          <w:color w:val="auto"/>
          <w:u w:val="none"/>
        </w:rPr>
        <w:fldChar w:fldCharType="end"/>
      </w:r>
    </w:p>
    <w:p>
      <w:pPr>
        <w:pStyle w:val="5"/>
        <w:ind w:firstLine="480"/>
        <w:rPr>
          <w:color w:val="auto"/>
          <w:u w:val="none"/>
        </w:rPr>
      </w:pPr>
    </w:p>
    <w:p>
      <w:pPr>
        <w:pStyle w:val="3"/>
        <w:rPr>
          <w:color w:val="auto"/>
          <w:u w:val="none"/>
        </w:rPr>
      </w:pPr>
      <w:bookmarkStart w:id="1109" w:name="_Toc12912"/>
    </w:p>
    <w:p>
      <w:pPr>
        <w:pStyle w:val="3"/>
        <w:rPr>
          <w:color w:val="auto"/>
          <w:u w:val="none"/>
        </w:rPr>
      </w:pPr>
      <w:bookmarkStart w:id="1110" w:name="_Toc18666"/>
      <w:r>
        <w:rPr>
          <w:rFonts w:hint="eastAsia"/>
          <w:color w:val="auto"/>
          <w:u w:val="none"/>
        </w:rPr>
        <w:t>武威市天祝县白牦牛高端产品开发项目</w:t>
      </w:r>
      <w:bookmarkEnd w:id="1109"/>
      <w:bookmarkEnd w:id="1110"/>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Style w:val="39"/>
          <w:rFonts w:hint="eastAsia"/>
          <w:color w:val="auto"/>
          <w:kern w:val="0"/>
          <w:sz w:val="24"/>
          <w:szCs w:val="24"/>
          <w:u w:val="none"/>
        </w:rPr>
        <w:t>白牦牛血液开发利用性极高，可提炼超氧化物歧化酶，是加工制作高级滋补品的主要原料。牛角可加工为药勺、梳子及其它民族工艺品。项目拟投资建设屠宰深加工中心、实验检测中心、工艺品加工车间、高档营养食品加工中心等子项目。</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项目建成后，预计实现年销售收入</w:t>
      </w:r>
      <w:r>
        <w:rPr>
          <w:rFonts w:ascii="宋体" w:hAnsi="宋体" w:cs="宋体"/>
          <w:color w:val="auto"/>
          <w:kern w:val="0"/>
          <w:sz w:val="24"/>
          <w:u w:val="none"/>
        </w:rPr>
        <w:t>2.6</w:t>
      </w:r>
      <w:r>
        <w:rPr>
          <w:rFonts w:hint="eastAsia" w:ascii="宋体" w:hAnsi="宋体" w:cs="宋体"/>
          <w:color w:val="auto"/>
          <w:kern w:val="0"/>
          <w:sz w:val="24"/>
          <w:u w:val="none"/>
        </w:rPr>
        <w:t>亿元，实现利税</w:t>
      </w:r>
      <w:r>
        <w:rPr>
          <w:rFonts w:ascii="宋体" w:hAnsi="宋体" w:cs="宋体"/>
          <w:color w:val="auto"/>
          <w:kern w:val="0"/>
          <w:sz w:val="24"/>
          <w:u w:val="none"/>
        </w:rPr>
        <w:t>0.55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编制完成项目建议书。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60"/>
        <w:ind w:firstLine="480"/>
        <w:rPr>
          <w:color w:val="auto"/>
          <w:u w:val="none"/>
        </w:rPr>
      </w:pPr>
      <w:r>
        <w:rPr>
          <w:rFonts w:hint="eastAsia"/>
          <w:color w:val="auto"/>
          <w:u w:val="none"/>
        </w:rPr>
        <w:t>联系单位：天祝县招商局</w:t>
      </w:r>
    </w:p>
    <w:p>
      <w:pPr>
        <w:pStyle w:val="5"/>
        <w:ind w:firstLine="480"/>
        <w:rPr>
          <w:color w:val="auto"/>
          <w:u w:val="none"/>
        </w:rPr>
      </w:pPr>
      <w:r>
        <w:rPr>
          <w:rFonts w:hint="eastAsia"/>
          <w:color w:val="auto"/>
          <w:u w:val="none"/>
        </w:rPr>
        <w:t>联 系 人：王占芳</w:t>
      </w:r>
    </w:p>
    <w:p>
      <w:pPr>
        <w:pStyle w:val="5"/>
        <w:ind w:firstLine="480"/>
        <w:rPr>
          <w:color w:val="auto"/>
          <w:u w:val="none"/>
        </w:rPr>
      </w:pPr>
      <w:r>
        <w:rPr>
          <w:rFonts w:hint="eastAsia"/>
          <w:color w:val="auto"/>
          <w:u w:val="none"/>
        </w:rPr>
        <w:t>电    话：13809353910</w:t>
      </w:r>
    </w:p>
    <w:p>
      <w:pPr>
        <w:pStyle w:val="5"/>
        <w:ind w:firstLine="480"/>
        <w:rPr>
          <w:color w:val="auto"/>
          <w:u w:val="none"/>
        </w:rPr>
      </w:pPr>
    </w:p>
    <w:p>
      <w:pPr>
        <w:pStyle w:val="3"/>
        <w:rPr>
          <w:color w:val="auto"/>
          <w:u w:val="none"/>
        </w:rPr>
      </w:pPr>
      <w:bookmarkStart w:id="1111" w:name="_Toc25228"/>
      <w:bookmarkStart w:id="1112" w:name="_Toc23754"/>
    </w:p>
    <w:p>
      <w:pPr>
        <w:pStyle w:val="3"/>
        <w:rPr>
          <w:color w:val="auto"/>
          <w:u w:val="none"/>
        </w:rPr>
      </w:pPr>
      <w:r>
        <w:rPr>
          <w:rFonts w:hint="eastAsia"/>
          <w:color w:val="auto"/>
          <w:u w:val="none"/>
        </w:rPr>
        <w:t>武威市民勤县万吨小茴香资源</w:t>
      </w:r>
    </w:p>
    <w:p>
      <w:pPr>
        <w:pStyle w:val="3"/>
        <w:rPr>
          <w:color w:val="auto"/>
          <w:u w:val="none"/>
        </w:rPr>
      </w:pPr>
      <w:r>
        <w:rPr>
          <w:rFonts w:hint="eastAsia"/>
          <w:color w:val="auto"/>
          <w:u w:val="none"/>
        </w:rPr>
        <w:t>综合</w:t>
      </w:r>
      <w:bookmarkStart w:id="1113" w:name="_Toc5824"/>
      <w:bookmarkStart w:id="1114" w:name="_Toc9600"/>
      <w:bookmarkEnd w:id="1111"/>
      <w:bookmarkEnd w:id="1112"/>
      <w:r>
        <w:rPr>
          <w:rFonts w:hint="eastAsia"/>
          <w:color w:val="auto"/>
          <w:u w:val="none"/>
        </w:rPr>
        <w:t>加工利用农业产业项目</w:t>
      </w:r>
      <w:bookmarkEnd w:id="1113"/>
      <w:bookmarkEnd w:id="1114"/>
    </w:p>
    <w:p>
      <w:pPr>
        <w:overflowPunct w:val="0"/>
        <w:topLinePunct/>
        <w:spacing w:line="400" w:lineRule="exact"/>
        <w:textAlignment w:val="center"/>
        <w:rPr>
          <w:rFonts w:ascii="宋体" w:cs="宋体"/>
          <w:b/>
          <w:bCs/>
          <w:color w:val="auto"/>
          <w:spacing w:val="-10"/>
          <w:sz w:val="24"/>
          <w:u w:val="none"/>
        </w:rPr>
      </w:pPr>
    </w:p>
    <w:p>
      <w:pPr>
        <w:overflowPunct w:val="0"/>
        <w:topLinePunct/>
        <w:spacing w:line="400" w:lineRule="exact"/>
        <w:ind w:firstLine="480" w:firstLineChars="200"/>
        <w:textAlignment w:val="center"/>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民勤县是全国小茴香重点产区，年种植面积达</w:t>
      </w:r>
      <w:r>
        <w:rPr>
          <w:rFonts w:ascii="宋体" w:hAnsi="宋体" w:cs="宋体"/>
          <w:color w:val="auto"/>
          <w:sz w:val="24"/>
          <w:u w:val="none"/>
        </w:rPr>
        <w:t>10</w:t>
      </w:r>
      <w:r>
        <w:rPr>
          <w:rFonts w:hint="eastAsia" w:ascii="宋体" w:hAnsi="宋体" w:cs="宋体"/>
          <w:color w:val="auto"/>
          <w:sz w:val="24"/>
          <w:u w:val="none"/>
        </w:rPr>
        <w:t>万亩左右</w:t>
      </w:r>
      <w:r>
        <w:rPr>
          <w:rFonts w:ascii="宋体" w:hAnsi="宋体" w:cs="宋体"/>
          <w:color w:val="auto"/>
          <w:sz w:val="24"/>
          <w:u w:val="none"/>
        </w:rPr>
        <w:t>,</w:t>
      </w:r>
      <w:r>
        <w:rPr>
          <w:rFonts w:hint="eastAsia" w:ascii="宋体" w:hAnsi="宋体" w:cs="宋体"/>
          <w:color w:val="auto"/>
          <w:sz w:val="24"/>
          <w:u w:val="none"/>
        </w:rPr>
        <w:t>产量</w:t>
      </w:r>
      <w:r>
        <w:rPr>
          <w:rFonts w:ascii="宋体" w:hAnsi="宋体" w:cs="宋体"/>
          <w:color w:val="auto"/>
          <w:sz w:val="24"/>
          <w:u w:val="none"/>
        </w:rPr>
        <w:t>2.3</w:t>
      </w:r>
      <w:r>
        <w:rPr>
          <w:rFonts w:hint="eastAsia" w:ascii="宋体" w:hAnsi="宋体" w:cs="宋体"/>
          <w:color w:val="auto"/>
          <w:sz w:val="24"/>
          <w:u w:val="none"/>
        </w:rPr>
        <w:t>万吨左右。项目规划建设用地</w:t>
      </w:r>
      <w:r>
        <w:rPr>
          <w:rFonts w:ascii="宋体" w:hAnsi="宋体" w:cs="宋体"/>
          <w:color w:val="auto"/>
          <w:sz w:val="24"/>
          <w:u w:val="none"/>
        </w:rPr>
        <w:t>100</w:t>
      </w:r>
      <w:r>
        <w:rPr>
          <w:rFonts w:hint="eastAsia" w:ascii="宋体" w:hAnsi="宋体" w:cs="宋体"/>
          <w:color w:val="auto"/>
          <w:sz w:val="24"/>
          <w:u w:val="none"/>
        </w:rPr>
        <w:t>亩，建筑总面积</w:t>
      </w:r>
      <w:r>
        <w:rPr>
          <w:rFonts w:ascii="宋体" w:hAnsi="宋体" w:cs="宋体"/>
          <w:color w:val="auto"/>
          <w:sz w:val="24"/>
          <w:u w:val="none"/>
        </w:rPr>
        <w:t>6</w:t>
      </w:r>
      <w:r>
        <w:rPr>
          <w:rFonts w:hint="eastAsia" w:ascii="宋体" w:hAnsi="宋体" w:cs="宋体"/>
          <w:color w:val="auto"/>
          <w:sz w:val="24"/>
          <w:u w:val="none"/>
        </w:rPr>
        <w:t>万平方米。主要建设生产区、仓库区、原料区、副产品提纯区、饲料加工区、办公区、生活区等设施。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1.1</w:t>
      </w:r>
      <w:r>
        <w:rPr>
          <w:rFonts w:hint="eastAsia" w:ascii="宋体" w:hAnsi="宋体" w:cs="宋体"/>
          <w:color w:val="auto"/>
          <w:kern w:val="0"/>
          <w:sz w:val="24"/>
          <w:u w:val="none"/>
        </w:rPr>
        <w:t>亿元。</w:t>
      </w:r>
    </w:p>
    <w:p>
      <w:pPr>
        <w:overflowPunct w:val="0"/>
        <w:topLinePunct/>
        <w:spacing w:line="400" w:lineRule="exact"/>
        <w:ind w:firstLine="480" w:firstLineChars="200"/>
        <w:textAlignment w:val="center"/>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项目建成后，预计年收入可达</w:t>
      </w:r>
      <w:r>
        <w:rPr>
          <w:rFonts w:ascii="宋体" w:hAnsi="宋体" w:cs="宋体"/>
          <w:color w:val="auto"/>
          <w:sz w:val="24"/>
          <w:u w:val="none"/>
        </w:rPr>
        <w:t>0.2</w:t>
      </w:r>
      <w:r>
        <w:rPr>
          <w:rFonts w:hint="eastAsia" w:ascii="宋体" w:hAnsi="宋体" w:cs="宋体"/>
          <w:color w:val="auto"/>
          <w:sz w:val="24"/>
          <w:u w:val="none"/>
        </w:rPr>
        <w:t>亿元，创造就业岗位</w:t>
      </w:r>
      <w:r>
        <w:rPr>
          <w:rFonts w:ascii="宋体" w:hAnsi="宋体" w:cs="宋体"/>
          <w:color w:val="auto"/>
          <w:sz w:val="24"/>
          <w:u w:val="none"/>
        </w:rPr>
        <w:t>800</w:t>
      </w:r>
      <w:r>
        <w:rPr>
          <w:rFonts w:hint="eastAsia" w:ascii="宋体" w:hAnsi="宋体" w:cs="宋体"/>
          <w:color w:val="auto"/>
          <w:sz w:val="24"/>
          <w:u w:val="none"/>
        </w:rPr>
        <w:t>个。</w:t>
      </w:r>
    </w:p>
    <w:p>
      <w:pPr>
        <w:overflowPunct w:val="0"/>
        <w:topLinePunct/>
        <w:spacing w:line="400" w:lineRule="exact"/>
        <w:ind w:firstLine="480" w:firstLineChars="200"/>
        <w:textAlignment w:val="center"/>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lang w:val="zh-CN"/>
        </w:rPr>
        <w:t>正在编制</w:t>
      </w:r>
      <w:r>
        <w:rPr>
          <w:rFonts w:hint="eastAsia" w:ascii="宋体" w:hAnsi="宋体" w:cs="宋体"/>
          <w:color w:val="auto"/>
          <w:sz w:val="24"/>
          <w:u w:val="none"/>
        </w:rPr>
        <w:t>项目建议书。</w:t>
      </w:r>
    </w:p>
    <w:p>
      <w:pPr>
        <w:overflowPunct w:val="0"/>
        <w:topLinePunct/>
        <w:spacing w:line="400" w:lineRule="exact"/>
        <w:ind w:firstLine="480" w:firstLineChars="200"/>
        <w:textAlignment w:val="center"/>
        <w:rPr>
          <w:rFonts w:ascii="宋体" w:cs="宋体"/>
          <w:color w:val="auto"/>
          <w:sz w:val="24"/>
          <w:u w:val="none"/>
          <w:lang w:val="zh-CN"/>
        </w:rPr>
      </w:pPr>
      <w:r>
        <w:rPr>
          <w:rFonts w:hint="eastAsia" w:ascii="黑体" w:hAnsi="黑体" w:eastAsia="黑体" w:cs="黑体"/>
          <w:bCs/>
          <w:color w:val="auto"/>
          <w:sz w:val="24"/>
          <w:u w:val="none"/>
        </w:rPr>
        <w:t>五、合作方式：</w:t>
      </w:r>
      <w:r>
        <w:rPr>
          <w:rFonts w:hint="eastAsia" w:ascii="宋体" w:hAnsi="宋体" w:cs="宋体"/>
          <w:color w:val="auto"/>
          <w:sz w:val="24"/>
          <w:u w:val="none"/>
          <w:lang w:val="zh-CN"/>
        </w:rPr>
        <w:t>独资、合作。</w:t>
      </w:r>
    </w:p>
    <w:p>
      <w:pPr>
        <w:overflowPunct w:val="0"/>
        <w:topLinePunct/>
        <w:spacing w:line="400" w:lineRule="exact"/>
        <w:ind w:firstLine="480" w:firstLineChars="200"/>
        <w:textAlignment w:val="center"/>
        <w:rPr>
          <w:rFonts w:ascii="宋体" w:cs="宋体"/>
          <w:color w:val="auto"/>
          <w:sz w:val="24"/>
          <w:u w:val="none"/>
        </w:rPr>
      </w:pPr>
    </w:p>
    <w:p>
      <w:pPr>
        <w:overflowPunct w:val="0"/>
        <w:topLinePunct/>
        <w:spacing w:line="400" w:lineRule="exact"/>
        <w:ind w:firstLine="480" w:firstLineChars="200"/>
        <w:textAlignment w:val="center"/>
        <w:rPr>
          <w:rFonts w:ascii="宋体" w:cs="宋体"/>
          <w:color w:val="auto"/>
          <w:sz w:val="24"/>
          <w:u w:val="none"/>
        </w:rPr>
      </w:pPr>
    </w:p>
    <w:p>
      <w:pPr>
        <w:pStyle w:val="20"/>
        <w:rPr>
          <w:color w:val="auto"/>
          <w:u w:val="none"/>
        </w:rPr>
      </w:pPr>
    </w:p>
    <w:p>
      <w:pPr>
        <w:pStyle w:val="20"/>
        <w:rPr>
          <w:color w:val="auto"/>
          <w:u w:val="none"/>
        </w:rPr>
      </w:pPr>
    </w:p>
    <w:p>
      <w:pPr>
        <w:pStyle w:val="5"/>
        <w:ind w:firstLine="480"/>
        <w:rPr>
          <w:color w:val="auto"/>
          <w:u w:val="none"/>
          <w:lang w:val="zh-CN"/>
        </w:rPr>
      </w:pPr>
      <w:r>
        <w:rPr>
          <w:rFonts w:hint="eastAsia"/>
          <w:color w:val="auto"/>
          <w:u w:val="none"/>
        </w:rPr>
        <w:t>联系单位：</w:t>
      </w:r>
      <w:r>
        <w:rPr>
          <w:rFonts w:hint="eastAsia"/>
          <w:color w:val="auto"/>
          <w:u w:val="none"/>
          <w:lang w:val="zh-CN"/>
        </w:rPr>
        <w:t>民勤县工业和信息化局</w:t>
      </w:r>
    </w:p>
    <w:p>
      <w:pPr>
        <w:pStyle w:val="5"/>
        <w:ind w:firstLine="480"/>
        <w:rPr>
          <w:color w:val="auto"/>
          <w:u w:val="none"/>
          <w:lang w:val="zh-CN"/>
        </w:rPr>
      </w:pPr>
      <w:r>
        <w:rPr>
          <w:rFonts w:hint="eastAsia"/>
          <w:color w:val="auto"/>
          <w:u w:val="none"/>
        </w:rPr>
        <w:t>联 系 人：</w:t>
      </w:r>
      <w:r>
        <w:rPr>
          <w:rFonts w:hint="eastAsia"/>
          <w:color w:val="auto"/>
          <w:u w:val="none"/>
          <w:lang w:val="zh-CN"/>
        </w:rPr>
        <w:t>杨吉政</w:t>
      </w:r>
    </w:p>
    <w:p>
      <w:pPr>
        <w:pStyle w:val="5"/>
        <w:ind w:firstLine="480"/>
        <w:rPr>
          <w:color w:val="auto"/>
          <w:u w:val="none"/>
          <w:lang w:val="zh-CN"/>
        </w:rPr>
      </w:pPr>
      <w:r>
        <w:rPr>
          <w:rFonts w:hint="eastAsia"/>
          <w:color w:val="auto"/>
          <w:u w:val="none"/>
        </w:rPr>
        <w:t>电    话：</w:t>
      </w:r>
      <w:r>
        <w:rPr>
          <w:color w:val="auto"/>
          <w:u w:val="none"/>
          <w:lang w:val="zh-CN"/>
        </w:rPr>
        <w:t>0935-412216</w:t>
      </w:r>
      <w:r>
        <w:rPr>
          <w:color w:val="auto"/>
          <w:u w:val="none"/>
        </w:rPr>
        <w:t>9</w:t>
      </w:r>
    </w:p>
    <w:p>
      <w:pPr>
        <w:pStyle w:val="5"/>
        <w:ind w:firstLine="480"/>
        <w:rPr>
          <w:color w:val="auto"/>
          <w:u w:val="none"/>
          <w:lang w:val="zh-CN"/>
        </w:rPr>
      </w:pPr>
      <w:r>
        <w:rPr>
          <w:rFonts w:hint="eastAsia"/>
          <w:color w:val="auto"/>
          <w:u w:val="none"/>
        </w:rPr>
        <w:t>传    真：</w:t>
      </w:r>
      <w:r>
        <w:rPr>
          <w:color w:val="auto"/>
          <w:u w:val="none"/>
          <w:lang w:val="zh-CN"/>
        </w:rPr>
        <w:t>0935-4122169</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"mailto:mqxgxj@126.com" </w:instrText>
      </w:r>
      <w:r>
        <w:rPr>
          <w:color w:val="auto"/>
          <w:u w:val="none"/>
        </w:rPr>
        <w:fldChar w:fldCharType="separate"/>
      </w:r>
      <w:r>
        <w:rPr>
          <w:color w:val="auto"/>
          <w:u w:val="none"/>
          <w:lang w:val="zh-CN"/>
        </w:rPr>
        <w:t>mqxgxj@126.com</w:t>
      </w:r>
      <w:r>
        <w:rPr>
          <w:color w:val="auto"/>
          <w:u w:val="none"/>
          <w:lang w:val="zh-CN"/>
        </w:rPr>
        <w:fldChar w:fldCharType="end"/>
      </w:r>
    </w:p>
    <w:p>
      <w:pPr>
        <w:pStyle w:val="3"/>
        <w:rPr>
          <w:color w:val="auto"/>
          <w:u w:val="none"/>
        </w:rPr>
      </w:pPr>
      <w:bookmarkStart w:id="1115" w:name="_Toc26944"/>
    </w:p>
    <w:p>
      <w:pPr>
        <w:pStyle w:val="3"/>
        <w:rPr>
          <w:color w:val="auto"/>
          <w:u w:val="none"/>
        </w:rPr>
      </w:pPr>
      <w:bookmarkStart w:id="1116" w:name="_Toc15976"/>
      <w:r>
        <w:rPr>
          <w:rFonts w:hint="eastAsia"/>
          <w:color w:val="auto"/>
          <w:u w:val="none"/>
        </w:rPr>
        <w:t>武威市古浪县饲草种植基地及</w:t>
      </w:r>
      <w:bookmarkEnd w:id="1116"/>
    </w:p>
    <w:p>
      <w:pPr>
        <w:pStyle w:val="3"/>
        <w:rPr>
          <w:color w:val="auto"/>
          <w:u w:val="none"/>
        </w:rPr>
      </w:pPr>
      <w:bookmarkStart w:id="1117" w:name="_Toc30404"/>
      <w:r>
        <w:rPr>
          <w:rFonts w:hint="eastAsia"/>
          <w:color w:val="auto"/>
          <w:u w:val="none"/>
        </w:rPr>
        <w:t>加工项目</w:t>
      </w:r>
      <w:bookmarkEnd w:id="1115"/>
      <w:bookmarkEnd w:id="1117"/>
    </w:p>
    <w:p>
      <w:pPr>
        <w:autoSpaceDN w:val="0"/>
        <w:spacing w:line="400" w:lineRule="exact"/>
        <w:ind w:firstLine="560"/>
        <w:rPr>
          <w:rFonts w:ascii="宋体" w:cs="宋体"/>
          <w:color w:val="auto"/>
          <w:kern w:val="0"/>
          <w:sz w:val="24"/>
          <w:u w:val="none"/>
        </w:rPr>
      </w:pP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古浪县已建成规模养殖场</w:t>
      </w:r>
      <w:r>
        <w:rPr>
          <w:rFonts w:ascii="宋体" w:hAnsi="宋体" w:cs="宋体"/>
          <w:color w:val="auto"/>
          <w:kern w:val="0"/>
          <w:sz w:val="24"/>
          <w:u w:val="none"/>
        </w:rPr>
        <w:t>791</w:t>
      </w:r>
      <w:r>
        <w:rPr>
          <w:rFonts w:hint="eastAsia" w:ascii="宋体" w:hAnsi="宋体" w:cs="宋体"/>
          <w:color w:val="auto"/>
          <w:kern w:val="0"/>
          <w:sz w:val="24"/>
          <w:u w:val="none"/>
        </w:rPr>
        <w:t>个，肉羊存栏量达到</w:t>
      </w:r>
      <w:r>
        <w:rPr>
          <w:rFonts w:ascii="宋体" w:hAnsi="宋体" w:cs="宋体"/>
          <w:color w:val="auto"/>
          <w:kern w:val="0"/>
          <w:sz w:val="24"/>
          <w:u w:val="none"/>
        </w:rPr>
        <w:t>190</w:t>
      </w:r>
      <w:r>
        <w:rPr>
          <w:rFonts w:hint="eastAsia" w:ascii="宋体" w:hAnsi="宋体" w:cs="宋体"/>
          <w:color w:val="auto"/>
          <w:kern w:val="0"/>
          <w:sz w:val="24"/>
          <w:u w:val="none"/>
        </w:rPr>
        <w:t>万只左右、肉牛存栏量达到</w:t>
      </w:r>
      <w:r>
        <w:rPr>
          <w:rFonts w:ascii="宋体" w:hAnsi="宋体" w:cs="宋体"/>
          <w:color w:val="auto"/>
          <w:kern w:val="0"/>
          <w:sz w:val="24"/>
          <w:u w:val="none"/>
        </w:rPr>
        <w:t>6.86</w:t>
      </w:r>
      <w:r>
        <w:rPr>
          <w:rFonts w:hint="eastAsia" w:ascii="宋体" w:hAnsi="宋体" w:cs="宋体"/>
          <w:color w:val="auto"/>
          <w:kern w:val="0"/>
          <w:sz w:val="24"/>
          <w:u w:val="none"/>
        </w:rPr>
        <w:t>万头左右，正在建设</w:t>
      </w:r>
      <w:r>
        <w:rPr>
          <w:rFonts w:ascii="宋体" w:hAnsi="宋体" w:cs="宋体"/>
          <w:color w:val="auto"/>
          <w:kern w:val="0"/>
          <w:sz w:val="24"/>
          <w:u w:val="none"/>
        </w:rPr>
        <w:t>6</w:t>
      </w:r>
      <w:r>
        <w:rPr>
          <w:rFonts w:hint="eastAsia" w:ascii="宋体" w:hAnsi="宋体" w:cs="宋体"/>
          <w:color w:val="auto"/>
          <w:kern w:val="0"/>
          <w:sz w:val="24"/>
          <w:u w:val="none"/>
        </w:rPr>
        <w:t>万头奶牛养殖示范牧场，饲草种植和饲草加工产业前景广阔。计划流转土地</w:t>
      </w:r>
      <w:r>
        <w:rPr>
          <w:rFonts w:ascii="宋体" w:hAnsi="宋体" w:cs="宋体"/>
          <w:color w:val="auto"/>
          <w:kern w:val="0"/>
          <w:sz w:val="24"/>
          <w:u w:val="none"/>
        </w:rPr>
        <w:t>5</w:t>
      </w:r>
      <w:r>
        <w:rPr>
          <w:rFonts w:hint="eastAsia" w:ascii="宋体" w:hAnsi="宋体" w:cs="宋体"/>
          <w:color w:val="auto"/>
          <w:kern w:val="0"/>
          <w:sz w:val="24"/>
          <w:u w:val="none"/>
        </w:rPr>
        <w:t>万亩种植饲草，规划建设生产车间、原料库、成品库房等，购置饲草生产线、饲料制粒生产线、青贮饲料生产线等设备。</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w:t>
      </w:r>
      <w:r>
        <w:rPr>
          <w:rFonts w:hint="eastAsia" w:ascii="宋体" w:hAnsi="宋体" w:cs="宋体"/>
          <w:color w:val="auto"/>
          <w:kern w:val="0"/>
          <w:sz w:val="24"/>
          <w:u w:val="none"/>
        </w:rPr>
        <w:t>亿元。</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项目建成后，可实现年销售收入</w:t>
      </w:r>
      <w:r>
        <w:rPr>
          <w:rFonts w:ascii="宋体" w:hAnsi="宋体" w:cs="宋体"/>
          <w:color w:val="auto"/>
          <w:kern w:val="0"/>
          <w:sz w:val="24"/>
          <w:u w:val="none"/>
        </w:rPr>
        <w:t>0.35</w:t>
      </w:r>
      <w:r>
        <w:rPr>
          <w:rFonts w:hint="eastAsia" w:ascii="宋体" w:hAnsi="宋体" w:cs="宋体"/>
          <w:color w:val="auto"/>
          <w:kern w:val="0"/>
          <w:sz w:val="24"/>
          <w:u w:val="none"/>
        </w:rPr>
        <w:t>亿元，投资回收期</w:t>
      </w:r>
      <w:r>
        <w:rPr>
          <w:rFonts w:ascii="宋体" w:hAnsi="宋体" w:cs="宋体"/>
          <w:color w:val="auto"/>
          <w:kern w:val="0"/>
          <w:sz w:val="24"/>
          <w:u w:val="none"/>
        </w:rPr>
        <w:t>3</w:t>
      </w:r>
      <w:r>
        <w:rPr>
          <w:rFonts w:hint="eastAsia" w:ascii="宋体" w:hAnsi="宋体" w:cs="宋体"/>
          <w:color w:val="auto"/>
          <w:kern w:val="0"/>
          <w:sz w:val="24"/>
          <w:u w:val="none"/>
        </w:rPr>
        <w:t>年。</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autoSpaceDN w:val="0"/>
        <w:spacing w:line="400" w:lineRule="exact"/>
        <w:ind w:firstLine="56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autoSpaceDN w:val="0"/>
        <w:spacing w:line="400" w:lineRule="exact"/>
        <w:ind w:firstLine="560"/>
        <w:rPr>
          <w:rFonts w:ascii="宋体" w:cs="宋体"/>
          <w:color w:val="auto"/>
          <w:sz w:val="24"/>
          <w:u w:val="none"/>
        </w:rPr>
      </w:pPr>
    </w:p>
    <w:p>
      <w:pPr>
        <w:pStyle w:val="20"/>
        <w:rPr>
          <w:color w:val="auto"/>
          <w:u w:val="none"/>
        </w:rPr>
      </w:pPr>
    </w:p>
    <w:p>
      <w:pPr>
        <w:pStyle w:val="5"/>
        <w:spacing w:beforeLines="50"/>
        <w:ind w:firstLine="480"/>
        <w:rPr>
          <w:color w:val="auto"/>
          <w:u w:val="none"/>
        </w:rPr>
      </w:pPr>
      <w:r>
        <w:rPr>
          <w:rFonts w:hint="eastAsia"/>
          <w:color w:val="auto"/>
          <w:u w:val="none"/>
        </w:rPr>
        <w:t>联系单位：古浪县农业农村局</w:t>
      </w:r>
      <w:r>
        <w:rPr>
          <w:rFonts w:hint="eastAsia"/>
          <w:color w:val="auto"/>
          <w:u w:val="none"/>
          <w:lang w:val="en-US" w:eastAsia="zh-CN"/>
        </w:rPr>
        <w:t xml:space="preserve">  </w:t>
      </w:r>
      <w:r>
        <w:rPr>
          <w:rFonts w:hint="eastAsia"/>
          <w:color w:val="auto"/>
          <w:u w:val="none"/>
        </w:rPr>
        <w:t>古浪县招商局</w:t>
      </w:r>
    </w:p>
    <w:p>
      <w:pPr>
        <w:pStyle w:val="5"/>
        <w:ind w:firstLine="480"/>
        <w:rPr>
          <w:color w:val="auto"/>
          <w:u w:val="none"/>
        </w:rPr>
      </w:pPr>
      <w:r>
        <w:rPr>
          <w:rFonts w:hint="eastAsia"/>
          <w:color w:val="auto"/>
          <w:u w:val="none"/>
        </w:rPr>
        <w:t>联 系 人：李志刚  张  卿</w:t>
      </w:r>
    </w:p>
    <w:p>
      <w:pPr>
        <w:pStyle w:val="5"/>
        <w:ind w:firstLine="480"/>
        <w:rPr>
          <w:color w:val="auto"/>
          <w:u w:val="none"/>
        </w:rPr>
      </w:pPr>
      <w:r>
        <w:rPr>
          <w:rFonts w:hint="eastAsia"/>
          <w:color w:val="auto"/>
          <w:u w:val="none"/>
        </w:rPr>
        <w:t>电    话：</w:t>
      </w:r>
      <w:r>
        <w:rPr>
          <w:color w:val="auto"/>
          <w:u w:val="none"/>
        </w:rPr>
        <w:t>15193559680   13993554722</w:t>
      </w:r>
    </w:p>
    <w:p>
      <w:pPr>
        <w:pStyle w:val="5"/>
        <w:ind w:firstLine="480"/>
        <w:rPr>
          <w:color w:val="auto"/>
          <w:u w:val="none"/>
        </w:rPr>
      </w:pPr>
      <w:r>
        <w:rPr>
          <w:rFonts w:hint="eastAsia"/>
          <w:color w:val="auto"/>
          <w:u w:val="none"/>
        </w:rPr>
        <w:t>传    真：</w:t>
      </w:r>
      <w:r>
        <w:rPr>
          <w:color w:val="auto"/>
          <w:u w:val="none"/>
        </w:rPr>
        <w:t>0935-5123379  0935-5123354</w:t>
      </w:r>
    </w:p>
    <w:p>
      <w:pPr>
        <w:pStyle w:val="5"/>
        <w:ind w:firstLine="480"/>
        <w:rPr>
          <w:color w:val="auto"/>
          <w:u w:val="none"/>
        </w:rPr>
      </w:pPr>
      <w:r>
        <w:rPr>
          <w:rFonts w:hint="eastAsia"/>
          <w:color w:val="auto"/>
          <w:u w:val="none"/>
        </w:rPr>
        <w:t>邮    箱：</w:t>
      </w:r>
      <w:r>
        <w:rPr>
          <w:color w:val="auto"/>
          <w:u w:val="none"/>
        </w:rPr>
        <w:t xml:space="preserve">glxnyncj379@163.com  </w:t>
      </w:r>
      <w:r>
        <w:rPr>
          <w:color w:val="auto"/>
          <w:u w:val="none"/>
        </w:rPr>
        <w:fldChar w:fldCharType="begin"/>
      </w:r>
      <w:r>
        <w:rPr>
          <w:color w:val="auto"/>
          <w:u w:val="none"/>
        </w:rPr>
        <w:instrText xml:space="preserve"> HYPERLINK "mailto:gsglxzsj@163.com" </w:instrText>
      </w:r>
      <w:r>
        <w:rPr>
          <w:color w:val="auto"/>
          <w:u w:val="none"/>
        </w:rPr>
        <w:fldChar w:fldCharType="separate"/>
      </w:r>
      <w:r>
        <w:rPr>
          <w:color w:val="auto"/>
          <w:u w:val="none"/>
        </w:rPr>
        <w:t>gsglxzsj@163.com</w:t>
      </w:r>
      <w:r>
        <w:rPr>
          <w:color w:val="auto"/>
          <w:u w:val="none"/>
        </w:rPr>
        <w:fldChar w:fldCharType="end"/>
      </w:r>
    </w:p>
    <w:p>
      <w:pPr>
        <w:spacing w:line="400" w:lineRule="exact"/>
        <w:jc w:val="center"/>
        <w:rPr>
          <w:rFonts w:ascii="宋体" w:cs="宋体"/>
          <w:color w:val="auto"/>
          <w:kern w:val="0"/>
          <w:sz w:val="24"/>
          <w:u w:val="none"/>
        </w:rPr>
      </w:pPr>
    </w:p>
    <w:p>
      <w:pPr>
        <w:pStyle w:val="3"/>
        <w:rPr>
          <w:color w:val="auto"/>
          <w:u w:val="none"/>
        </w:rPr>
      </w:pPr>
      <w:bookmarkStart w:id="1118" w:name="_Toc16675"/>
    </w:p>
    <w:p>
      <w:pPr>
        <w:pStyle w:val="3"/>
        <w:rPr>
          <w:color w:val="auto"/>
          <w:u w:val="none"/>
        </w:rPr>
      </w:pPr>
      <w:bookmarkStart w:id="1119" w:name="_Toc28644"/>
      <w:r>
        <w:rPr>
          <w:rFonts w:hint="eastAsia"/>
          <w:color w:val="auto"/>
          <w:u w:val="none"/>
        </w:rPr>
        <w:t>武威市古浪县枸杞精深加工（萃取）项目</w:t>
      </w:r>
      <w:bookmarkEnd w:id="1118"/>
      <w:bookmarkEnd w:id="1119"/>
    </w:p>
    <w:p>
      <w:pPr>
        <w:autoSpaceDN w:val="0"/>
        <w:spacing w:line="400" w:lineRule="exact"/>
        <w:ind w:firstLine="560"/>
        <w:rPr>
          <w:rFonts w:ascii="宋体" w:cs="宋体"/>
          <w:color w:val="auto"/>
          <w:kern w:val="0"/>
          <w:sz w:val="24"/>
          <w:u w:val="none"/>
        </w:rPr>
      </w:pPr>
    </w:p>
    <w:p>
      <w:pPr>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一、项目概况：</w:t>
      </w:r>
      <w:r>
        <w:rPr>
          <w:rFonts w:hint="eastAsia" w:ascii="宋体" w:hAnsi="宋体" w:cs="宋体"/>
          <w:color w:val="auto"/>
          <w:kern w:val="0"/>
          <w:sz w:val="24"/>
          <w:u w:val="none"/>
        </w:rPr>
        <w:t>古浪县日照时间长、气候干燥、光辐射强、昼夜温差大，非常适宜种植枸杞。现有进入丰产期枸杞</w:t>
      </w:r>
      <w:r>
        <w:rPr>
          <w:rFonts w:ascii="宋体" w:hAnsi="宋体" w:cs="宋体"/>
          <w:color w:val="auto"/>
          <w:kern w:val="0"/>
          <w:sz w:val="24"/>
          <w:u w:val="none"/>
        </w:rPr>
        <w:t>5</w:t>
      </w:r>
      <w:r>
        <w:rPr>
          <w:rFonts w:hint="eastAsia" w:ascii="宋体" w:hAnsi="宋体" w:cs="宋体"/>
          <w:color w:val="auto"/>
          <w:kern w:val="0"/>
          <w:sz w:val="24"/>
          <w:u w:val="none"/>
        </w:rPr>
        <w:t>万亩。项目选用古浪无公害枸杞生产枸杞干粉、枸杞多糖、枸杞黄酮、枸杞果酱和枸杞籽油等产品。主要建设冻干车间、萃取车间、无菌鲜榨枸杞汁车间、辅助设施（原料库、成品库、保鲜库、制冷站、锅炉房、配电室、水泵房、水池和污水处理）、办公用房及公用设施等。</w:t>
      </w:r>
    </w:p>
    <w:p>
      <w:pPr>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w:t>
      </w:r>
      <w:r>
        <w:rPr>
          <w:rFonts w:hint="eastAsia" w:ascii="宋体" w:hAnsi="宋体" w:cs="宋体"/>
          <w:color w:val="auto"/>
          <w:kern w:val="0"/>
          <w:sz w:val="24"/>
          <w:u w:val="none"/>
        </w:rPr>
        <w:t>亿元。</w:t>
      </w:r>
    </w:p>
    <w:p>
      <w:pPr>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项目建成后，年生产枸杞果汁</w:t>
      </w:r>
      <w:r>
        <w:rPr>
          <w:rFonts w:ascii="宋体" w:hAnsi="宋体" w:cs="宋体"/>
          <w:color w:val="auto"/>
          <w:kern w:val="0"/>
          <w:sz w:val="24"/>
          <w:u w:val="none"/>
        </w:rPr>
        <w:t>2000</w:t>
      </w:r>
      <w:r>
        <w:rPr>
          <w:rFonts w:hint="eastAsia" w:ascii="宋体" w:hAnsi="宋体" w:cs="宋体"/>
          <w:color w:val="auto"/>
          <w:kern w:val="0"/>
          <w:sz w:val="24"/>
          <w:u w:val="none"/>
        </w:rPr>
        <w:t>吨、枸杞籽油</w:t>
      </w:r>
      <w:r>
        <w:rPr>
          <w:rFonts w:ascii="宋体" w:hAnsi="宋体" w:cs="宋体"/>
          <w:color w:val="auto"/>
          <w:kern w:val="0"/>
          <w:sz w:val="24"/>
          <w:u w:val="none"/>
        </w:rPr>
        <w:t>5</w:t>
      </w:r>
      <w:r>
        <w:rPr>
          <w:rFonts w:hint="eastAsia" w:ascii="宋体" w:hAnsi="宋体" w:cs="宋体"/>
          <w:color w:val="auto"/>
          <w:kern w:val="0"/>
          <w:sz w:val="24"/>
          <w:u w:val="none"/>
        </w:rPr>
        <w:t>吨，可实现年销售收入</w:t>
      </w:r>
      <w:r>
        <w:rPr>
          <w:rFonts w:ascii="宋体" w:hAnsi="宋体" w:cs="宋体"/>
          <w:color w:val="auto"/>
          <w:kern w:val="0"/>
          <w:sz w:val="24"/>
          <w:u w:val="none"/>
        </w:rPr>
        <w:t>0.25</w:t>
      </w:r>
      <w:r>
        <w:rPr>
          <w:rFonts w:hint="eastAsia" w:ascii="宋体" w:hAnsi="宋体" w:cs="宋体"/>
          <w:color w:val="auto"/>
          <w:kern w:val="0"/>
          <w:sz w:val="24"/>
          <w:u w:val="none"/>
        </w:rPr>
        <w:t>亿元，投资回收期</w:t>
      </w:r>
      <w:r>
        <w:rPr>
          <w:rFonts w:ascii="宋体" w:hAnsi="宋体" w:cs="宋体"/>
          <w:color w:val="auto"/>
          <w:kern w:val="0"/>
          <w:sz w:val="24"/>
          <w:u w:val="none"/>
        </w:rPr>
        <w:t>4</w:t>
      </w:r>
      <w:r>
        <w:rPr>
          <w:rFonts w:hint="eastAsia" w:ascii="宋体" w:hAnsi="宋体" w:cs="宋体"/>
          <w:color w:val="auto"/>
          <w:kern w:val="0"/>
          <w:sz w:val="24"/>
          <w:u w:val="none"/>
        </w:rPr>
        <w:t>年。</w:t>
      </w:r>
    </w:p>
    <w:p>
      <w:pPr>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已完成项目建议书。</w:t>
      </w:r>
    </w:p>
    <w:p>
      <w:pPr>
        <w:autoSpaceDN w:val="0"/>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autoSpaceDN w:val="0"/>
        <w:spacing w:line="400" w:lineRule="exact"/>
        <w:ind w:firstLine="560"/>
        <w:rPr>
          <w:rFonts w:ascii="宋体" w:cs="宋体"/>
          <w:color w:val="auto"/>
          <w:sz w:val="24"/>
          <w:u w:val="none"/>
        </w:rPr>
      </w:pPr>
    </w:p>
    <w:p>
      <w:pPr>
        <w:pStyle w:val="5"/>
        <w:spacing w:beforeLines="50"/>
        <w:ind w:firstLine="480"/>
        <w:rPr>
          <w:color w:val="auto"/>
          <w:u w:val="none"/>
        </w:rPr>
      </w:pPr>
      <w:r>
        <w:rPr>
          <w:rFonts w:hint="eastAsia"/>
          <w:color w:val="auto"/>
          <w:u w:val="none"/>
        </w:rPr>
        <w:t>联系单位：古浪县招商局</w:t>
      </w:r>
    </w:p>
    <w:p>
      <w:pPr>
        <w:pStyle w:val="5"/>
        <w:ind w:firstLine="480"/>
        <w:rPr>
          <w:color w:val="auto"/>
          <w:u w:val="none"/>
        </w:rPr>
      </w:pPr>
      <w:r>
        <w:rPr>
          <w:rFonts w:hint="eastAsia"/>
          <w:color w:val="auto"/>
          <w:u w:val="none"/>
        </w:rPr>
        <w:t>联 系 人：张  卿</w:t>
      </w:r>
    </w:p>
    <w:p>
      <w:pPr>
        <w:pStyle w:val="5"/>
        <w:ind w:firstLine="480"/>
        <w:rPr>
          <w:color w:val="auto"/>
          <w:u w:val="none"/>
        </w:rPr>
      </w:pPr>
      <w:r>
        <w:rPr>
          <w:rFonts w:hint="eastAsia"/>
          <w:color w:val="auto"/>
          <w:u w:val="none"/>
        </w:rPr>
        <w:t>电    话：</w:t>
      </w:r>
      <w:r>
        <w:rPr>
          <w:color w:val="auto"/>
          <w:u w:val="none"/>
        </w:rPr>
        <w:t>13993554722</w:t>
      </w:r>
    </w:p>
    <w:p>
      <w:pPr>
        <w:pStyle w:val="5"/>
        <w:ind w:firstLine="480"/>
        <w:rPr>
          <w:color w:val="auto"/>
          <w:u w:val="none"/>
        </w:rPr>
      </w:pPr>
      <w:r>
        <w:rPr>
          <w:rFonts w:hint="eastAsia"/>
          <w:color w:val="auto"/>
          <w:u w:val="none"/>
        </w:rPr>
        <w:t>传    真：</w:t>
      </w:r>
      <w:r>
        <w:rPr>
          <w:color w:val="auto"/>
          <w:u w:val="none"/>
        </w:rPr>
        <w:t>0935-5123354</w:t>
      </w:r>
    </w:p>
    <w:p>
      <w:pPr>
        <w:pStyle w:val="5"/>
        <w:ind w:firstLine="480"/>
        <w:rPr>
          <w:color w:val="auto"/>
          <w:u w:val="none"/>
        </w:rPr>
      </w:pPr>
      <w:r>
        <w:rPr>
          <w:rFonts w:hint="eastAsia"/>
          <w:color w:val="auto"/>
          <w:u w:val="none"/>
        </w:rPr>
        <w:t>邮    箱：</w:t>
      </w:r>
      <w:r>
        <w:rPr>
          <w:color w:val="auto"/>
          <w:u w:val="none"/>
        </w:rPr>
        <w:t>gsglxzsj @163.com</w:t>
      </w:r>
    </w:p>
    <w:p>
      <w:pPr>
        <w:spacing w:line="400" w:lineRule="exact"/>
        <w:jc w:val="center"/>
        <w:rPr>
          <w:rFonts w:ascii="宋体" w:cs="宋体"/>
          <w:color w:val="auto"/>
          <w:kern w:val="0"/>
          <w:sz w:val="24"/>
          <w:u w:val="none"/>
        </w:rPr>
      </w:pPr>
    </w:p>
    <w:p>
      <w:pPr>
        <w:spacing w:line="400" w:lineRule="exact"/>
        <w:rPr>
          <w:rFonts w:ascii="宋体" w:cs="宋体"/>
          <w:color w:val="auto"/>
          <w:sz w:val="24"/>
          <w:u w:val="none"/>
        </w:rPr>
      </w:pPr>
      <w:bookmarkStart w:id="1120" w:name="_Toc19783"/>
      <w:bookmarkStart w:id="1121" w:name="_Toc23448"/>
    </w:p>
    <w:p>
      <w:pPr>
        <w:pStyle w:val="3"/>
        <w:rPr>
          <w:color w:val="auto"/>
          <w:u w:val="none"/>
        </w:rPr>
      </w:pPr>
      <w:bookmarkStart w:id="1122" w:name="_Toc2783"/>
      <w:bookmarkStart w:id="1123" w:name="_Toc29085"/>
      <w:r>
        <w:rPr>
          <w:rFonts w:hint="eastAsia"/>
          <w:color w:val="auto"/>
          <w:u w:val="none"/>
        </w:rPr>
        <w:t>白银市黄河白银云小镇现代农业产业园</w:t>
      </w:r>
      <w:bookmarkEnd w:id="1122"/>
      <w:bookmarkEnd w:id="1123"/>
      <w:r>
        <w:rPr>
          <w:rFonts w:hint="eastAsia"/>
          <w:color w:val="auto"/>
          <w:u w:val="none"/>
        </w:rPr>
        <w:t>项目</w:t>
      </w:r>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项目规划“两横四纵四村一系一基地”建设布局。两横即</w:t>
      </w:r>
      <w:r>
        <w:rPr>
          <w:rFonts w:ascii="宋体" w:hAnsi="宋体" w:cs="宋体"/>
          <w:color w:val="auto"/>
          <w:kern w:val="0"/>
          <w:sz w:val="24"/>
          <w:u w:val="none"/>
        </w:rPr>
        <w:t>3.7</w:t>
      </w:r>
      <w:r>
        <w:rPr>
          <w:rFonts w:hint="eastAsia" w:ascii="宋体" w:hAnsi="宋体" w:cs="宋体"/>
          <w:color w:val="auto"/>
          <w:kern w:val="0"/>
          <w:sz w:val="24"/>
          <w:u w:val="none"/>
        </w:rPr>
        <w:t>公里</w:t>
      </w:r>
      <w:r>
        <w:rPr>
          <w:rFonts w:ascii="宋体" w:hAnsi="宋体" w:cs="宋体"/>
          <w:color w:val="auto"/>
          <w:kern w:val="0"/>
          <w:sz w:val="24"/>
          <w:u w:val="none"/>
        </w:rPr>
        <w:t>492</w:t>
      </w:r>
      <w:r>
        <w:rPr>
          <w:rFonts w:hint="eastAsia" w:ascii="宋体" w:hAnsi="宋体" w:cs="宋体"/>
          <w:color w:val="auto"/>
          <w:kern w:val="0"/>
          <w:sz w:val="24"/>
          <w:u w:val="none"/>
        </w:rPr>
        <w:t>乡道、</w:t>
      </w:r>
      <w:r>
        <w:rPr>
          <w:rFonts w:ascii="宋体" w:hAnsi="宋体" w:cs="宋体"/>
          <w:color w:val="auto"/>
          <w:kern w:val="0"/>
          <w:sz w:val="24"/>
          <w:u w:val="none"/>
        </w:rPr>
        <w:t>4.8</w:t>
      </w:r>
      <w:r>
        <w:rPr>
          <w:rFonts w:hint="eastAsia" w:ascii="宋体" w:hAnsi="宋体" w:cs="宋体"/>
          <w:color w:val="auto"/>
          <w:kern w:val="0"/>
          <w:sz w:val="24"/>
          <w:u w:val="none"/>
        </w:rPr>
        <w:t>公里黄河风情延伸线；四纵即</w:t>
      </w:r>
      <w:r>
        <w:rPr>
          <w:rFonts w:ascii="宋体" w:hAnsi="宋体" w:cs="宋体"/>
          <w:color w:val="auto"/>
          <w:kern w:val="0"/>
          <w:sz w:val="24"/>
          <w:u w:val="none"/>
        </w:rPr>
        <w:t>5.15</w:t>
      </w:r>
      <w:r>
        <w:rPr>
          <w:rFonts w:hint="eastAsia" w:ascii="宋体" w:hAnsi="宋体" w:cs="宋体"/>
          <w:color w:val="auto"/>
          <w:kern w:val="0"/>
          <w:sz w:val="24"/>
          <w:u w:val="none"/>
        </w:rPr>
        <w:t>公里大坪路、</w:t>
      </w:r>
      <w:r>
        <w:rPr>
          <w:rFonts w:ascii="宋体" w:hAnsi="宋体" w:cs="宋体"/>
          <w:color w:val="auto"/>
          <w:kern w:val="0"/>
          <w:sz w:val="24"/>
          <w:u w:val="none"/>
        </w:rPr>
        <w:t>1.6</w:t>
      </w:r>
      <w:r>
        <w:rPr>
          <w:rFonts w:hint="eastAsia" w:ascii="宋体" w:hAnsi="宋体" w:cs="宋体"/>
          <w:color w:val="auto"/>
          <w:kern w:val="0"/>
          <w:sz w:val="24"/>
          <w:u w:val="none"/>
        </w:rPr>
        <w:t>公里盐沟路、</w:t>
      </w:r>
      <w:r>
        <w:rPr>
          <w:rFonts w:ascii="宋体" w:hAnsi="宋体" w:cs="宋体"/>
          <w:color w:val="auto"/>
          <w:kern w:val="0"/>
          <w:sz w:val="24"/>
          <w:u w:val="none"/>
        </w:rPr>
        <w:t>1.7</w:t>
      </w:r>
      <w:r>
        <w:rPr>
          <w:rFonts w:hint="eastAsia" w:ascii="宋体" w:hAnsi="宋体" w:cs="宋体"/>
          <w:color w:val="auto"/>
          <w:kern w:val="0"/>
          <w:sz w:val="24"/>
          <w:u w:val="none"/>
        </w:rPr>
        <w:t>公里碱平路、</w:t>
      </w:r>
      <w:r>
        <w:rPr>
          <w:rFonts w:ascii="宋体" w:hAnsi="宋体" w:cs="宋体"/>
          <w:color w:val="auto"/>
          <w:kern w:val="0"/>
          <w:sz w:val="24"/>
          <w:u w:val="none"/>
        </w:rPr>
        <w:t>1.2</w:t>
      </w:r>
      <w:r>
        <w:rPr>
          <w:rFonts w:hint="eastAsia" w:ascii="宋体" w:hAnsi="宋体" w:cs="宋体"/>
          <w:color w:val="auto"/>
          <w:kern w:val="0"/>
          <w:sz w:val="24"/>
          <w:u w:val="none"/>
        </w:rPr>
        <w:t>公里坡罗沟路；四村即顺安村、均安村、熙春村、五柳村；一系即黄河水系；一基地即菊花种植基地。项目内容包括：</w:t>
      </w:r>
      <w:r>
        <w:rPr>
          <w:rFonts w:ascii="宋体" w:hAnsi="宋体" w:cs="宋体"/>
          <w:color w:val="auto"/>
          <w:kern w:val="0"/>
          <w:sz w:val="24"/>
          <w:u w:val="none"/>
        </w:rPr>
        <w:t>1.</w:t>
      </w:r>
      <w:r>
        <w:rPr>
          <w:rFonts w:hint="eastAsia" w:ascii="宋体" w:hAnsi="宋体" w:cs="宋体"/>
          <w:color w:val="auto"/>
          <w:kern w:val="0"/>
          <w:sz w:val="24"/>
          <w:u w:val="none"/>
        </w:rPr>
        <w:t>农村基础设施建设项目；</w:t>
      </w:r>
      <w:r>
        <w:rPr>
          <w:rFonts w:ascii="宋体" w:hAnsi="宋体" w:cs="宋体"/>
          <w:color w:val="auto"/>
          <w:kern w:val="0"/>
          <w:sz w:val="24"/>
          <w:u w:val="none"/>
        </w:rPr>
        <w:t>2.</w:t>
      </w:r>
      <w:r>
        <w:rPr>
          <w:rFonts w:hint="eastAsia" w:ascii="宋体" w:hAnsi="宋体" w:cs="宋体"/>
          <w:color w:val="auto"/>
          <w:kern w:val="0"/>
          <w:sz w:val="24"/>
          <w:u w:val="none"/>
        </w:rPr>
        <w:t>农村一二三产业融合先导区项目；</w:t>
      </w:r>
      <w:r>
        <w:rPr>
          <w:rFonts w:ascii="宋体" w:hAnsi="宋体" w:cs="宋体"/>
          <w:color w:val="auto"/>
          <w:kern w:val="0"/>
          <w:sz w:val="24"/>
          <w:u w:val="none"/>
        </w:rPr>
        <w:t>3.</w:t>
      </w:r>
      <w:r>
        <w:rPr>
          <w:rFonts w:hint="eastAsia" w:ascii="宋体" w:hAnsi="宋体" w:cs="宋体"/>
          <w:color w:val="auto"/>
          <w:kern w:val="0"/>
          <w:sz w:val="24"/>
          <w:u w:val="none"/>
        </w:rPr>
        <w:t>绿色循环优质高效特色农业促进项目；</w:t>
      </w:r>
      <w:r>
        <w:rPr>
          <w:rFonts w:ascii="宋体" w:hAnsi="宋体" w:cs="宋体"/>
          <w:color w:val="auto"/>
          <w:kern w:val="0"/>
          <w:sz w:val="24"/>
          <w:u w:val="none"/>
        </w:rPr>
        <w:t>4.</w:t>
      </w:r>
      <w:r>
        <w:rPr>
          <w:rFonts w:hint="eastAsia" w:ascii="宋体" w:hAnsi="宋体" w:cs="宋体"/>
          <w:color w:val="auto"/>
          <w:kern w:val="0"/>
          <w:sz w:val="24"/>
          <w:u w:val="none"/>
        </w:rPr>
        <w:t>数字经济建设试点项目；</w:t>
      </w:r>
      <w:r>
        <w:rPr>
          <w:rFonts w:ascii="宋体" w:hAnsi="宋体" w:cs="宋体"/>
          <w:color w:val="auto"/>
          <w:kern w:val="0"/>
          <w:sz w:val="24"/>
          <w:u w:val="none"/>
        </w:rPr>
        <w:t>5.</w:t>
      </w:r>
      <w:r>
        <w:rPr>
          <w:rFonts w:hint="eastAsia" w:ascii="宋体" w:hAnsi="宋体" w:cs="宋体"/>
          <w:color w:val="auto"/>
          <w:kern w:val="0"/>
          <w:sz w:val="24"/>
          <w:u w:val="none"/>
        </w:rPr>
        <w:t>全国“一村一品”示范村镇建设项目。拟打造集现代农业、休闲旅游、智慧观光、特色产业为一体的乡村振兴实践基地。</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项目建成后，预计收益可达</w:t>
      </w:r>
      <w:r>
        <w:rPr>
          <w:rFonts w:ascii="宋体" w:hAnsi="宋体" w:cs="宋体"/>
          <w:color w:val="auto"/>
          <w:kern w:val="0"/>
          <w:sz w:val="24"/>
          <w:u w:val="none"/>
        </w:rPr>
        <w:t>15</w:t>
      </w:r>
      <w:r>
        <w:rPr>
          <w:rFonts w:hint="eastAsia" w:ascii="宋体" w:hAnsi="宋体" w:cs="宋体"/>
          <w:color w:val="auto"/>
          <w:kern w:val="0"/>
          <w:sz w:val="24"/>
          <w:u w:val="none"/>
        </w:rPr>
        <w:t>亿元左右。</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已列为白银市重大项目。</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合资、合作或板块独资。</w:t>
      </w: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联系单位：白银市农业农村局</w:t>
      </w:r>
    </w:p>
    <w:p>
      <w:pPr>
        <w:pStyle w:val="5"/>
        <w:ind w:firstLine="480"/>
        <w:rPr>
          <w:color w:val="auto"/>
          <w:u w:val="none"/>
        </w:rPr>
      </w:pPr>
      <w:r>
        <w:rPr>
          <w:rFonts w:hint="eastAsia"/>
          <w:color w:val="auto"/>
          <w:u w:val="none"/>
        </w:rPr>
        <w:t>联 系 人：祁永兴</w:t>
      </w:r>
    </w:p>
    <w:p>
      <w:pPr>
        <w:pStyle w:val="5"/>
        <w:ind w:firstLine="480"/>
        <w:rPr>
          <w:color w:val="auto"/>
          <w:u w:val="none"/>
        </w:rPr>
      </w:pPr>
      <w:r>
        <w:rPr>
          <w:rFonts w:hint="eastAsia"/>
          <w:color w:val="auto"/>
          <w:u w:val="none"/>
        </w:rPr>
        <w:t>电    话：</w:t>
      </w:r>
      <w:r>
        <w:rPr>
          <w:color w:val="auto"/>
          <w:u w:val="none"/>
        </w:rPr>
        <w:t>18194316477</w:t>
      </w:r>
    </w:p>
    <w:p>
      <w:pPr>
        <w:spacing w:line="400" w:lineRule="exact"/>
        <w:rPr>
          <w:rFonts w:ascii="宋体" w:cs="宋体"/>
          <w:color w:val="auto"/>
          <w:sz w:val="24"/>
          <w:u w:val="none"/>
        </w:rPr>
      </w:pPr>
      <w:r>
        <w:rPr>
          <w:color w:val="auto"/>
          <w:u w:val="none"/>
        </w:rPr>
        <w:br w:type="page"/>
      </w:r>
    </w:p>
    <w:p>
      <w:pPr>
        <w:pStyle w:val="3"/>
        <w:rPr>
          <w:color w:val="auto"/>
          <w:u w:val="none"/>
        </w:rPr>
      </w:pPr>
      <w:bookmarkStart w:id="1124" w:name="_Toc14248"/>
      <w:bookmarkStart w:id="1125" w:name="_Toc1161"/>
      <w:r>
        <w:rPr>
          <w:rFonts w:hint="eastAsia"/>
          <w:color w:val="auto"/>
          <w:u w:val="none"/>
        </w:rPr>
        <w:t>白银市平川区黑毛驴养殖基地及阿胶</w:t>
      </w:r>
      <w:bookmarkEnd w:id="1124"/>
      <w:bookmarkEnd w:id="1125"/>
    </w:p>
    <w:p>
      <w:pPr>
        <w:pStyle w:val="3"/>
        <w:rPr>
          <w:color w:val="auto"/>
          <w:u w:val="none"/>
        </w:rPr>
      </w:pPr>
      <w:bookmarkStart w:id="1126" w:name="_Toc4496"/>
      <w:bookmarkStart w:id="1127" w:name="_Toc2240"/>
      <w:r>
        <w:rPr>
          <w:rFonts w:hint="eastAsia"/>
          <w:color w:val="auto"/>
          <w:u w:val="none"/>
        </w:rPr>
        <w:t>产业园建设项目</w:t>
      </w:r>
      <w:bookmarkEnd w:id="1126"/>
      <w:bookmarkEnd w:id="1127"/>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目前，平川区肉驴存栏1万多头，已落户红星伟业、恒玉、天龙三家龙头企业。项目规划在平川区</w:t>
      </w:r>
      <w:r>
        <w:rPr>
          <w:rFonts w:ascii="宋体" w:hAnsi="宋体" w:cs="宋体"/>
          <w:color w:val="auto"/>
          <w:kern w:val="0"/>
          <w:sz w:val="24"/>
          <w:u w:val="none"/>
        </w:rPr>
        <w:t>7</w:t>
      </w:r>
      <w:r>
        <w:rPr>
          <w:rFonts w:hint="eastAsia" w:ascii="宋体" w:hAnsi="宋体" w:cs="宋体"/>
          <w:color w:val="auto"/>
          <w:kern w:val="0"/>
          <w:sz w:val="24"/>
          <w:u w:val="none"/>
        </w:rPr>
        <w:t>个乡镇各建设</w:t>
      </w:r>
      <w:r>
        <w:rPr>
          <w:rFonts w:ascii="宋体" w:hAnsi="宋体" w:cs="宋体"/>
          <w:color w:val="auto"/>
          <w:kern w:val="0"/>
          <w:sz w:val="24"/>
          <w:u w:val="none"/>
        </w:rPr>
        <w:t>1</w:t>
      </w:r>
      <w:r>
        <w:rPr>
          <w:rFonts w:hint="eastAsia" w:ascii="宋体" w:hAnsi="宋体" w:cs="宋体"/>
          <w:color w:val="auto"/>
          <w:kern w:val="0"/>
          <w:sz w:val="24"/>
          <w:u w:val="none"/>
        </w:rPr>
        <w:t>个黑毛驴养殖示范基地，并在平川经济开发区南区建设阿胶产业园。</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10</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项目建成后，可实现利税</w:t>
      </w:r>
      <w:r>
        <w:rPr>
          <w:rFonts w:ascii="宋体" w:hAnsi="宋体" w:cs="宋体"/>
          <w:color w:val="auto"/>
          <w:kern w:val="0"/>
          <w:sz w:val="24"/>
          <w:u w:val="none"/>
        </w:rPr>
        <w:t>2</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spacing w:val="-6"/>
          <w:kern w:val="0"/>
          <w:sz w:val="24"/>
          <w:u w:val="none"/>
        </w:rPr>
        <w:t>已建成于大川村肉驴养殖小区。红星伟业公司已和山东东阿阿胶公司签订肉驴收购协议。</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联系单位：平川区农业农村局</w:t>
      </w:r>
    </w:p>
    <w:p>
      <w:pPr>
        <w:pStyle w:val="5"/>
        <w:ind w:firstLine="480"/>
        <w:rPr>
          <w:color w:val="auto"/>
          <w:u w:val="none"/>
        </w:rPr>
      </w:pPr>
      <w:r>
        <w:rPr>
          <w:rFonts w:hint="eastAsia"/>
          <w:color w:val="auto"/>
          <w:u w:val="none"/>
        </w:rPr>
        <w:t>联 系 人：雷锡锴</w:t>
      </w:r>
    </w:p>
    <w:p>
      <w:pPr>
        <w:pStyle w:val="5"/>
        <w:ind w:firstLine="480"/>
        <w:rPr>
          <w:color w:val="auto"/>
          <w:u w:val="none"/>
        </w:rPr>
      </w:pPr>
      <w:r>
        <w:rPr>
          <w:rFonts w:hint="eastAsia"/>
          <w:color w:val="auto"/>
          <w:u w:val="none"/>
        </w:rPr>
        <w:t>电    话：</w:t>
      </w:r>
      <w:r>
        <w:rPr>
          <w:color w:val="auto"/>
          <w:u w:val="none"/>
        </w:rPr>
        <w:t>13893066436</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128" w:name="_Toc10204"/>
      <w:bookmarkStart w:id="1129" w:name="_Toc30993"/>
      <w:r>
        <w:rPr>
          <w:rFonts w:hint="eastAsia"/>
          <w:color w:val="auto"/>
          <w:u w:val="none"/>
        </w:rPr>
        <w:t>白银市平川区寒旱枸杞产业园及</w:t>
      </w:r>
      <w:bookmarkEnd w:id="1128"/>
      <w:bookmarkEnd w:id="1129"/>
    </w:p>
    <w:p>
      <w:pPr>
        <w:pStyle w:val="3"/>
        <w:rPr>
          <w:color w:val="auto"/>
          <w:u w:val="none"/>
        </w:rPr>
      </w:pPr>
      <w:bookmarkStart w:id="1130" w:name="_Toc16386"/>
      <w:bookmarkStart w:id="1131" w:name="_Toc30415"/>
      <w:r>
        <w:rPr>
          <w:rFonts w:hint="eastAsia"/>
          <w:color w:val="auto"/>
          <w:u w:val="none"/>
        </w:rPr>
        <w:t>加工基地建设项目</w:t>
      </w:r>
      <w:bookmarkEnd w:id="1130"/>
      <w:bookmarkEnd w:id="1131"/>
    </w:p>
    <w:p>
      <w:pPr>
        <w:autoSpaceDE w:val="0"/>
        <w:autoSpaceDN w:val="0"/>
        <w:spacing w:line="400" w:lineRule="exact"/>
        <w:jc w:val="center"/>
        <w:rPr>
          <w:rFonts w:ascii="宋体" w:cs="宋体"/>
          <w:color w:val="auto"/>
          <w:sz w:val="24"/>
          <w:u w:val="none"/>
        </w:rPr>
      </w:pPr>
    </w:p>
    <w:p>
      <w:pPr>
        <w:autoSpaceDE w:val="0"/>
        <w:autoSpaceDN w:val="0"/>
        <w:spacing w:line="40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平川区围绕发展现代丝路寒旱农业</w:t>
      </w:r>
      <w:r>
        <w:rPr>
          <w:rFonts w:ascii="宋体" w:hAnsi="宋体" w:cs="宋体"/>
          <w:color w:val="auto"/>
          <w:sz w:val="24"/>
          <w:u w:val="none"/>
        </w:rPr>
        <w:t>,</w:t>
      </w:r>
      <w:r>
        <w:rPr>
          <w:rFonts w:hint="eastAsia" w:ascii="宋体" w:hAnsi="宋体" w:cs="宋体"/>
          <w:color w:val="auto"/>
          <w:sz w:val="24"/>
          <w:u w:val="none"/>
        </w:rPr>
        <w:t>着力打造现代丝路寒旱枸杞产业园，确保农业生产持续发展。产业园区分为枸杞生产区、枸杞加工区、枸杞产品物流区、有机枸杞种植示范区、休闲观光区等功能区。</w:t>
      </w: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目前平川区黄峤镇已进行寒旱枸杞试种，项目建成后，预计年收入</w:t>
      </w:r>
      <w:r>
        <w:rPr>
          <w:rFonts w:ascii="宋体" w:hAnsi="宋体" w:cs="宋体"/>
          <w:color w:val="auto"/>
          <w:sz w:val="24"/>
          <w:u w:val="none"/>
        </w:rPr>
        <w:t>1</w:t>
      </w:r>
      <w:r>
        <w:rPr>
          <w:rFonts w:hint="eastAsia" w:ascii="宋体" w:hAnsi="宋体" w:cs="宋体"/>
          <w:color w:val="auto"/>
          <w:sz w:val="24"/>
          <w:u w:val="none"/>
        </w:rPr>
        <w:t>.</w:t>
      </w:r>
      <w:r>
        <w:rPr>
          <w:rFonts w:ascii="宋体" w:hAnsi="宋体" w:cs="宋体"/>
          <w:color w:val="auto"/>
          <w:sz w:val="24"/>
          <w:u w:val="none"/>
        </w:rPr>
        <w:t>4</w:t>
      </w:r>
      <w:r>
        <w:rPr>
          <w:rFonts w:hint="eastAsia" w:ascii="宋体" w:hAnsi="宋体" w:cs="宋体"/>
          <w:color w:val="auto"/>
          <w:sz w:val="24"/>
          <w:u w:val="none"/>
        </w:rPr>
        <w:t>亿元，年均净利润</w:t>
      </w:r>
      <w:r>
        <w:rPr>
          <w:rFonts w:ascii="宋体" w:hAnsi="宋体" w:cs="宋体"/>
          <w:color w:val="auto"/>
          <w:sz w:val="24"/>
          <w:u w:val="none"/>
        </w:rPr>
        <w:t>4000</w:t>
      </w:r>
      <w:r>
        <w:rPr>
          <w:rFonts w:hint="eastAsia" w:ascii="宋体" w:hAnsi="宋体" w:cs="宋体"/>
          <w:color w:val="auto"/>
          <w:sz w:val="24"/>
          <w:u w:val="none"/>
        </w:rPr>
        <w:t>万元，投资回收期</w:t>
      </w:r>
      <w:r>
        <w:rPr>
          <w:rFonts w:ascii="宋体" w:hAnsi="宋体" w:cs="宋体"/>
          <w:color w:val="auto"/>
          <w:sz w:val="24"/>
          <w:u w:val="none"/>
        </w:rPr>
        <w:t>5</w:t>
      </w:r>
      <w:r>
        <w:rPr>
          <w:rFonts w:hint="eastAsia" w:ascii="宋体" w:hAnsi="宋体" w:cs="宋体"/>
          <w:color w:val="auto"/>
          <w:sz w:val="24"/>
          <w:u w:val="none"/>
        </w:rPr>
        <w:t>年。</w:t>
      </w:r>
    </w:p>
    <w:p>
      <w:pPr>
        <w:autoSpaceDE w:val="0"/>
        <w:autoSpaceDN w:val="0"/>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正在开展项目总体规划设计。</w:t>
      </w:r>
    </w:p>
    <w:p>
      <w:pPr>
        <w:autoSpaceDE w:val="0"/>
        <w:autoSpaceDN w:val="0"/>
        <w:spacing w:line="40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autoSpaceDE w:val="0"/>
        <w:autoSpaceDN w:val="0"/>
        <w:spacing w:line="400" w:lineRule="exact"/>
        <w:ind w:firstLine="960" w:firstLineChars="400"/>
        <w:rPr>
          <w:rFonts w:ascii="宋体" w:cs="宋体"/>
          <w:bCs/>
          <w:color w:val="auto"/>
          <w:sz w:val="24"/>
          <w:u w:val="none"/>
        </w:rPr>
      </w:pPr>
    </w:p>
    <w:p>
      <w:pPr>
        <w:autoSpaceDE w:val="0"/>
        <w:autoSpaceDN w:val="0"/>
        <w:spacing w:line="400" w:lineRule="exact"/>
        <w:ind w:firstLine="480" w:firstLineChars="200"/>
        <w:rPr>
          <w:rFonts w:ascii="宋体" w:cs="宋体"/>
          <w:bCs/>
          <w:color w:val="auto"/>
          <w:sz w:val="24"/>
          <w:u w:val="none"/>
        </w:rPr>
      </w:pPr>
    </w:p>
    <w:p>
      <w:pPr>
        <w:autoSpaceDE w:val="0"/>
        <w:autoSpaceDN w:val="0"/>
        <w:spacing w:line="400" w:lineRule="exact"/>
        <w:ind w:firstLine="480" w:firstLineChars="200"/>
        <w:rPr>
          <w:rFonts w:ascii="宋体" w:cs="宋体"/>
          <w:bCs/>
          <w:color w:val="auto"/>
          <w:sz w:val="24"/>
          <w:u w:val="none"/>
        </w:rPr>
      </w:pPr>
    </w:p>
    <w:p>
      <w:pPr>
        <w:autoSpaceDE w:val="0"/>
        <w:autoSpaceDN w:val="0"/>
        <w:spacing w:line="400" w:lineRule="exact"/>
        <w:ind w:firstLine="480" w:firstLineChars="200"/>
        <w:rPr>
          <w:rFonts w:ascii="宋体" w:cs="宋体"/>
          <w:bCs/>
          <w:color w:val="auto"/>
          <w:sz w:val="24"/>
          <w:u w:val="none"/>
        </w:rPr>
      </w:pPr>
    </w:p>
    <w:p>
      <w:pPr>
        <w:autoSpaceDE w:val="0"/>
        <w:autoSpaceDN w:val="0"/>
        <w:spacing w:line="400" w:lineRule="exact"/>
        <w:ind w:firstLine="480" w:firstLineChars="200"/>
        <w:rPr>
          <w:rFonts w:ascii="宋体" w:cs="宋体"/>
          <w:bCs/>
          <w:color w:val="auto"/>
          <w:sz w:val="24"/>
          <w:u w:val="none"/>
        </w:rPr>
      </w:pPr>
    </w:p>
    <w:p>
      <w:pPr>
        <w:pStyle w:val="5"/>
        <w:spacing w:beforeLines="50"/>
        <w:ind w:firstLine="480"/>
        <w:rPr>
          <w:color w:val="auto"/>
          <w:u w:val="none"/>
        </w:rPr>
      </w:pPr>
      <w:r>
        <w:rPr>
          <w:rFonts w:hint="eastAsia"/>
          <w:color w:val="auto"/>
          <w:u w:val="none"/>
        </w:rPr>
        <w:t>联系单位：平川区经济合作局</w:t>
      </w:r>
    </w:p>
    <w:p>
      <w:pPr>
        <w:pStyle w:val="5"/>
        <w:ind w:firstLine="480"/>
        <w:rPr>
          <w:color w:val="auto"/>
          <w:u w:val="none"/>
        </w:rPr>
      </w:pPr>
      <w:r>
        <w:rPr>
          <w:rFonts w:hint="eastAsia"/>
          <w:color w:val="auto"/>
          <w:u w:val="none"/>
        </w:rPr>
        <w:t>联 系 人：陈  举</w:t>
      </w:r>
    </w:p>
    <w:p>
      <w:pPr>
        <w:pStyle w:val="5"/>
        <w:ind w:firstLine="480"/>
        <w:rPr>
          <w:color w:val="auto"/>
          <w:u w:val="none"/>
        </w:rPr>
      </w:pPr>
      <w:r>
        <w:rPr>
          <w:rFonts w:hint="eastAsia"/>
          <w:color w:val="auto"/>
          <w:u w:val="none"/>
        </w:rPr>
        <w:t>电    话：</w:t>
      </w:r>
      <w:r>
        <w:rPr>
          <w:color w:val="auto"/>
          <w:u w:val="none"/>
        </w:rPr>
        <w:t>18993591188</w:t>
      </w:r>
    </w:p>
    <w:p>
      <w:pPr>
        <w:pStyle w:val="5"/>
        <w:ind w:firstLine="480"/>
        <w:rPr>
          <w:color w:val="auto"/>
          <w:u w:val="none"/>
        </w:rPr>
      </w:pPr>
    </w:p>
    <w:p>
      <w:pPr>
        <w:pStyle w:val="3"/>
        <w:rPr>
          <w:rFonts w:hint="eastAsia"/>
          <w:color w:val="auto"/>
          <w:u w:val="none"/>
        </w:rPr>
      </w:pPr>
      <w:r>
        <w:rPr>
          <w:rFonts w:hint="eastAsia"/>
          <w:color w:val="auto"/>
          <w:u w:val="none"/>
        </w:rPr>
        <w:br w:type="page"/>
      </w:r>
    </w:p>
    <w:p>
      <w:pPr>
        <w:pStyle w:val="3"/>
        <w:rPr>
          <w:color w:val="auto"/>
          <w:u w:val="none"/>
        </w:rPr>
      </w:pPr>
      <w:r>
        <w:rPr>
          <w:rFonts w:hint="eastAsia"/>
          <w:color w:val="auto"/>
          <w:u w:val="none"/>
        </w:rPr>
        <w:t>白银市靖远县有机绿色蔬菜农业</w:t>
      </w:r>
    </w:p>
    <w:p>
      <w:pPr>
        <w:pStyle w:val="3"/>
        <w:rPr>
          <w:color w:val="auto"/>
          <w:u w:val="none"/>
        </w:rPr>
      </w:pPr>
      <w:r>
        <w:rPr>
          <w:rFonts w:hint="eastAsia"/>
          <w:color w:val="auto"/>
          <w:u w:val="none"/>
        </w:rPr>
        <w:t>示范</w:t>
      </w:r>
      <w:bookmarkStart w:id="1132" w:name="_Toc30307"/>
      <w:bookmarkStart w:id="1133" w:name="_Toc6702"/>
      <w:bookmarkEnd w:id="1120"/>
      <w:bookmarkEnd w:id="1121"/>
      <w:r>
        <w:rPr>
          <w:rFonts w:hint="eastAsia"/>
          <w:color w:val="auto"/>
          <w:u w:val="none"/>
        </w:rPr>
        <w:t>园区建设项目</w:t>
      </w:r>
      <w:bookmarkEnd w:id="1132"/>
      <w:bookmarkEnd w:id="1133"/>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Style w:val="39"/>
          <w:rFonts w:hint="eastAsia"/>
          <w:color w:val="auto"/>
          <w:kern w:val="0"/>
          <w:sz w:val="24"/>
          <w:szCs w:val="24"/>
          <w:u w:val="none"/>
        </w:rPr>
        <w:t>项目采取“园区</w:t>
      </w:r>
      <w:r>
        <w:rPr>
          <w:rStyle w:val="39"/>
          <w:color w:val="auto"/>
          <w:kern w:val="0"/>
          <w:sz w:val="24"/>
          <w:szCs w:val="24"/>
          <w:u w:val="none"/>
        </w:rPr>
        <w:t>+</w:t>
      </w:r>
      <w:r>
        <w:rPr>
          <w:rStyle w:val="39"/>
          <w:rFonts w:hint="eastAsia"/>
          <w:color w:val="auto"/>
          <w:kern w:val="0"/>
          <w:sz w:val="24"/>
          <w:szCs w:val="24"/>
          <w:u w:val="none"/>
        </w:rPr>
        <w:t>公司</w:t>
      </w:r>
      <w:r>
        <w:rPr>
          <w:rStyle w:val="39"/>
          <w:color w:val="auto"/>
          <w:kern w:val="0"/>
          <w:sz w:val="24"/>
          <w:szCs w:val="24"/>
          <w:u w:val="none"/>
        </w:rPr>
        <w:t>+</w:t>
      </w:r>
      <w:r>
        <w:rPr>
          <w:rStyle w:val="39"/>
          <w:rFonts w:hint="eastAsia"/>
          <w:color w:val="auto"/>
          <w:kern w:val="0"/>
          <w:sz w:val="24"/>
          <w:szCs w:val="24"/>
          <w:u w:val="none"/>
        </w:rPr>
        <w:t>农户”的运行模式，</w:t>
      </w:r>
      <w:r>
        <w:rPr>
          <w:rFonts w:hint="eastAsia" w:ascii="宋体" w:hAnsi="宋体" w:cs="宋体"/>
          <w:color w:val="auto"/>
          <w:kern w:val="0"/>
          <w:sz w:val="24"/>
          <w:u w:val="none"/>
        </w:rPr>
        <w:t>主要建设：</w:t>
      </w:r>
      <w:r>
        <w:rPr>
          <w:rFonts w:ascii="宋体" w:hAnsi="宋体" w:cs="宋体"/>
          <w:color w:val="auto"/>
          <w:kern w:val="0"/>
          <w:sz w:val="24"/>
          <w:u w:val="none"/>
        </w:rPr>
        <w:t>1.</w:t>
      </w:r>
      <w:r>
        <w:rPr>
          <w:rFonts w:hint="eastAsia" w:ascii="宋体" w:hAnsi="宋体" w:cs="宋体"/>
          <w:color w:val="auto"/>
          <w:kern w:val="0"/>
          <w:sz w:val="24"/>
          <w:u w:val="none"/>
        </w:rPr>
        <w:t>高科技</w:t>
      </w:r>
      <w:r>
        <w:rPr>
          <w:rStyle w:val="39"/>
          <w:rFonts w:hint="eastAsia"/>
          <w:color w:val="auto"/>
          <w:kern w:val="0"/>
          <w:sz w:val="24"/>
          <w:szCs w:val="24"/>
          <w:u w:val="none"/>
        </w:rPr>
        <w:t>有机蔬菜无土栽培</w:t>
      </w:r>
      <w:r>
        <w:rPr>
          <w:rFonts w:hint="eastAsia" w:ascii="宋体" w:hAnsi="宋体" w:cs="宋体"/>
          <w:color w:val="auto"/>
          <w:kern w:val="0"/>
          <w:sz w:val="24"/>
          <w:u w:val="none"/>
        </w:rPr>
        <w:t>生产区；</w:t>
      </w:r>
      <w:r>
        <w:rPr>
          <w:rFonts w:ascii="宋体" w:hAnsi="宋体" w:cs="宋体"/>
          <w:color w:val="auto"/>
          <w:kern w:val="0"/>
          <w:sz w:val="24"/>
          <w:u w:val="none"/>
        </w:rPr>
        <w:t>2.</w:t>
      </w:r>
      <w:r>
        <w:rPr>
          <w:rFonts w:hint="eastAsia" w:ascii="宋体" w:hAnsi="宋体" w:cs="宋体"/>
          <w:color w:val="auto"/>
          <w:kern w:val="0"/>
          <w:sz w:val="24"/>
          <w:u w:val="none"/>
        </w:rPr>
        <w:t>分拣、包装、冷藏冷链加工物流区；</w:t>
      </w:r>
      <w:r>
        <w:rPr>
          <w:rFonts w:ascii="宋体" w:hAnsi="宋体" w:cs="宋体"/>
          <w:color w:val="auto"/>
          <w:kern w:val="0"/>
          <w:sz w:val="24"/>
          <w:u w:val="none"/>
        </w:rPr>
        <w:t>3.</w:t>
      </w:r>
      <w:r>
        <w:rPr>
          <w:rFonts w:hint="eastAsia" w:ascii="宋体" w:hAnsi="宋体" w:cs="宋体"/>
          <w:color w:val="auto"/>
          <w:kern w:val="0"/>
          <w:sz w:val="24"/>
          <w:u w:val="none"/>
        </w:rPr>
        <w:t>新品种、新技术示范展示和都市园艺观赏区；</w:t>
      </w:r>
      <w:r>
        <w:rPr>
          <w:rFonts w:ascii="宋体" w:hAnsi="宋体" w:cs="宋体"/>
          <w:color w:val="auto"/>
          <w:kern w:val="0"/>
          <w:sz w:val="24"/>
          <w:u w:val="none"/>
        </w:rPr>
        <w:t>4.</w:t>
      </w:r>
      <w:r>
        <w:rPr>
          <w:rFonts w:hint="eastAsia" w:ascii="宋体" w:hAnsi="宋体" w:cs="宋体"/>
          <w:color w:val="auto"/>
          <w:kern w:val="0"/>
          <w:sz w:val="24"/>
          <w:u w:val="none"/>
        </w:rPr>
        <w:t>无公害蔬菜检测服务中心；</w:t>
      </w:r>
      <w:r>
        <w:rPr>
          <w:rFonts w:ascii="宋体" w:hAnsi="宋体" w:cs="宋体"/>
          <w:color w:val="auto"/>
          <w:kern w:val="0"/>
          <w:sz w:val="24"/>
          <w:u w:val="none"/>
        </w:rPr>
        <w:t>5.</w:t>
      </w:r>
      <w:r>
        <w:rPr>
          <w:rFonts w:hint="eastAsia" w:ascii="宋体" w:hAnsi="宋体" w:cs="宋体"/>
          <w:color w:val="auto"/>
          <w:kern w:val="0"/>
          <w:sz w:val="24"/>
          <w:u w:val="none"/>
        </w:rPr>
        <w:t>工厂化种苗生产及农民技术培训服务区；</w:t>
      </w:r>
      <w:r>
        <w:rPr>
          <w:rFonts w:ascii="宋体" w:hAnsi="宋体" w:cs="宋体"/>
          <w:color w:val="auto"/>
          <w:kern w:val="0"/>
          <w:sz w:val="24"/>
          <w:u w:val="none"/>
        </w:rPr>
        <w:t>6.</w:t>
      </w:r>
      <w:r>
        <w:rPr>
          <w:rFonts w:hint="eastAsia" w:ascii="宋体" w:hAnsi="宋体" w:cs="宋体"/>
          <w:color w:val="auto"/>
          <w:kern w:val="0"/>
          <w:sz w:val="24"/>
          <w:u w:val="none"/>
        </w:rPr>
        <w:t>观光、旅游、休闲、采摘体验及农耕文化生态餐饮区</w:t>
      </w:r>
      <w:r>
        <w:rPr>
          <w:rStyle w:val="39"/>
          <w:rFonts w:hint="eastAsia"/>
          <w:color w:val="auto"/>
          <w:kern w:val="0"/>
          <w:sz w:val="24"/>
          <w:szCs w:val="24"/>
          <w:u w:val="none"/>
        </w:rPr>
        <w:t>等。</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4.8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项目建成后，可实现年产值</w:t>
      </w:r>
      <w:r>
        <w:rPr>
          <w:rFonts w:ascii="宋体" w:hAnsi="宋体" w:cs="宋体"/>
          <w:color w:val="auto"/>
          <w:kern w:val="0"/>
          <w:sz w:val="24"/>
          <w:u w:val="none"/>
        </w:rPr>
        <w:t>8</w:t>
      </w:r>
      <w:r>
        <w:rPr>
          <w:rFonts w:hint="eastAsia" w:ascii="宋体" w:hAnsi="宋体" w:cs="宋体"/>
          <w:color w:val="auto"/>
          <w:kern w:val="0"/>
          <w:sz w:val="24"/>
          <w:u w:val="none"/>
        </w:rPr>
        <w:t>亿元，企业年销售利润</w:t>
      </w:r>
      <w:r>
        <w:rPr>
          <w:rFonts w:ascii="宋体" w:hAnsi="宋体" w:cs="宋体"/>
          <w:color w:val="auto"/>
          <w:kern w:val="0"/>
          <w:sz w:val="24"/>
          <w:u w:val="none"/>
        </w:rPr>
        <w:t>8400</w:t>
      </w:r>
      <w:r>
        <w:rPr>
          <w:rFonts w:hint="eastAsia" w:ascii="宋体" w:hAnsi="宋体" w:cs="宋体"/>
          <w:color w:val="auto"/>
          <w:kern w:val="0"/>
          <w:sz w:val="24"/>
          <w:u w:val="none"/>
        </w:rPr>
        <w:t>万元，投资利润率</w:t>
      </w:r>
      <w:r>
        <w:rPr>
          <w:rFonts w:ascii="宋体" w:hAnsi="宋体" w:cs="宋体"/>
          <w:color w:val="auto"/>
          <w:kern w:val="0"/>
          <w:sz w:val="24"/>
          <w:u w:val="none"/>
        </w:rPr>
        <w:t>25.9%</w:t>
      </w:r>
      <w:r>
        <w:rPr>
          <w:rFonts w:hint="eastAsia" w:ascii="宋体" w:hAnsi="宋体" w:cs="宋体"/>
          <w:color w:val="auto"/>
          <w:kern w:val="0"/>
          <w:sz w:val="24"/>
          <w:u w:val="none"/>
        </w:rPr>
        <w:t>，投资回收期</w:t>
      </w:r>
      <w:r>
        <w:rPr>
          <w:rFonts w:ascii="宋体" w:hAnsi="宋体" w:cs="宋体"/>
          <w:color w:val="auto"/>
          <w:kern w:val="0"/>
          <w:sz w:val="24"/>
          <w:u w:val="none"/>
        </w:rPr>
        <w:t>5</w:t>
      </w:r>
      <w:r>
        <w:rPr>
          <w:rFonts w:hint="eastAsia" w:ascii="宋体" w:hAnsi="宋体" w:cs="宋体"/>
          <w:color w:val="auto"/>
          <w:kern w:val="0"/>
          <w:sz w:val="24"/>
          <w:u w:val="none"/>
        </w:rPr>
        <w:t>年</w:t>
      </w:r>
      <w:r>
        <w:rPr>
          <w:rFonts w:ascii="宋体" w:hAnsi="宋体" w:cs="宋体"/>
          <w:color w:val="auto"/>
          <w:kern w:val="0"/>
          <w:sz w:val="24"/>
          <w:u w:val="none"/>
        </w:rPr>
        <w:t>(</w:t>
      </w:r>
      <w:r>
        <w:rPr>
          <w:rFonts w:hint="eastAsia" w:ascii="宋体" w:hAnsi="宋体" w:cs="宋体"/>
          <w:color w:val="auto"/>
          <w:kern w:val="0"/>
          <w:sz w:val="24"/>
          <w:u w:val="none"/>
        </w:rPr>
        <w:t>含建设期</w:t>
      </w:r>
      <w:r>
        <w:rPr>
          <w:rFonts w:ascii="宋体" w:hAnsi="宋体" w:cs="宋体"/>
          <w:color w:val="auto"/>
          <w:kern w:val="0"/>
          <w:sz w:val="24"/>
          <w:u w:val="none"/>
        </w:rPr>
        <w:t>)</w:t>
      </w:r>
      <w:r>
        <w:rPr>
          <w:rFonts w:hint="eastAsia" w:ascii="宋体" w:hAnsi="宋体" w:cs="宋体"/>
          <w:color w:val="auto"/>
          <w:kern w:val="0"/>
          <w:sz w:val="24"/>
          <w:u w:val="none"/>
        </w:rPr>
        <w:t>。</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已完成项目规划。</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ind w:firstLine="480" w:firstLineChars="200"/>
        <w:jc w:val="left"/>
        <w:textAlignment w:val="center"/>
        <w:rPr>
          <w:rFonts w:ascii="宋体" w:cs="宋体"/>
          <w:color w:val="auto"/>
          <w:kern w:val="0"/>
          <w:sz w:val="24"/>
          <w:u w:val="none"/>
        </w:rPr>
      </w:pPr>
    </w:p>
    <w:p>
      <w:pPr>
        <w:pStyle w:val="20"/>
        <w:rPr>
          <w:color w:val="auto"/>
          <w:u w:val="none"/>
        </w:rPr>
      </w:pPr>
    </w:p>
    <w:p>
      <w:pPr>
        <w:pStyle w:val="5"/>
        <w:spacing w:beforeLines="50"/>
        <w:ind w:firstLine="480"/>
        <w:rPr>
          <w:color w:val="auto"/>
          <w:u w:val="none"/>
        </w:rPr>
      </w:pPr>
      <w:r>
        <w:rPr>
          <w:rFonts w:hint="eastAsia"/>
          <w:color w:val="auto"/>
          <w:u w:val="none"/>
        </w:rPr>
        <w:t>联系单位：靖远县农业农村局</w:t>
      </w:r>
      <w:r>
        <w:rPr>
          <w:rFonts w:hint="eastAsia"/>
          <w:color w:val="auto"/>
          <w:u w:val="none"/>
          <w:lang w:val="en-US" w:eastAsia="zh-CN"/>
        </w:rPr>
        <w:t xml:space="preserve">  </w:t>
      </w:r>
      <w:r>
        <w:rPr>
          <w:rFonts w:hint="eastAsia"/>
          <w:color w:val="auto"/>
          <w:u w:val="none"/>
        </w:rPr>
        <w:t>靖远县经济合作局</w:t>
      </w:r>
    </w:p>
    <w:p>
      <w:pPr>
        <w:pStyle w:val="5"/>
        <w:ind w:firstLine="480"/>
        <w:rPr>
          <w:color w:val="auto"/>
          <w:u w:val="none"/>
        </w:rPr>
      </w:pPr>
      <w:r>
        <w:rPr>
          <w:rFonts w:hint="eastAsia"/>
          <w:color w:val="auto"/>
          <w:u w:val="none"/>
        </w:rPr>
        <w:t>联 系 人：顾秉森  张正义</w:t>
      </w:r>
    </w:p>
    <w:p>
      <w:pPr>
        <w:pStyle w:val="5"/>
        <w:ind w:firstLine="480"/>
        <w:rPr>
          <w:color w:val="auto"/>
          <w:u w:val="none"/>
        </w:rPr>
      </w:pPr>
      <w:r>
        <w:rPr>
          <w:rFonts w:hint="eastAsia"/>
          <w:color w:val="auto"/>
          <w:u w:val="none"/>
        </w:rPr>
        <w:t>电    话：</w:t>
      </w:r>
      <w:r>
        <w:rPr>
          <w:color w:val="auto"/>
          <w:u w:val="none"/>
        </w:rPr>
        <w:t xml:space="preserve">0943-6121715  0943-6252178  </w:t>
      </w:r>
    </w:p>
    <w:p>
      <w:pPr>
        <w:pStyle w:val="5"/>
        <w:ind w:firstLine="1680" w:firstLineChars="700"/>
        <w:rPr>
          <w:color w:val="auto"/>
          <w:u w:val="none"/>
        </w:rPr>
      </w:pPr>
      <w:r>
        <w:rPr>
          <w:color w:val="auto"/>
          <w:u w:val="none"/>
        </w:rPr>
        <w:t>19809430166</w:t>
      </w:r>
    </w:p>
    <w:p>
      <w:pPr>
        <w:spacing w:line="400" w:lineRule="exact"/>
        <w:rPr>
          <w:rFonts w:ascii="宋体" w:cs="宋体"/>
          <w:color w:val="auto"/>
          <w:sz w:val="24"/>
          <w:u w:val="none"/>
        </w:rPr>
      </w:pPr>
      <w:r>
        <w:rPr>
          <w:color w:val="auto"/>
          <w:u w:val="none"/>
        </w:rPr>
        <w:br w:type="page"/>
      </w:r>
    </w:p>
    <w:p>
      <w:pPr>
        <w:pStyle w:val="3"/>
        <w:rPr>
          <w:color w:val="auto"/>
          <w:u w:val="none"/>
        </w:rPr>
      </w:pPr>
      <w:bookmarkStart w:id="1134" w:name="_Toc28599"/>
      <w:bookmarkStart w:id="1135" w:name="_Toc29772"/>
      <w:r>
        <w:rPr>
          <w:rFonts w:hint="eastAsia"/>
          <w:color w:val="auto"/>
          <w:u w:val="none"/>
        </w:rPr>
        <w:t>白银市靖远县大枣系列产品深加工项目</w:t>
      </w:r>
      <w:bookmarkEnd w:id="1134"/>
      <w:bookmarkEnd w:id="1135"/>
    </w:p>
    <w:p>
      <w:pPr>
        <w:spacing w:line="400" w:lineRule="exact"/>
        <w:ind w:left="480" w:hanging="480" w:hangingChars="200"/>
        <w:jc w:val="center"/>
        <w:rPr>
          <w:rFonts w:ascii="宋体" w:cs="宋体"/>
          <w:bCs/>
          <w:color w:val="auto"/>
          <w:sz w:val="24"/>
          <w:u w:val="none"/>
        </w:rPr>
      </w:pPr>
    </w:p>
    <w:p>
      <w:pPr>
        <w:spacing w:line="400" w:lineRule="exact"/>
        <w:ind w:firstLine="480" w:firstLineChars="200"/>
        <w:rPr>
          <w:rFonts w:ascii="宋体" w:cs="宋体"/>
          <w:bCs/>
          <w:color w:val="auto"/>
          <w:sz w:val="24"/>
          <w:u w:val="none"/>
        </w:rPr>
      </w:pPr>
      <w:r>
        <w:rPr>
          <w:rFonts w:hint="eastAsia" w:ascii="黑体" w:hAnsi="黑体" w:eastAsia="黑体" w:cs="宋体"/>
          <w:color w:val="auto"/>
          <w:sz w:val="24"/>
          <w:u w:val="none"/>
        </w:rPr>
        <w:t>一、项目概况：</w:t>
      </w:r>
      <w:r>
        <w:rPr>
          <w:rFonts w:hint="eastAsia" w:ascii="宋体" w:hAnsi="宋体" w:cs="宋体"/>
          <w:bCs/>
          <w:color w:val="auto"/>
          <w:sz w:val="24"/>
          <w:u w:val="none"/>
        </w:rPr>
        <w:t>靖远县枣树栽培历史悠久，所产大枣</w:t>
      </w:r>
      <w:r>
        <w:rPr>
          <w:rFonts w:hint="eastAsia" w:ascii="宋体" w:hAnsi="宋体" w:cs="宋体"/>
          <w:color w:val="auto"/>
          <w:sz w:val="24"/>
          <w:u w:val="none"/>
        </w:rPr>
        <w:t>被评为“甘肃十大名果”。全县枣树栽培面积</w:t>
      </w:r>
      <w:r>
        <w:rPr>
          <w:rFonts w:ascii="宋体" w:hAnsi="宋体" w:cs="宋体"/>
          <w:color w:val="auto"/>
          <w:sz w:val="24"/>
          <w:u w:val="none"/>
        </w:rPr>
        <w:t>3.8</w:t>
      </w:r>
      <w:r>
        <w:rPr>
          <w:rFonts w:hint="eastAsia" w:ascii="宋体" w:hAnsi="宋体" w:cs="宋体"/>
          <w:color w:val="auto"/>
          <w:sz w:val="24"/>
          <w:u w:val="none"/>
        </w:rPr>
        <w:t>万亩，年产大枣</w:t>
      </w:r>
      <w:r>
        <w:rPr>
          <w:rFonts w:ascii="宋体" w:hAnsi="宋体" w:cs="宋体"/>
          <w:color w:val="auto"/>
          <w:sz w:val="24"/>
          <w:u w:val="none"/>
        </w:rPr>
        <w:t>4500</w:t>
      </w:r>
      <w:r>
        <w:rPr>
          <w:rFonts w:hint="eastAsia" w:ascii="宋体" w:hAnsi="宋体" w:cs="宋体"/>
          <w:color w:val="auto"/>
          <w:sz w:val="24"/>
          <w:u w:val="none"/>
        </w:rPr>
        <w:t>万公斤。</w:t>
      </w:r>
      <w:r>
        <w:rPr>
          <w:rFonts w:hint="eastAsia" w:ascii="宋体" w:hAnsi="宋体" w:cs="宋体"/>
          <w:bCs/>
          <w:color w:val="auto"/>
          <w:sz w:val="24"/>
          <w:u w:val="none"/>
        </w:rPr>
        <w:t>拟建设年产</w:t>
      </w:r>
      <w:r>
        <w:rPr>
          <w:rFonts w:ascii="宋体" w:hAnsi="宋体" w:cs="宋体"/>
          <w:bCs/>
          <w:color w:val="auto"/>
          <w:sz w:val="24"/>
          <w:u w:val="none"/>
        </w:rPr>
        <w:t>1600</w:t>
      </w:r>
      <w:r>
        <w:rPr>
          <w:rFonts w:hint="eastAsia" w:ascii="宋体" w:hAnsi="宋体" w:cs="宋体"/>
          <w:bCs/>
          <w:color w:val="auto"/>
          <w:sz w:val="24"/>
          <w:u w:val="none"/>
        </w:rPr>
        <w:t>万公斤红枣系列产品生产线，主要生产保鲜枣、干枣、酒枣、蜜枣、浓缩红枣汁、枣酱、枣泥、枣醋、红枣饮料、红枣粉等产品。</w:t>
      </w:r>
    </w:p>
    <w:p>
      <w:pPr>
        <w:spacing w:line="400" w:lineRule="exact"/>
        <w:ind w:firstLine="480" w:firstLineChars="200"/>
        <w:rPr>
          <w:rFonts w:ascii="宋体" w:cs="宋体"/>
          <w:bCs/>
          <w:color w:val="auto"/>
          <w:sz w:val="24"/>
          <w:u w:val="none"/>
        </w:rPr>
      </w:pPr>
      <w:r>
        <w:rPr>
          <w:rFonts w:hint="eastAsia" w:ascii="黑体" w:hAnsi="黑体" w:eastAsia="黑体" w:cs="宋体"/>
          <w:color w:val="auto"/>
          <w:sz w:val="24"/>
          <w:u w:val="none"/>
        </w:rPr>
        <w:t>二、投资估算：</w:t>
      </w:r>
      <w:r>
        <w:rPr>
          <w:rFonts w:ascii="宋体" w:hAnsi="宋体" w:cs="宋体"/>
          <w:bCs/>
          <w:color w:val="auto"/>
          <w:sz w:val="24"/>
          <w:u w:val="none"/>
        </w:rPr>
        <w:t>1.8</w:t>
      </w:r>
      <w:r>
        <w:rPr>
          <w:rFonts w:hint="eastAsia" w:ascii="宋体" w:hAnsi="宋体" w:cs="宋体"/>
          <w:bCs/>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三、经济社会效益预测：</w:t>
      </w:r>
      <w:r>
        <w:rPr>
          <w:rFonts w:hint="eastAsia" w:ascii="宋体" w:hAnsi="宋体" w:cs="宋体"/>
          <w:bCs/>
          <w:color w:val="auto"/>
          <w:sz w:val="24"/>
          <w:u w:val="none"/>
        </w:rPr>
        <w:t>项目建成后，可实现年销售收入</w:t>
      </w:r>
      <w:r>
        <w:rPr>
          <w:rFonts w:ascii="宋体" w:hAnsi="宋体" w:cs="宋体"/>
          <w:bCs/>
          <w:color w:val="auto"/>
          <w:sz w:val="24"/>
          <w:u w:val="none"/>
        </w:rPr>
        <w:t>1.5</w:t>
      </w:r>
      <w:r>
        <w:rPr>
          <w:rFonts w:hint="eastAsia" w:ascii="宋体" w:hAnsi="宋体" w:cs="宋体"/>
          <w:bCs/>
          <w:color w:val="auto"/>
          <w:sz w:val="24"/>
          <w:u w:val="none"/>
        </w:rPr>
        <w:t>亿元，利润</w:t>
      </w:r>
      <w:r>
        <w:rPr>
          <w:rFonts w:ascii="宋体" w:hAnsi="宋体" w:cs="宋体"/>
          <w:bCs/>
          <w:color w:val="auto"/>
          <w:sz w:val="24"/>
          <w:u w:val="none"/>
        </w:rPr>
        <w:t>4500</w:t>
      </w:r>
      <w:r>
        <w:rPr>
          <w:rFonts w:hint="eastAsia" w:ascii="宋体" w:hAnsi="宋体" w:cs="宋体"/>
          <w:bCs/>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宋体"/>
          <w:color w:val="auto"/>
          <w:sz w:val="24"/>
          <w:u w:val="none"/>
        </w:rPr>
        <w:t>四、项目进展情况：</w:t>
      </w:r>
      <w:r>
        <w:rPr>
          <w:rFonts w:hint="eastAsia" w:ascii="宋体" w:hAnsi="宋体" w:cs="宋体"/>
          <w:bCs/>
          <w:color w:val="auto"/>
          <w:sz w:val="24"/>
          <w:u w:val="none"/>
        </w:rPr>
        <w:t>完成项目建议书。</w:t>
      </w:r>
    </w:p>
    <w:p>
      <w:pPr>
        <w:spacing w:line="400" w:lineRule="exact"/>
        <w:ind w:firstLine="480" w:firstLineChars="200"/>
        <w:rPr>
          <w:rFonts w:ascii="宋体" w:cs="宋体"/>
          <w:bCs/>
          <w:color w:val="auto"/>
          <w:sz w:val="24"/>
          <w:u w:val="none"/>
        </w:rPr>
      </w:pPr>
      <w:r>
        <w:rPr>
          <w:rFonts w:hint="eastAsia" w:ascii="黑体" w:hAnsi="黑体" w:eastAsia="黑体" w:cs="宋体"/>
          <w:color w:val="auto"/>
          <w:sz w:val="24"/>
          <w:u w:val="none"/>
        </w:rPr>
        <w:t>五、合作方式：</w:t>
      </w:r>
      <w:r>
        <w:rPr>
          <w:rFonts w:hint="eastAsia" w:ascii="宋体" w:hAnsi="宋体" w:cs="宋体"/>
          <w:bCs/>
          <w:color w:val="auto"/>
          <w:sz w:val="24"/>
          <w:u w:val="none"/>
        </w:rPr>
        <w:t>独资、合资。</w:t>
      </w: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pStyle w:val="5"/>
        <w:spacing w:beforeLines="50"/>
        <w:ind w:firstLine="480"/>
        <w:rPr>
          <w:color w:val="auto"/>
          <w:u w:val="none"/>
        </w:rPr>
      </w:pPr>
      <w:r>
        <w:rPr>
          <w:rFonts w:hint="eastAsia"/>
          <w:color w:val="auto"/>
          <w:u w:val="none"/>
        </w:rPr>
        <w:t>联系单位：靖远县经济合作局</w:t>
      </w:r>
    </w:p>
    <w:p>
      <w:pPr>
        <w:pStyle w:val="5"/>
        <w:ind w:firstLine="480"/>
        <w:rPr>
          <w:color w:val="auto"/>
          <w:u w:val="none"/>
        </w:rPr>
      </w:pPr>
      <w:r>
        <w:rPr>
          <w:rFonts w:hint="eastAsia"/>
          <w:color w:val="auto"/>
          <w:u w:val="none"/>
        </w:rPr>
        <w:t>联 系 人：张正义</w:t>
      </w:r>
    </w:p>
    <w:p>
      <w:pPr>
        <w:pStyle w:val="5"/>
        <w:ind w:firstLine="480"/>
        <w:rPr>
          <w:color w:val="auto"/>
          <w:u w:val="none"/>
        </w:rPr>
      </w:pPr>
      <w:r>
        <w:rPr>
          <w:rFonts w:hint="eastAsia"/>
          <w:color w:val="auto"/>
          <w:u w:val="none"/>
        </w:rPr>
        <w:t>电    话：</w:t>
      </w:r>
      <w:r>
        <w:rPr>
          <w:color w:val="auto"/>
          <w:u w:val="none"/>
        </w:rPr>
        <w:t>0943-6252178  19809430166</w:t>
      </w:r>
    </w:p>
    <w:p>
      <w:pPr>
        <w:pStyle w:val="5"/>
        <w:ind w:firstLine="480"/>
        <w:rPr>
          <w:color w:val="auto"/>
          <w:u w:val="none"/>
        </w:rPr>
      </w:pPr>
      <w:r>
        <w:rPr>
          <w:rFonts w:hint="eastAsia"/>
          <w:color w:val="auto"/>
          <w:u w:val="none"/>
        </w:rPr>
        <w:t>传    真：</w:t>
      </w:r>
      <w:r>
        <w:rPr>
          <w:color w:val="auto"/>
          <w:u w:val="none"/>
        </w:rPr>
        <w:t xml:space="preserve">0943-6120000   </w:t>
      </w:r>
    </w:p>
    <w:p>
      <w:pPr>
        <w:spacing w:line="400" w:lineRule="exact"/>
        <w:ind w:firstLine="420" w:firstLineChars="200"/>
        <w:rPr>
          <w:color w:val="auto"/>
          <w:u w:val="none"/>
        </w:rPr>
      </w:pPr>
      <w:r>
        <w:rPr>
          <w:color w:val="auto"/>
          <w:u w:val="none"/>
        </w:rPr>
        <w:br w:type="page"/>
      </w:r>
    </w:p>
    <w:p>
      <w:pPr>
        <w:pStyle w:val="3"/>
        <w:bidi w:val="0"/>
        <w:rPr>
          <w:rFonts w:hint="eastAsia"/>
          <w:color w:val="auto"/>
        </w:rPr>
      </w:pPr>
      <w:r>
        <w:rPr>
          <w:rFonts w:hint="eastAsia"/>
          <w:color w:val="auto"/>
        </w:rPr>
        <w:t>白银市会宁县河畔肉羊产业融合发展</w:t>
      </w:r>
    </w:p>
    <w:p>
      <w:pPr>
        <w:pStyle w:val="3"/>
        <w:bidi w:val="0"/>
        <w:rPr>
          <w:rFonts w:hint="eastAsia"/>
          <w:color w:val="auto"/>
        </w:rPr>
      </w:pPr>
      <w:r>
        <w:rPr>
          <w:rFonts w:hint="eastAsia"/>
          <w:color w:val="auto"/>
        </w:rPr>
        <w:t>示范园建设项目</w:t>
      </w:r>
    </w:p>
    <w:p>
      <w:pPr>
        <w:spacing w:line="400" w:lineRule="exact"/>
        <w:ind w:firstLine="480" w:firstLineChars="200"/>
        <w:rPr>
          <w:rFonts w:hint="eastAsia" w:ascii="宋体" w:hAnsi="宋体" w:cs="宋体"/>
          <w:bCs/>
          <w:color w:val="auto"/>
          <w:sz w:val="24"/>
          <w:u w:val="none"/>
        </w:rPr>
      </w:pP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r>
        <w:rPr>
          <w:rFonts w:hint="eastAsia" w:ascii="黑体" w:hAnsi="黑体" w:eastAsia="黑体" w:cs="宋体"/>
          <w:color w:val="auto"/>
          <w:sz w:val="24"/>
          <w:u w:val="none"/>
        </w:rPr>
        <w:t>一、项目概况</w:t>
      </w:r>
      <w:r>
        <w:rPr>
          <w:rFonts w:hint="eastAsia" w:ascii="黑体" w:hAnsi="黑体" w:eastAsia="黑体" w:cs="宋体"/>
          <w:color w:val="auto"/>
          <w:spacing w:val="-6"/>
          <w:sz w:val="24"/>
          <w:u w:val="none"/>
        </w:rPr>
        <w:t>：</w:t>
      </w:r>
      <w:r>
        <w:rPr>
          <w:rFonts w:hint="eastAsia" w:ascii="宋体" w:hAnsi="宋体" w:cs="宋体"/>
          <w:bCs/>
          <w:color w:val="auto"/>
          <w:spacing w:val="-6"/>
          <w:sz w:val="24"/>
          <w:u w:val="none"/>
        </w:rPr>
        <w:t>规划建设内容</w:t>
      </w:r>
      <w:r>
        <w:rPr>
          <w:rFonts w:hint="eastAsia" w:ascii="宋体" w:hAnsi="宋体" w:cs="宋体"/>
          <w:bCs/>
          <w:color w:val="auto"/>
          <w:spacing w:val="-6"/>
          <w:sz w:val="24"/>
          <w:u w:val="none"/>
          <w:lang w:eastAsia="zh-CN"/>
        </w:rPr>
        <w:t>包括</w:t>
      </w:r>
      <w:r>
        <w:rPr>
          <w:rFonts w:hint="eastAsia" w:ascii="宋体" w:hAnsi="宋体" w:cs="宋体"/>
          <w:bCs/>
          <w:color w:val="auto"/>
          <w:spacing w:val="-6"/>
          <w:sz w:val="24"/>
          <w:u w:val="none"/>
        </w:rPr>
        <w:t>：1.正常年存栏繁育基础母羊2000只的肉羊良种繁育场；2.年出栏育肥羊2万只的标准化肉羊养殖小区；3.年产4万吨以青贮饲料为主的饲草加工及配送中心；4.年产2万吨生物有机肥加工厂；5.年交易肉羊100万只的活畜交易市场；6.年屠宰加工100万只肉羊的肉羊屠宰加工厂；7.产业延伸拓展及综合服务区。</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r>
        <w:rPr>
          <w:rFonts w:hint="eastAsia" w:ascii="黑体" w:hAnsi="黑体" w:eastAsia="黑体" w:cs="宋体"/>
          <w:color w:val="auto"/>
          <w:sz w:val="24"/>
          <w:u w:val="none"/>
        </w:rPr>
        <w:t>二、投资估算：</w:t>
      </w:r>
      <w:r>
        <w:rPr>
          <w:rFonts w:hint="eastAsia" w:ascii="宋体" w:hAnsi="宋体" w:cs="宋体"/>
          <w:bCs/>
          <w:color w:val="auto"/>
          <w:sz w:val="24"/>
          <w:u w:val="none"/>
        </w:rPr>
        <w:t>5.08亿元。</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r>
        <w:rPr>
          <w:rFonts w:hint="eastAsia" w:ascii="黑体" w:hAnsi="黑体" w:eastAsia="黑体" w:cs="宋体"/>
          <w:color w:val="auto"/>
          <w:sz w:val="24"/>
          <w:u w:val="none"/>
        </w:rPr>
        <w:t>三、经济社会效益预测：</w:t>
      </w:r>
      <w:r>
        <w:rPr>
          <w:rFonts w:hint="eastAsia" w:ascii="宋体" w:hAnsi="宋体" w:cs="宋体"/>
          <w:bCs/>
          <w:color w:val="auto"/>
          <w:sz w:val="24"/>
          <w:u w:val="none"/>
        </w:rPr>
        <w:t>项目建成后，示范园总产值</w:t>
      </w:r>
      <w:r>
        <w:rPr>
          <w:rFonts w:hint="eastAsia" w:ascii="宋体" w:hAnsi="宋体" w:cs="宋体"/>
          <w:bCs/>
          <w:color w:val="auto"/>
          <w:sz w:val="24"/>
          <w:u w:val="none"/>
          <w:lang w:eastAsia="zh-CN"/>
        </w:rPr>
        <w:t>可</w:t>
      </w:r>
      <w:r>
        <w:rPr>
          <w:rFonts w:hint="eastAsia" w:ascii="宋体" w:hAnsi="宋体" w:cs="宋体"/>
          <w:bCs/>
          <w:color w:val="auto"/>
          <w:sz w:val="24"/>
          <w:u w:val="none"/>
        </w:rPr>
        <w:t>达13.42亿元，利润总额0.62亿元，投资利润率12.25%，投资回收期(静态)8—16年。</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r>
        <w:rPr>
          <w:rFonts w:hint="eastAsia" w:ascii="黑体" w:hAnsi="黑体" w:eastAsia="黑体" w:cs="宋体"/>
          <w:color w:val="auto"/>
          <w:sz w:val="24"/>
          <w:u w:val="none"/>
        </w:rPr>
        <w:t>四、项目进展情况：</w:t>
      </w:r>
      <w:r>
        <w:rPr>
          <w:rFonts w:hint="eastAsia" w:ascii="宋体" w:hAnsi="宋体" w:cs="宋体"/>
          <w:bCs/>
          <w:color w:val="auto"/>
          <w:sz w:val="24"/>
          <w:u w:val="none"/>
          <w:lang w:eastAsia="zh-CN"/>
        </w:rPr>
        <w:t>正在编制规划。已</w:t>
      </w:r>
      <w:r>
        <w:rPr>
          <w:rFonts w:hint="eastAsia" w:ascii="宋体" w:hAnsi="宋体" w:cs="宋体"/>
          <w:bCs/>
          <w:color w:val="auto"/>
          <w:sz w:val="24"/>
          <w:u w:val="none"/>
        </w:rPr>
        <w:t>征收700亩</w:t>
      </w:r>
      <w:r>
        <w:rPr>
          <w:rFonts w:hint="eastAsia" w:ascii="宋体" w:hAnsi="宋体" w:cs="宋体"/>
          <w:bCs/>
          <w:color w:val="auto"/>
          <w:sz w:val="24"/>
          <w:u w:val="none"/>
          <w:lang w:eastAsia="zh-CN"/>
        </w:rPr>
        <w:t>土地</w:t>
      </w:r>
      <w:r>
        <w:rPr>
          <w:rFonts w:hint="eastAsia" w:ascii="宋体" w:hAnsi="宋体" w:cs="宋体"/>
          <w:bCs/>
          <w:color w:val="auto"/>
          <w:sz w:val="24"/>
          <w:u w:val="none"/>
        </w:rPr>
        <w:t>，兑付土地储备金3200万元，准备进行土地平整。</w:t>
      </w:r>
    </w:p>
    <w:p>
      <w:pPr>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rPr>
          <w:rFonts w:hint="eastAsia" w:ascii="宋体" w:hAnsi="宋体" w:cs="宋体"/>
          <w:bCs/>
          <w:color w:val="auto"/>
          <w:sz w:val="24"/>
          <w:u w:val="none"/>
        </w:rPr>
      </w:pPr>
      <w:r>
        <w:rPr>
          <w:rFonts w:hint="eastAsia" w:ascii="黑体" w:hAnsi="黑体" w:eastAsia="黑体" w:cs="宋体"/>
          <w:color w:val="auto"/>
          <w:sz w:val="24"/>
          <w:u w:val="none"/>
        </w:rPr>
        <w:t>五、合作方式：“</w:t>
      </w:r>
      <w:r>
        <w:rPr>
          <w:rFonts w:hint="eastAsia" w:ascii="宋体" w:hAnsi="宋体" w:cs="宋体"/>
          <w:bCs/>
          <w:color w:val="auto"/>
          <w:sz w:val="24"/>
          <w:u w:val="none"/>
        </w:rPr>
        <w:t>龙头企业+合作社+基地+农户”的产业运作模式。</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rPr>
      </w:pP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rPr>
      </w:pPr>
      <w:r>
        <w:rPr>
          <w:rFonts w:hint="eastAsia"/>
          <w:color w:val="auto"/>
        </w:rPr>
        <w:t>联系单位：会宁县经济合作局</w:t>
      </w:r>
      <w:r>
        <w:rPr>
          <w:rFonts w:hint="eastAsia"/>
          <w:color w:val="auto"/>
          <w:lang w:val="en-US" w:eastAsia="zh-CN"/>
        </w:rPr>
        <w:t xml:space="preserve">  </w:t>
      </w:r>
      <w:r>
        <w:rPr>
          <w:rFonts w:hint="eastAsia"/>
          <w:color w:val="auto"/>
        </w:rPr>
        <w:t>会宁县河畔镇人民政府</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rPr>
      </w:pPr>
      <w:r>
        <w:rPr>
          <w:rFonts w:hint="eastAsia"/>
          <w:color w:val="auto"/>
        </w:rPr>
        <w:t>联 系 人：陈继荣  董力智</w:t>
      </w:r>
    </w:p>
    <w:p>
      <w:pPr>
        <w:pStyle w:val="5"/>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color w:val="auto"/>
        </w:rPr>
      </w:pPr>
      <w:r>
        <w:rPr>
          <w:rFonts w:hint="eastAsia"/>
          <w:color w:val="auto"/>
        </w:rPr>
        <w:t>电</w:t>
      </w:r>
      <w:r>
        <w:rPr>
          <w:rFonts w:hint="eastAsia"/>
          <w:color w:val="auto"/>
          <w:lang w:val="en-US" w:eastAsia="zh-CN"/>
        </w:rPr>
        <w:t xml:space="preserve">    </w:t>
      </w:r>
      <w:r>
        <w:rPr>
          <w:rFonts w:hint="eastAsia"/>
          <w:color w:val="auto"/>
        </w:rPr>
        <w:t>话：0943-3220501   15393598353</w:t>
      </w:r>
    </w:p>
    <w:p>
      <w:pPr>
        <w:pStyle w:val="5"/>
        <w:keepNext w:val="0"/>
        <w:keepLines w:val="0"/>
        <w:pageBreakBefore w:val="0"/>
        <w:widowControl w:val="0"/>
        <w:kinsoku/>
        <w:wordWrap/>
        <w:overflowPunct/>
        <w:topLinePunct w:val="0"/>
        <w:autoSpaceDE/>
        <w:autoSpaceDN/>
        <w:bidi w:val="0"/>
        <w:adjustRightInd/>
        <w:snapToGrid/>
        <w:spacing w:line="390" w:lineRule="exact"/>
        <w:ind w:firstLine="1680" w:firstLineChars="700"/>
        <w:textAlignment w:val="auto"/>
        <w:rPr>
          <w:rFonts w:hint="eastAsia"/>
          <w:color w:val="auto"/>
        </w:rPr>
      </w:pPr>
      <w:r>
        <w:rPr>
          <w:rFonts w:hint="eastAsia"/>
          <w:color w:val="auto"/>
        </w:rPr>
        <w:t>0943-3282223   13893006934</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cs="宋体"/>
          <w:color w:val="auto"/>
          <w:kern w:val="0"/>
          <w:sz w:val="24"/>
          <w:u w:val="none"/>
        </w:rPr>
      </w:pPr>
      <w:r>
        <w:rPr>
          <w:rFonts w:hint="eastAsia" w:ascii="宋体" w:hAnsi="宋体" w:cs="宋体"/>
          <w:bCs/>
          <w:color w:val="auto"/>
          <w:sz w:val="24"/>
          <w:u w:val="none"/>
        </w:rPr>
        <w:t xml:space="preserve"> </w:t>
      </w:r>
    </w:p>
    <w:p>
      <w:pPr>
        <w:pStyle w:val="3"/>
        <w:rPr>
          <w:rFonts w:hint="eastAsia"/>
          <w:color w:val="auto"/>
          <w:u w:val="none"/>
        </w:rPr>
      </w:pPr>
      <w:bookmarkStart w:id="1136" w:name="_Toc11236"/>
      <w:bookmarkStart w:id="1137" w:name="_Toc28156"/>
    </w:p>
    <w:p>
      <w:pPr>
        <w:pStyle w:val="3"/>
        <w:rPr>
          <w:color w:val="auto"/>
          <w:u w:val="none"/>
          <w:lang w:val="zh-CN"/>
        </w:rPr>
      </w:pPr>
      <w:r>
        <w:rPr>
          <w:rFonts w:hint="eastAsia"/>
          <w:color w:val="auto"/>
          <w:u w:val="none"/>
        </w:rPr>
        <w:t>天水市麦积花椒产业园</w:t>
      </w:r>
      <w:bookmarkEnd w:id="1136"/>
      <w:bookmarkEnd w:id="1137"/>
      <w:r>
        <w:rPr>
          <w:rFonts w:hint="eastAsia"/>
          <w:color w:val="auto"/>
          <w:u w:val="none"/>
        </w:rPr>
        <w:t>项目</w:t>
      </w:r>
    </w:p>
    <w:p>
      <w:pPr>
        <w:autoSpaceDE w:val="0"/>
        <w:autoSpaceDN w:val="0"/>
        <w:spacing w:line="400" w:lineRule="exact"/>
        <w:ind w:firstLine="480" w:firstLineChars="200"/>
        <w:rPr>
          <w:rFonts w:ascii="宋体" w:cs="宋体"/>
          <w:color w:val="auto"/>
          <w:sz w:val="24"/>
          <w:u w:val="none"/>
        </w:rPr>
      </w:pPr>
    </w:p>
    <w:p>
      <w:pPr>
        <w:autoSpaceDE w:val="0"/>
        <w:autoSpaceDN w:val="0"/>
        <w:spacing w:line="400" w:lineRule="exact"/>
        <w:ind w:firstLine="480" w:firstLineChars="200"/>
        <w:rPr>
          <w:rFonts w:ascii="宋体" w:cs="宋体"/>
          <w:color w:val="auto"/>
          <w:sz w:val="24"/>
          <w:u w:val="none"/>
          <w:lang w:val="zh-CN"/>
        </w:rPr>
      </w:pPr>
      <w:r>
        <w:rPr>
          <w:rFonts w:hint="eastAsia" w:ascii="黑体" w:hAnsi="黑体" w:eastAsia="黑体" w:cs="黑体"/>
          <w:bCs/>
          <w:color w:val="auto"/>
          <w:sz w:val="24"/>
          <w:u w:val="none"/>
        </w:rPr>
        <w:t>一、项目概况：</w:t>
      </w:r>
      <w:r>
        <w:rPr>
          <w:rFonts w:hint="eastAsia" w:ascii="宋体" w:hAnsi="宋体" w:cs="宋体"/>
          <w:color w:val="auto"/>
          <w:sz w:val="24"/>
          <w:u w:val="none"/>
        </w:rPr>
        <w:t>麦积区元龙镇现有花椒种植面积</w:t>
      </w:r>
      <w:r>
        <w:rPr>
          <w:rFonts w:ascii="宋体" w:hAnsi="宋体" w:cs="宋体"/>
          <w:color w:val="auto"/>
          <w:sz w:val="24"/>
          <w:u w:val="none"/>
        </w:rPr>
        <w:t>1.8</w:t>
      </w:r>
      <w:r>
        <w:rPr>
          <w:rFonts w:hint="eastAsia" w:ascii="宋体" w:hAnsi="宋体" w:cs="宋体"/>
          <w:color w:val="auto"/>
          <w:sz w:val="24"/>
          <w:u w:val="none"/>
        </w:rPr>
        <w:t>万多亩，年产花椒干果</w:t>
      </w:r>
      <w:r>
        <w:rPr>
          <w:rFonts w:ascii="宋体" w:hAnsi="宋体" w:cs="宋体"/>
          <w:color w:val="auto"/>
          <w:sz w:val="24"/>
          <w:u w:val="none"/>
        </w:rPr>
        <w:t>2200</w:t>
      </w:r>
      <w:r>
        <w:rPr>
          <w:rFonts w:hint="eastAsia" w:ascii="宋体" w:hAnsi="宋体" w:cs="宋体"/>
          <w:color w:val="auto"/>
          <w:sz w:val="24"/>
          <w:u w:val="none"/>
        </w:rPr>
        <w:t>多吨，</w:t>
      </w:r>
      <w:r>
        <w:rPr>
          <w:rFonts w:ascii="宋体" w:hAnsi="宋体" w:cs="宋体"/>
          <w:color w:val="auto"/>
          <w:sz w:val="24"/>
          <w:u w:val="none"/>
        </w:rPr>
        <w:t>2018</w:t>
      </w:r>
      <w:r>
        <w:rPr>
          <w:rFonts w:hint="eastAsia" w:ascii="宋体" w:hAnsi="宋体" w:cs="宋体"/>
          <w:color w:val="auto"/>
          <w:sz w:val="24"/>
          <w:u w:val="none"/>
        </w:rPr>
        <w:t>年元龙花椒市场交易额突破</w:t>
      </w:r>
      <w:r>
        <w:rPr>
          <w:rFonts w:ascii="宋体" w:hAnsi="宋体" w:cs="宋体"/>
          <w:color w:val="auto"/>
          <w:sz w:val="24"/>
          <w:u w:val="none"/>
        </w:rPr>
        <w:t>7</w:t>
      </w:r>
      <w:r>
        <w:rPr>
          <w:rFonts w:hint="eastAsia" w:ascii="宋体" w:hAnsi="宋体" w:cs="宋体"/>
          <w:color w:val="auto"/>
          <w:sz w:val="24"/>
          <w:u w:val="none"/>
        </w:rPr>
        <w:t>亿元。项目选址元龙镇，规划占地</w:t>
      </w:r>
      <w:r>
        <w:rPr>
          <w:rFonts w:ascii="宋体" w:hAnsi="宋体" w:cs="宋体"/>
          <w:color w:val="auto"/>
          <w:sz w:val="24"/>
          <w:u w:val="none"/>
        </w:rPr>
        <w:t>416.97</w:t>
      </w:r>
      <w:r>
        <w:rPr>
          <w:rFonts w:hint="eastAsia" w:ascii="宋体" w:hAnsi="宋体" w:cs="宋体"/>
          <w:color w:val="auto"/>
          <w:sz w:val="24"/>
          <w:u w:val="none"/>
        </w:rPr>
        <w:t>亩，主要建设综合交易区、综合服务区、花椒深加工区、花椒储藏区、生活配套区五大功能区，项目建成后将成为西北最大的花椒交易中心。</w:t>
      </w:r>
    </w:p>
    <w:p>
      <w:pPr>
        <w:autoSpaceDE w:val="0"/>
        <w:autoSpaceDN w:val="0"/>
        <w:spacing w:line="40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3.7</w:t>
      </w:r>
      <w:r>
        <w:rPr>
          <w:rFonts w:hint="eastAsia" w:ascii="宋体" w:hAnsi="宋体" w:cs="宋体"/>
          <w:bCs/>
          <w:color w:val="auto"/>
          <w:sz w:val="24"/>
          <w:u w:val="none"/>
        </w:rPr>
        <w:t>亿元</w:t>
      </w:r>
      <w:r>
        <w:rPr>
          <w:rFonts w:hint="eastAsia" w:ascii="宋体" w:hAnsi="宋体" w:cs="宋体"/>
          <w:color w:val="auto"/>
          <w:sz w:val="24"/>
          <w:u w:val="none"/>
        </w:rPr>
        <w:t>。</w:t>
      </w:r>
    </w:p>
    <w:p>
      <w:pPr>
        <w:shd w:val="solid" w:color="FFFFFF" w:fill="auto"/>
        <w:autoSpaceDN w:val="0"/>
        <w:spacing w:line="400" w:lineRule="exact"/>
        <w:ind w:firstLine="480" w:firstLineChars="200"/>
        <w:rPr>
          <w:rFonts w:ascii="宋体" w:cs="宋体"/>
          <w:b/>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项目建成后，无公害优质花椒产品年产量将增加</w:t>
      </w:r>
      <w:r>
        <w:rPr>
          <w:rFonts w:ascii="宋体" w:hAnsi="宋体" w:cs="宋体"/>
          <w:color w:val="auto"/>
          <w:sz w:val="24"/>
          <w:u w:val="none"/>
        </w:rPr>
        <w:t>2</w:t>
      </w:r>
      <w:r>
        <w:rPr>
          <w:rFonts w:hint="eastAsia" w:ascii="宋体" w:hAnsi="宋体" w:cs="宋体"/>
          <w:color w:val="auto"/>
          <w:sz w:val="24"/>
          <w:u w:val="none"/>
        </w:rPr>
        <w:t>万吨，花椒籽</w:t>
      </w:r>
      <w:r>
        <w:rPr>
          <w:rFonts w:ascii="宋体" w:hAnsi="宋体" w:cs="宋体"/>
          <w:color w:val="auto"/>
          <w:sz w:val="24"/>
          <w:u w:val="none"/>
        </w:rPr>
        <w:t>2.4</w:t>
      </w:r>
      <w:r>
        <w:rPr>
          <w:rFonts w:hint="eastAsia" w:ascii="宋体" w:hAnsi="宋体" w:cs="宋体"/>
          <w:color w:val="auto"/>
          <w:sz w:val="24"/>
          <w:u w:val="none"/>
        </w:rPr>
        <w:t>万吨，新增销售收入约</w:t>
      </w:r>
      <w:r>
        <w:rPr>
          <w:rFonts w:ascii="宋体" w:hAnsi="宋体" w:cs="宋体"/>
          <w:color w:val="auto"/>
          <w:sz w:val="24"/>
          <w:u w:val="none"/>
        </w:rPr>
        <w:t>3.2</w:t>
      </w:r>
      <w:r>
        <w:rPr>
          <w:rFonts w:hint="eastAsia" w:ascii="宋体" w:hAnsi="宋体" w:cs="宋体"/>
          <w:color w:val="auto"/>
          <w:sz w:val="24"/>
          <w:u w:val="none"/>
        </w:rPr>
        <w:t>亿元，净利润约</w:t>
      </w:r>
      <w:r>
        <w:rPr>
          <w:rFonts w:ascii="宋体" w:hAnsi="宋体" w:cs="宋体"/>
          <w:color w:val="auto"/>
          <w:sz w:val="24"/>
          <w:u w:val="none"/>
        </w:rPr>
        <w:t>1.2</w:t>
      </w:r>
      <w:r>
        <w:rPr>
          <w:rFonts w:hint="eastAsia" w:ascii="宋体" w:hAnsi="宋体" w:cs="宋体"/>
          <w:color w:val="auto"/>
          <w:sz w:val="24"/>
          <w:u w:val="none"/>
        </w:rPr>
        <w:t>亿元。</w:t>
      </w:r>
    </w:p>
    <w:p>
      <w:pPr>
        <w:autoSpaceDE w:val="0"/>
        <w:autoSpaceDN w:val="0"/>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已办理项目用地红线图手续，已完成</w:t>
      </w:r>
      <w:r>
        <w:rPr>
          <w:rFonts w:ascii="宋体" w:hAnsi="宋体" w:cs="宋体"/>
          <w:color w:val="auto"/>
          <w:sz w:val="24"/>
          <w:u w:val="none"/>
        </w:rPr>
        <w:t>358</w:t>
      </w:r>
      <w:r>
        <w:rPr>
          <w:rFonts w:hint="eastAsia" w:ascii="宋体" w:hAnsi="宋体" w:cs="宋体"/>
          <w:color w:val="auto"/>
          <w:sz w:val="24"/>
          <w:u w:val="none"/>
        </w:rPr>
        <w:t>亩项目用地的勘界测绘，土地利用规划已申请报批。</w:t>
      </w:r>
    </w:p>
    <w:p>
      <w:pPr>
        <w:autoSpaceDE w:val="0"/>
        <w:autoSpaceDN w:val="0"/>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五、合作方式：</w:t>
      </w:r>
      <w:r>
        <w:rPr>
          <w:rFonts w:ascii="宋体" w:hAnsi="宋体" w:cs="宋体"/>
          <w:bCs/>
          <w:color w:val="auto"/>
          <w:sz w:val="24"/>
          <w:u w:val="none"/>
        </w:rPr>
        <w:t>EPC</w:t>
      </w:r>
      <w:r>
        <w:rPr>
          <w:rFonts w:hint="eastAsia" w:ascii="宋体" w:hAnsi="宋体" w:cs="宋体"/>
          <w:bCs/>
          <w:color w:val="auto"/>
          <w:sz w:val="24"/>
          <w:u w:val="none"/>
        </w:rPr>
        <w:t>模式。</w:t>
      </w:r>
    </w:p>
    <w:p>
      <w:pPr>
        <w:shd w:val="solid" w:color="FFFFFF" w:fill="auto"/>
        <w:autoSpaceDN w:val="0"/>
        <w:spacing w:line="400" w:lineRule="exact"/>
        <w:ind w:firstLine="480" w:firstLineChars="200"/>
        <w:rPr>
          <w:rFonts w:ascii="宋体" w:cs="宋体"/>
          <w:bCs/>
          <w:color w:val="auto"/>
          <w:sz w:val="24"/>
          <w:u w:val="none"/>
        </w:rPr>
      </w:pPr>
    </w:p>
    <w:p>
      <w:pPr>
        <w:shd w:val="solid" w:color="FFFFFF" w:fill="auto"/>
        <w:autoSpaceDN w:val="0"/>
        <w:spacing w:line="400" w:lineRule="exact"/>
        <w:ind w:firstLine="480" w:firstLineChars="200"/>
        <w:rPr>
          <w:rFonts w:ascii="宋体" w:cs="宋体"/>
          <w:bCs/>
          <w:color w:val="auto"/>
          <w:sz w:val="24"/>
          <w:u w:val="none"/>
        </w:rPr>
      </w:pPr>
    </w:p>
    <w:p>
      <w:pPr>
        <w:pStyle w:val="5"/>
        <w:spacing w:beforeLines="50"/>
        <w:ind w:firstLine="480"/>
        <w:rPr>
          <w:color w:val="auto"/>
          <w:u w:val="none"/>
        </w:rPr>
      </w:pPr>
      <w:r>
        <w:rPr>
          <w:rFonts w:hint="eastAsia"/>
          <w:color w:val="auto"/>
          <w:u w:val="none"/>
        </w:rPr>
        <w:t xml:space="preserve">联系单位：天水市麦积区农业产业扶贫开发有限公司 </w:t>
      </w:r>
    </w:p>
    <w:p>
      <w:pPr>
        <w:pStyle w:val="5"/>
        <w:ind w:firstLine="480"/>
        <w:rPr>
          <w:color w:val="auto"/>
          <w:u w:val="none"/>
        </w:rPr>
      </w:pPr>
      <w:r>
        <w:rPr>
          <w:rFonts w:hint="eastAsia"/>
          <w:color w:val="auto"/>
          <w:u w:val="none"/>
        </w:rPr>
        <w:t>联 系 人：刘建峰</w:t>
      </w:r>
    </w:p>
    <w:p>
      <w:pPr>
        <w:pStyle w:val="5"/>
        <w:ind w:firstLine="480"/>
        <w:rPr>
          <w:color w:val="auto"/>
          <w:u w:val="none"/>
        </w:rPr>
      </w:pPr>
      <w:r>
        <w:rPr>
          <w:rFonts w:hint="eastAsia"/>
          <w:color w:val="auto"/>
          <w:u w:val="none"/>
        </w:rPr>
        <w:t>电    话：</w:t>
      </w:r>
      <w:r>
        <w:rPr>
          <w:color w:val="auto"/>
          <w:u w:val="none"/>
        </w:rPr>
        <w:t xml:space="preserve">0938-2919109  15378810155     </w:t>
      </w:r>
    </w:p>
    <w:p>
      <w:pPr>
        <w:pStyle w:val="5"/>
        <w:ind w:firstLine="480"/>
        <w:rPr>
          <w:rFonts w:ascii="宋体" w:cs="宋体"/>
          <w:color w:val="auto"/>
          <w:kern w:val="0"/>
          <w:sz w:val="24"/>
          <w:u w:val="none"/>
        </w:rPr>
      </w:pPr>
      <w:r>
        <w:rPr>
          <w:rFonts w:hint="eastAsia"/>
          <w:color w:val="auto"/>
          <w:u w:val="none"/>
        </w:rPr>
        <w:t>邮    箱：</w:t>
      </w:r>
      <w:r>
        <w:rPr>
          <w:color w:val="auto"/>
          <w:u w:val="none"/>
        </w:rPr>
        <w:fldChar w:fldCharType="begin"/>
      </w:r>
      <w:r>
        <w:rPr>
          <w:color w:val="auto"/>
          <w:u w:val="none"/>
        </w:rPr>
        <w:instrText xml:space="preserve"> HYPERLINK "mailto:mjnfgs@163.com" </w:instrText>
      </w:r>
      <w:r>
        <w:rPr>
          <w:color w:val="auto"/>
          <w:u w:val="none"/>
        </w:rPr>
        <w:fldChar w:fldCharType="separate"/>
      </w:r>
      <w:r>
        <w:rPr>
          <w:rStyle w:val="18"/>
          <w:color w:val="auto"/>
          <w:u w:val="none"/>
        </w:rPr>
        <w:t>mjnfgs@163.com</w:t>
      </w:r>
      <w:r>
        <w:rPr>
          <w:rStyle w:val="18"/>
          <w:color w:val="auto"/>
          <w:u w:val="none"/>
        </w:rPr>
        <w:br w:type="page"/>
      </w:r>
      <w:r>
        <w:rPr>
          <w:color w:val="auto"/>
          <w:u w:val="none"/>
        </w:rPr>
        <w:fldChar w:fldCharType="end"/>
      </w:r>
    </w:p>
    <w:p>
      <w:pPr>
        <w:pStyle w:val="3"/>
        <w:rPr>
          <w:color w:val="auto"/>
          <w:u w:val="none"/>
        </w:rPr>
      </w:pPr>
      <w:bookmarkStart w:id="1138" w:name="_Toc5451"/>
      <w:bookmarkStart w:id="1139" w:name="_Toc14750"/>
      <w:r>
        <w:rPr>
          <w:rFonts w:hint="eastAsia"/>
          <w:color w:val="auto"/>
          <w:u w:val="none"/>
        </w:rPr>
        <w:t>天水市秦州区农副产品深加工产业园项目</w:t>
      </w:r>
      <w:bookmarkEnd w:id="1138"/>
      <w:bookmarkEnd w:id="1139"/>
    </w:p>
    <w:p>
      <w:pPr>
        <w:spacing w:line="400" w:lineRule="exact"/>
        <w:rPr>
          <w:rFonts w:ascii="黑体" w:hAnsi="黑体" w:eastAsia="黑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color w:val="auto"/>
          <w:sz w:val="24"/>
          <w:u w:val="none"/>
        </w:rPr>
        <w:t>一、项目概况</w:t>
      </w:r>
      <w:r>
        <w:rPr>
          <w:rFonts w:hint="eastAsia" w:ascii="黑体" w:hAnsi="黑体" w:eastAsia="黑体" w:cs="宋体"/>
          <w:bCs/>
          <w:color w:val="auto"/>
          <w:sz w:val="24"/>
          <w:u w:val="none"/>
        </w:rPr>
        <w:t>：</w:t>
      </w:r>
      <w:r>
        <w:rPr>
          <w:rFonts w:hint="eastAsia" w:ascii="宋体" w:hAnsi="宋体" w:cs="宋体"/>
          <w:color w:val="auto"/>
          <w:spacing w:val="-6"/>
          <w:kern w:val="0"/>
          <w:sz w:val="24"/>
          <w:u w:val="none"/>
        </w:rPr>
        <w:t>项目规划选址天水镇，占地</w:t>
      </w:r>
      <w:r>
        <w:rPr>
          <w:rFonts w:ascii="宋体" w:hAnsi="宋体" w:cs="宋体"/>
          <w:color w:val="auto"/>
          <w:spacing w:val="-6"/>
          <w:kern w:val="0"/>
          <w:sz w:val="24"/>
          <w:u w:val="none"/>
        </w:rPr>
        <w:t>200</w:t>
      </w:r>
      <w:r>
        <w:rPr>
          <w:rFonts w:hint="eastAsia" w:ascii="宋体" w:hAnsi="宋体" w:cs="宋体"/>
          <w:color w:val="auto"/>
          <w:spacing w:val="-6"/>
          <w:kern w:val="0"/>
          <w:sz w:val="24"/>
          <w:u w:val="none"/>
        </w:rPr>
        <w:t>亩，打造集加工、销售为一体的农副产品深加工产业园区，引进孵化一批“农”字头专业企业，进一步带动秦州区果蔬、粮油、中药材等无公害农产品的深加工上规模、上档次、增效益。</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项目全部建成后，年产值将达</w:t>
      </w:r>
      <w:r>
        <w:rPr>
          <w:rFonts w:ascii="宋体" w:hAnsi="宋体" w:cs="宋体"/>
          <w:color w:val="auto"/>
          <w:kern w:val="0"/>
          <w:sz w:val="24"/>
          <w:u w:val="none"/>
        </w:rPr>
        <w:t>8</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
          <w:bCs/>
          <w:color w:val="auto"/>
          <w:sz w:val="24"/>
          <w:u w:val="none"/>
        </w:rPr>
        <w:t>：</w:t>
      </w:r>
      <w:r>
        <w:rPr>
          <w:rFonts w:hint="eastAsia" w:ascii="宋体" w:hAnsi="宋体" w:cs="宋体"/>
          <w:color w:val="auto"/>
          <w:kern w:val="0"/>
          <w:sz w:val="24"/>
          <w:u w:val="none"/>
        </w:rPr>
        <w:t>合作、合资。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beforeLines="50" w:line="400" w:lineRule="exact"/>
        <w:ind w:firstLine="480" w:firstLineChars="200"/>
        <w:rPr>
          <w:rFonts w:ascii="方正楷体_GBK" w:hAnsi="方正楷体_GBK" w:eastAsia="方正楷体_GBK"/>
          <w:color w:val="auto"/>
          <w:kern w:val="0"/>
          <w:sz w:val="24"/>
          <w:szCs w:val="20"/>
          <w:u w:val="none"/>
        </w:rPr>
      </w:pPr>
      <w:r>
        <w:rPr>
          <w:rFonts w:hint="eastAsia" w:ascii="方正楷体_GBK" w:hAnsi="方正楷体_GBK" w:eastAsia="方正楷体_GBK"/>
          <w:color w:val="auto"/>
          <w:kern w:val="0"/>
          <w:sz w:val="24"/>
          <w:szCs w:val="20"/>
          <w:u w:val="none"/>
        </w:rPr>
        <w:t>联系单位：天水市秦州区招商局</w:t>
      </w:r>
    </w:p>
    <w:p>
      <w:pPr>
        <w:pStyle w:val="5"/>
        <w:ind w:firstLine="480"/>
        <w:rPr>
          <w:color w:val="auto"/>
          <w:u w:val="none"/>
        </w:rPr>
      </w:pPr>
      <w:r>
        <w:rPr>
          <w:rFonts w:hint="eastAsia"/>
          <w:color w:val="auto"/>
          <w:u w:val="none"/>
        </w:rPr>
        <w:t>联 系 人：刘建华</w:t>
      </w:r>
    </w:p>
    <w:p>
      <w:pPr>
        <w:pStyle w:val="5"/>
        <w:ind w:firstLine="480"/>
        <w:rPr>
          <w:color w:val="auto"/>
          <w:u w:val="none"/>
        </w:rPr>
      </w:pPr>
      <w:r>
        <w:rPr>
          <w:rFonts w:hint="eastAsia"/>
          <w:color w:val="auto"/>
          <w:u w:val="none"/>
        </w:rPr>
        <w:t>电    话：</w:t>
      </w:r>
      <w:r>
        <w:rPr>
          <w:color w:val="auto"/>
          <w:u w:val="none"/>
        </w:rPr>
        <w:t>0938-8229923</w:t>
      </w:r>
    </w:p>
    <w:p>
      <w:pPr>
        <w:pStyle w:val="5"/>
        <w:ind w:firstLine="480"/>
        <w:rPr>
          <w:color w:val="auto"/>
          <w:u w:val="none"/>
        </w:rPr>
      </w:pPr>
    </w:p>
    <w:p>
      <w:pPr>
        <w:spacing w:line="400" w:lineRule="exact"/>
        <w:ind w:left="402" w:hanging="402" w:hangingChars="200"/>
        <w:jc w:val="center"/>
        <w:rPr>
          <w:rFonts w:ascii="宋体" w:cs="宋体"/>
          <w:b/>
          <w:color w:val="auto"/>
          <w:spacing w:val="-20"/>
          <w:sz w:val="24"/>
          <w:u w:val="none"/>
        </w:rPr>
      </w:pPr>
    </w:p>
    <w:p>
      <w:pPr>
        <w:pStyle w:val="3"/>
        <w:rPr>
          <w:color w:val="auto"/>
          <w:u w:val="none"/>
        </w:rPr>
      </w:pPr>
      <w:bookmarkStart w:id="1140" w:name="_Toc5117"/>
      <w:bookmarkStart w:id="1141" w:name="_Toc20138"/>
      <w:r>
        <w:rPr>
          <w:rFonts w:hint="eastAsia"/>
          <w:color w:val="auto"/>
          <w:u w:val="none"/>
        </w:rPr>
        <w:t>天水市秦安县苹果深加工及保鲜贮藏</w:t>
      </w:r>
      <w:bookmarkEnd w:id="1140"/>
      <w:bookmarkEnd w:id="1141"/>
    </w:p>
    <w:p>
      <w:pPr>
        <w:pStyle w:val="3"/>
        <w:rPr>
          <w:color w:val="auto"/>
          <w:u w:val="none"/>
        </w:rPr>
      </w:pPr>
      <w:bookmarkStart w:id="1142" w:name="_Toc6302"/>
      <w:bookmarkStart w:id="1143" w:name="_Toc31097"/>
      <w:r>
        <w:rPr>
          <w:rFonts w:hint="eastAsia"/>
          <w:color w:val="auto"/>
          <w:u w:val="none"/>
        </w:rPr>
        <w:t>冷链物流项目</w:t>
      </w:r>
      <w:bookmarkEnd w:id="1142"/>
      <w:bookmarkEnd w:id="1143"/>
    </w:p>
    <w:p>
      <w:pPr>
        <w:spacing w:line="400" w:lineRule="exact"/>
        <w:ind w:firstLine="480" w:firstLineChars="200"/>
        <w:textAlignment w:val="baseline"/>
        <w:rPr>
          <w:rFonts w:ascii="宋体" w:cs="宋体"/>
          <w:color w:val="auto"/>
          <w:sz w:val="24"/>
          <w:u w:val="none"/>
        </w:rPr>
      </w:pPr>
    </w:p>
    <w:p>
      <w:pPr>
        <w:spacing w:line="400" w:lineRule="exact"/>
        <w:ind w:firstLine="480" w:firstLineChars="200"/>
        <w:textAlignment w:val="baseline"/>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建设内容包括：</w:t>
      </w:r>
      <w:r>
        <w:rPr>
          <w:rFonts w:ascii="宋体" w:hAnsi="宋体" w:cs="宋体"/>
          <w:color w:val="auto"/>
          <w:sz w:val="24"/>
          <w:u w:val="none"/>
        </w:rPr>
        <w:t>1.</w:t>
      </w:r>
      <w:r>
        <w:rPr>
          <w:rFonts w:hint="eastAsia" w:ascii="宋体" w:hAnsi="宋体" w:cs="宋体"/>
          <w:color w:val="auto"/>
          <w:sz w:val="24"/>
          <w:u w:val="none"/>
        </w:rPr>
        <w:t>微波</w:t>
      </w:r>
      <w:r>
        <w:rPr>
          <w:rFonts w:ascii="宋体" w:hAnsi="宋体" w:cs="宋体"/>
          <w:color w:val="auto"/>
          <w:sz w:val="24"/>
          <w:u w:val="none"/>
        </w:rPr>
        <w:t>--</w:t>
      </w:r>
      <w:r>
        <w:rPr>
          <w:rFonts w:hint="eastAsia" w:ascii="宋体" w:hAnsi="宋体" w:cs="宋体"/>
          <w:color w:val="auto"/>
          <w:sz w:val="24"/>
          <w:u w:val="none"/>
        </w:rPr>
        <w:t>压差膨化苹果脆片生产项目（可保持水果营养成分、生鲜风味、口感酥脆、形态饱满、膨化均匀）；</w:t>
      </w:r>
      <w:r>
        <w:rPr>
          <w:rFonts w:ascii="宋体" w:hAnsi="宋体" w:cs="宋体"/>
          <w:color w:val="auto"/>
          <w:sz w:val="24"/>
          <w:u w:val="none"/>
        </w:rPr>
        <w:t>2.</w:t>
      </w:r>
      <w:r>
        <w:rPr>
          <w:rFonts w:hint="eastAsia" w:ascii="宋体" w:hAnsi="宋体" w:cs="宋体"/>
          <w:color w:val="auto"/>
          <w:sz w:val="24"/>
          <w:u w:val="none"/>
        </w:rPr>
        <w:t>苹果酒、苹果醋发酵生产加工项目（开发以苹果为主的系列水果白兰地、利口酒、苹果醋等产品）；</w:t>
      </w:r>
      <w:r>
        <w:rPr>
          <w:rFonts w:ascii="宋体" w:hAnsi="宋体" w:cs="宋体"/>
          <w:color w:val="auto"/>
          <w:sz w:val="24"/>
          <w:u w:val="none"/>
        </w:rPr>
        <w:t>3.</w:t>
      </w:r>
      <w:r>
        <w:rPr>
          <w:rFonts w:hint="eastAsia" w:ascii="宋体" w:hAnsi="宋体" w:cs="宋体"/>
          <w:color w:val="auto"/>
          <w:sz w:val="24"/>
          <w:u w:val="none"/>
        </w:rPr>
        <w:t>新建冷链物流园区及冷链物流配送车队，配套建设果品生鲜储藏冷库</w:t>
      </w:r>
      <w:r>
        <w:rPr>
          <w:rFonts w:ascii="宋体" w:hAnsi="宋体" w:cs="宋体"/>
          <w:color w:val="auto"/>
          <w:sz w:val="24"/>
          <w:u w:val="none"/>
        </w:rPr>
        <w:t>4500</w:t>
      </w:r>
      <w:r>
        <w:rPr>
          <w:rFonts w:hint="eastAsia" w:ascii="宋体" w:hAnsi="宋体" w:cs="宋体"/>
          <w:color w:val="auto"/>
          <w:sz w:val="24"/>
          <w:u w:val="none"/>
        </w:rPr>
        <w:t>平方米；加工车间</w:t>
      </w:r>
      <w:r>
        <w:rPr>
          <w:rFonts w:ascii="宋体" w:hAnsi="宋体" w:cs="宋体"/>
          <w:color w:val="auto"/>
          <w:sz w:val="24"/>
          <w:u w:val="none"/>
        </w:rPr>
        <w:t>2000</w:t>
      </w:r>
      <w:r>
        <w:rPr>
          <w:rFonts w:hint="eastAsia" w:ascii="宋体" w:hAnsi="宋体" w:cs="宋体"/>
          <w:color w:val="auto"/>
          <w:sz w:val="24"/>
          <w:u w:val="none"/>
        </w:rPr>
        <w:t>平方米；物流用仓库</w:t>
      </w:r>
      <w:r>
        <w:rPr>
          <w:rFonts w:ascii="宋体" w:hAnsi="宋体" w:cs="宋体"/>
          <w:color w:val="auto"/>
          <w:sz w:val="24"/>
          <w:u w:val="none"/>
        </w:rPr>
        <w:t>10000</w:t>
      </w:r>
      <w:r>
        <w:rPr>
          <w:rFonts w:hint="eastAsia" w:ascii="宋体" w:hAnsi="宋体" w:cs="宋体"/>
          <w:color w:val="auto"/>
          <w:sz w:val="24"/>
          <w:u w:val="none"/>
        </w:rPr>
        <w:t>平方米；4.购置冷链物流车辆</w:t>
      </w:r>
      <w:r>
        <w:rPr>
          <w:rFonts w:ascii="宋体" w:hAnsi="宋体" w:cs="宋体"/>
          <w:color w:val="auto"/>
          <w:sz w:val="24"/>
          <w:u w:val="none"/>
        </w:rPr>
        <w:t>6-8</w:t>
      </w:r>
      <w:r>
        <w:rPr>
          <w:rFonts w:hint="eastAsia" w:ascii="宋体" w:hAnsi="宋体" w:cs="宋体"/>
          <w:color w:val="auto"/>
          <w:sz w:val="24"/>
          <w:u w:val="none"/>
        </w:rPr>
        <w:t>台；5.建设办公和住宿用房</w:t>
      </w:r>
      <w:r>
        <w:rPr>
          <w:rFonts w:ascii="宋体" w:hAnsi="宋体" w:cs="宋体"/>
          <w:color w:val="auto"/>
          <w:sz w:val="24"/>
          <w:u w:val="none"/>
        </w:rPr>
        <w:t>3200</w:t>
      </w:r>
      <w:r>
        <w:rPr>
          <w:rFonts w:hint="eastAsia" w:ascii="宋体" w:hAnsi="宋体" w:cs="宋体"/>
          <w:color w:val="auto"/>
          <w:sz w:val="24"/>
          <w:u w:val="none"/>
        </w:rPr>
        <w:t>平方米。</w:t>
      </w:r>
    </w:p>
    <w:p>
      <w:pPr>
        <w:spacing w:line="400" w:lineRule="exact"/>
        <w:ind w:firstLine="480" w:firstLineChars="200"/>
        <w:textAlignment w:val="baseline"/>
        <w:rPr>
          <w:rFonts w:ascii="宋体" w:cs="宋体"/>
          <w:color w:val="auto"/>
          <w:kern w:val="0"/>
          <w:sz w:val="24"/>
          <w:u w:val="none"/>
        </w:rPr>
      </w:pPr>
      <w:r>
        <w:rPr>
          <w:rFonts w:hint="eastAsia" w:ascii="黑体" w:hAnsi="黑体" w:eastAsia="黑体" w:cs="黑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textAlignment w:val="baseline"/>
        <w:rPr>
          <w:rFonts w:ascii="宋体" w:cs="宋体"/>
          <w:color w:val="auto"/>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kern w:val="0"/>
          <w:sz w:val="24"/>
          <w:u w:val="none"/>
        </w:rPr>
        <w:t>项目建成后，估算年营业收入</w:t>
      </w:r>
      <w:r>
        <w:rPr>
          <w:rFonts w:ascii="宋体" w:hAnsi="宋体" w:cs="宋体"/>
          <w:color w:val="auto"/>
          <w:kern w:val="0"/>
          <w:sz w:val="24"/>
          <w:u w:val="none"/>
        </w:rPr>
        <w:t>1.1</w:t>
      </w:r>
      <w:r>
        <w:rPr>
          <w:rFonts w:hint="eastAsia" w:ascii="宋体" w:hAnsi="宋体" w:cs="宋体"/>
          <w:color w:val="auto"/>
          <w:kern w:val="0"/>
          <w:sz w:val="24"/>
          <w:u w:val="none"/>
        </w:rPr>
        <w:t>亿元，创造税金</w:t>
      </w:r>
      <w:r>
        <w:rPr>
          <w:rFonts w:ascii="宋体" w:hAnsi="宋体" w:cs="宋体"/>
          <w:color w:val="auto"/>
          <w:kern w:val="0"/>
          <w:sz w:val="24"/>
          <w:u w:val="none"/>
        </w:rPr>
        <w:t>5200</w:t>
      </w:r>
      <w:r>
        <w:rPr>
          <w:rFonts w:hint="eastAsia" w:ascii="宋体" w:hAnsi="宋体" w:cs="宋体"/>
          <w:color w:val="auto"/>
          <w:kern w:val="0"/>
          <w:sz w:val="24"/>
          <w:u w:val="none"/>
        </w:rPr>
        <w:t>万元，净利润</w:t>
      </w:r>
      <w:r>
        <w:rPr>
          <w:rFonts w:ascii="宋体" w:hAnsi="宋体" w:cs="宋体"/>
          <w:color w:val="auto"/>
          <w:kern w:val="0"/>
          <w:sz w:val="24"/>
          <w:u w:val="none"/>
        </w:rPr>
        <w:t>2200</w:t>
      </w:r>
      <w:r>
        <w:rPr>
          <w:rFonts w:hint="eastAsia" w:ascii="宋体" w:hAnsi="宋体" w:cs="宋体"/>
          <w:color w:val="auto"/>
          <w:kern w:val="0"/>
          <w:sz w:val="24"/>
          <w:u w:val="none"/>
        </w:rPr>
        <w:t>万元。</w:t>
      </w:r>
    </w:p>
    <w:p>
      <w:pPr>
        <w:spacing w:line="400" w:lineRule="exact"/>
        <w:ind w:firstLine="480" w:firstLineChars="200"/>
        <w:textAlignment w:val="baseline"/>
        <w:rPr>
          <w:rFonts w:ascii="宋体" w:cs="宋体"/>
          <w:color w:val="auto"/>
          <w:kern w:val="0"/>
          <w:sz w:val="24"/>
          <w:u w:val="none"/>
        </w:rPr>
      </w:pPr>
      <w:r>
        <w:rPr>
          <w:rFonts w:hint="eastAsia" w:ascii="黑体" w:hAnsi="黑体" w:eastAsia="黑体" w:cs="黑体"/>
          <w:bCs/>
          <w:color w:val="auto"/>
          <w:sz w:val="24"/>
          <w:u w:val="none"/>
        </w:rPr>
        <w:t>四、项目进展情况：</w:t>
      </w:r>
      <w:r>
        <w:rPr>
          <w:rFonts w:hint="eastAsia" w:ascii="宋体" w:hAnsi="宋体" w:cs="宋体"/>
          <w:color w:val="auto"/>
          <w:kern w:val="0"/>
          <w:sz w:val="24"/>
          <w:u w:val="none"/>
        </w:rPr>
        <w:t>已完成可研报告。</w:t>
      </w:r>
    </w:p>
    <w:p>
      <w:pPr>
        <w:spacing w:line="400" w:lineRule="exact"/>
        <w:ind w:firstLine="480" w:firstLineChars="200"/>
        <w:textAlignment w:val="baseline"/>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autoSpaceDE w:val="0"/>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 xml:space="preserve">联系单位：秦安县招商局       </w:t>
      </w:r>
    </w:p>
    <w:p>
      <w:pPr>
        <w:pStyle w:val="5"/>
        <w:ind w:firstLine="480"/>
        <w:rPr>
          <w:color w:val="auto"/>
          <w:u w:val="none"/>
        </w:rPr>
      </w:pPr>
      <w:r>
        <w:rPr>
          <w:rFonts w:hint="eastAsia"/>
          <w:color w:val="auto"/>
          <w:u w:val="none"/>
        </w:rPr>
        <w:t>联 系 人：叶海燕</w:t>
      </w:r>
    </w:p>
    <w:p>
      <w:pPr>
        <w:pStyle w:val="5"/>
        <w:ind w:firstLine="480"/>
        <w:rPr>
          <w:color w:val="auto"/>
          <w:u w:val="none"/>
        </w:rPr>
      </w:pPr>
      <w:r>
        <w:rPr>
          <w:rFonts w:hint="eastAsia"/>
          <w:color w:val="auto"/>
          <w:u w:val="none"/>
        </w:rPr>
        <w:t>电    话：</w:t>
      </w:r>
      <w:r>
        <w:rPr>
          <w:color w:val="auto"/>
          <w:u w:val="none"/>
        </w:rPr>
        <w:t xml:space="preserve">13629387537  </w:t>
      </w:r>
    </w:p>
    <w:p>
      <w:pPr>
        <w:pStyle w:val="5"/>
        <w:ind w:firstLine="480"/>
        <w:rPr>
          <w:rFonts w:ascii="宋体" w:cs="宋体"/>
          <w:color w:val="auto"/>
          <w:u w:val="none"/>
        </w:rPr>
      </w:pPr>
      <w:r>
        <w:rPr>
          <w:rFonts w:hint="eastAsia"/>
          <w:color w:val="auto"/>
          <w:u w:val="none"/>
        </w:rPr>
        <w:t>邮    箱：</w:t>
      </w:r>
      <w:r>
        <w:rPr>
          <w:color w:val="auto"/>
          <w:u w:val="none"/>
        </w:rPr>
        <w:fldChar w:fldCharType="begin"/>
      </w:r>
      <w:r>
        <w:rPr>
          <w:color w:val="auto"/>
          <w:u w:val="none"/>
        </w:rPr>
        <w:instrText xml:space="preserve"> HYPERLINK "mailto:tssqaxzsj@163.com" </w:instrText>
      </w:r>
      <w:r>
        <w:rPr>
          <w:color w:val="auto"/>
          <w:u w:val="none"/>
        </w:rPr>
        <w:fldChar w:fldCharType="separate"/>
      </w:r>
      <w:r>
        <w:rPr>
          <w:rStyle w:val="18"/>
          <w:color w:val="auto"/>
          <w:u w:val="none"/>
        </w:rPr>
        <w:t>tssqaxzsj@163.com</w:t>
      </w:r>
      <w:r>
        <w:rPr>
          <w:rStyle w:val="18"/>
          <w:color w:val="auto"/>
          <w:u w:val="none"/>
        </w:rPr>
        <w:br w:type="page"/>
      </w:r>
      <w:r>
        <w:rPr>
          <w:rStyle w:val="18"/>
          <w:color w:val="auto"/>
          <w:u w:val="none"/>
        </w:rPr>
        <w:fldChar w:fldCharType="end"/>
      </w:r>
    </w:p>
    <w:p>
      <w:pPr>
        <w:pStyle w:val="3"/>
        <w:rPr>
          <w:color w:val="auto"/>
          <w:u w:val="none"/>
        </w:rPr>
      </w:pPr>
      <w:bookmarkStart w:id="1144" w:name="_Toc8042"/>
      <w:bookmarkStart w:id="1145" w:name="_Toc26256"/>
      <w:r>
        <w:rPr>
          <w:rFonts w:hint="eastAsia"/>
          <w:color w:val="auto"/>
          <w:u w:val="none"/>
        </w:rPr>
        <w:t>天水市秦安县农产品循环产业园项目</w:t>
      </w:r>
      <w:bookmarkEnd w:id="1144"/>
      <w:bookmarkEnd w:id="1145"/>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color w:val="auto"/>
          <w:sz w:val="24"/>
          <w:u w:val="none"/>
        </w:rPr>
        <w:t>一、项目概况：</w:t>
      </w:r>
      <w:r>
        <w:rPr>
          <w:rFonts w:hint="eastAsia" w:ascii="宋体" w:hAnsi="宋体" w:cs="宋体"/>
          <w:color w:val="auto"/>
          <w:kern w:val="0"/>
          <w:sz w:val="24"/>
          <w:u w:val="none"/>
        </w:rPr>
        <w:t>项目规划占地面积约</w:t>
      </w:r>
      <w:r>
        <w:rPr>
          <w:rFonts w:ascii="宋体" w:hAnsi="宋体" w:cs="宋体"/>
          <w:color w:val="auto"/>
          <w:kern w:val="0"/>
          <w:sz w:val="24"/>
          <w:u w:val="none"/>
        </w:rPr>
        <w:t>170</w:t>
      </w:r>
      <w:r>
        <w:rPr>
          <w:rFonts w:hint="eastAsia" w:ascii="宋体" w:hAnsi="宋体" w:cs="宋体"/>
          <w:color w:val="auto"/>
          <w:kern w:val="0"/>
          <w:sz w:val="24"/>
          <w:u w:val="none"/>
        </w:rPr>
        <w:t>亩，主要建设储藏加工区、贸易销售区、物流配送区、电子商务区、企业孵化区、信息发布区、产品展示区、配套服务区，配套建设农业科技交流培训设施等。</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二、投资估算：</w:t>
      </w:r>
      <w:r>
        <w:rPr>
          <w:rFonts w:ascii="宋体" w:hAnsi="宋体" w:cs="宋体"/>
          <w:color w:val="auto"/>
          <w:kern w:val="0"/>
          <w:sz w:val="24"/>
          <w:u w:val="none"/>
        </w:rPr>
        <w:t>6.3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项目建成后，经营期预计可实现年营业收入</w:t>
      </w:r>
      <w:r>
        <w:rPr>
          <w:rFonts w:ascii="宋体" w:hAnsi="宋体" w:cs="宋体"/>
          <w:color w:val="auto"/>
          <w:kern w:val="0"/>
          <w:sz w:val="24"/>
          <w:u w:val="none"/>
        </w:rPr>
        <w:t>3</w:t>
      </w:r>
      <w:r>
        <w:rPr>
          <w:rFonts w:hint="eastAsia" w:ascii="宋体" w:hAnsi="宋体" w:cs="宋体"/>
          <w:color w:val="auto"/>
          <w:kern w:val="0"/>
          <w:sz w:val="24"/>
          <w:u w:val="none"/>
        </w:rPr>
        <w:t>亿元，年利润</w:t>
      </w:r>
      <w:r>
        <w:rPr>
          <w:rFonts w:ascii="宋体" w:hAnsi="宋体" w:cs="宋体"/>
          <w:color w:val="auto"/>
          <w:kern w:val="0"/>
          <w:sz w:val="24"/>
          <w:u w:val="none"/>
        </w:rPr>
        <w:t>6000</w:t>
      </w:r>
      <w:r>
        <w:rPr>
          <w:rFonts w:hint="eastAsia" w:ascii="宋体" w:hAnsi="宋体" w:cs="宋体"/>
          <w:color w:val="auto"/>
          <w:kern w:val="0"/>
          <w:sz w:val="24"/>
          <w:u w:val="none"/>
        </w:rPr>
        <w:t>多万元，项目静态投资回收期为</w:t>
      </w:r>
      <w:r>
        <w:rPr>
          <w:rFonts w:ascii="宋体" w:hAnsi="宋体" w:cs="宋体"/>
          <w:color w:val="auto"/>
          <w:kern w:val="0"/>
          <w:sz w:val="24"/>
          <w:u w:val="none"/>
        </w:rPr>
        <w:t>10.5</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已完成规划和可研报告。</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ind w:firstLine="480"/>
        <w:rPr>
          <w:color w:val="auto"/>
          <w:u w:val="none"/>
        </w:rPr>
      </w:pPr>
    </w:p>
    <w:p>
      <w:pPr>
        <w:spacing w:beforeLines="50" w:line="400" w:lineRule="exact"/>
        <w:ind w:firstLine="480" w:firstLineChars="200"/>
        <w:rPr>
          <w:rFonts w:ascii="方正楷体_GBK" w:hAnsi="方正楷体_GBK" w:eastAsia="方正楷体_GBK"/>
          <w:color w:val="auto"/>
          <w:kern w:val="0"/>
          <w:sz w:val="24"/>
          <w:szCs w:val="20"/>
          <w:u w:val="none"/>
        </w:rPr>
      </w:pPr>
      <w:r>
        <w:rPr>
          <w:rFonts w:hint="eastAsia" w:ascii="方正楷体_GBK" w:hAnsi="方正楷体_GBK" w:eastAsia="方正楷体_GBK"/>
          <w:color w:val="auto"/>
          <w:kern w:val="0"/>
          <w:sz w:val="24"/>
          <w:szCs w:val="20"/>
          <w:u w:val="none"/>
        </w:rPr>
        <w:t>联系单位：秦安县招商局</w:t>
      </w:r>
    </w:p>
    <w:p>
      <w:pPr>
        <w:pStyle w:val="5"/>
        <w:ind w:firstLine="480"/>
        <w:rPr>
          <w:color w:val="auto"/>
          <w:u w:val="none"/>
        </w:rPr>
      </w:pPr>
      <w:r>
        <w:rPr>
          <w:rFonts w:hint="eastAsia"/>
          <w:color w:val="auto"/>
          <w:u w:val="none"/>
        </w:rPr>
        <w:t>联 系 人：叶海燕</w:t>
      </w:r>
    </w:p>
    <w:p>
      <w:pPr>
        <w:pStyle w:val="5"/>
        <w:ind w:firstLine="480"/>
        <w:rPr>
          <w:color w:val="auto"/>
          <w:u w:val="none"/>
        </w:rPr>
      </w:pPr>
      <w:r>
        <w:rPr>
          <w:rFonts w:hint="eastAsia"/>
          <w:color w:val="auto"/>
          <w:u w:val="none"/>
        </w:rPr>
        <w:t>电    话：</w:t>
      </w:r>
      <w:r>
        <w:rPr>
          <w:color w:val="auto"/>
          <w:u w:val="none"/>
        </w:rPr>
        <w:t>13629387537</w:t>
      </w:r>
    </w:p>
    <w:p>
      <w:pPr>
        <w:spacing w:line="400" w:lineRule="exact"/>
        <w:jc w:val="center"/>
        <w:rPr>
          <w:rFonts w:ascii="宋体" w:cs="宋体"/>
          <w:color w:val="auto"/>
          <w:kern w:val="0"/>
          <w:sz w:val="24"/>
          <w:u w:val="none"/>
        </w:rPr>
      </w:pPr>
    </w:p>
    <w:p>
      <w:pPr>
        <w:pStyle w:val="3"/>
        <w:rPr>
          <w:color w:val="auto"/>
          <w:u w:val="none"/>
        </w:rPr>
      </w:pPr>
      <w:bookmarkStart w:id="1146" w:name="_Toc21375"/>
      <w:bookmarkStart w:id="1147" w:name="_Toc29716"/>
    </w:p>
    <w:p>
      <w:pPr>
        <w:pStyle w:val="3"/>
        <w:rPr>
          <w:color w:val="auto"/>
          <w:u w:val="none"/>
        </w:rPr>
      </w:pPr>
      <w:r>
        <w:rPr>
          <w:rFonts w:hint="eastAsia"/>
          <w:color w:val="auto"/>
          <w:u w:val="none"/>
        </w:rPr>
        <w:t>天水市武山县高原夏菜标准化种植</w:t>
      </w:r>
      <w:bookmarkEnd w:id="1146"/>
      <w:bookmarkEnd w:id="1147"/>
    </w:p>
    <w:p>
      <w:pPr>
        <w:pStyle w:val="3"/>
        <w:rPr>
          <w:color w:val="auto"/>
          <w:u w:val="none"/>
        </w:rPr>
      </w:pPr>
      <w:bookmarkStart w:id="1148" w:name="_Toc13786"/>
      <w:bookmarkStart w:id="1149" w:name="_Toc635"/>
      <w:r>
        <w:rPr>
          <w:rFonts w:hint="eastAsia"/>
          <w:color w:val="auto"/>
          <w:u w:val="none"/>
        </w:rPr>
        <w:t>和冷链配送项目</w:t>
      </w:r>
      <w:bookmarkEnd w:id="1148"/>
      <w:bookmarkEnd w:id="1149"/>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武山县是国家命名的“蔬菜之乡”，是西北的“大菜园”，</w:t>
      </w:r>
      <w:r>
        <w:rPr>
          <w:rFonts w:ascii="宋体" w:hAnsi="宋体" w:cs="宋体"/>
          <w:color w:val="auto"/>
          <w:sz w:val="24"/>
          <w:u w:val="none"/>
        </w:rPr>
        <w:t xml:space="preserve"> 30</w:t>
      </w:r>
      <w:r>
        <w:rPr>
          <w:rFonts w:hint="eastAsia" w:ascii="宋体" w:hAnsi="宋体" w:cs="宋体"/>
          <w:color w:val="auto"/>
          <w:sz w:val="24"/>
          <w:u w:val="none"/>
        </w:rPr>
        <w:t>个产品被认证为国家</w:t>
      </w:r>
      <w:r>
        <w:rPr>
          <w:rFonts w:ascii="宋体" w:hAnsi="宋体" w:cs="宋体"/>
          <w:color w:val="auto"/>
          <w:sz w:val="24"/>
          <w:u w:val="none"/>
        </w:rPr>
        <w:t>A</w:t>
      </w:r>
      <w:r>
        <w:rPr>
          <w:rFonts w:hint="eastAsia" w:ascii="宋体" w:hAnsi="宋体" w:cs="宋体"/>
          <w:color w:val="auto"/>
          <w:sz w:val="24"/>
          <w:u w:val="none"/>
        </w:rPr>
        <w:t>级绿色食品和有机食品，“武山韭菜”“武山蒜苗”注册为国家地理标志商标。项目依托唐人神百万头生猪全产业链项目的落地实施，利用优质有机肥作为原料来源，拟建设</w:t>
      </w:r>
      <w:r>
        <w:rPr>
          <w:rFonts w:ascii="宋体" w:hAnsi="宋体" w:cs="宋体"/>
          <w:color w:val="auto"/>
          <w:sz w:val="24"/>
          <w:u w:val="none"/>
        </w:rPr>
        <w:t>10</w:t>
      </w:r>
      <w:r>
        <w:rPr>
          <w:rFonts w:hint="eastAsia" w:ascii="宋体" w:hAnsi="宋体" w:cs="宋体"/>
          <w:color w:val="auto"/>
          <w:sz w:val="24"/>
          <w:u w:val="none"/>
        </w:rPr>
        <w:t>万亩高原夏菜种植基地及冷藏物流配送产业链。</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项目建成后，预计实现年销售收入</w:t>
      </w:r>
      <w:r>
        <w:rPr>
          <w:rFonts w:ascii="宋体" w:hAnsi="宋体" w:cs="宋体"/>
          <w:color w:val="auto"/>
          <w:sz w:val="24"/>
          <w:u w:val="none"/>
        </w:rPr>
        <w:t>4</w:t>
      </w:r>
      <w:r>
        <w:rPr>
          <w:rFonts w:hint="eastAsia" w:ascii="宋体" w:hAnsi="宋体" w:cs="宋体"/>
          <w:color w:val="auto"/>
          <w:sz w:val="24"/>
          <w:u w:val="none"/>
        </w:rPr>
        <w:t>亿元，年利润</w:t>
      </w:r>
      <w:r>
        <w:rPr>
          <w:rFonts w:ascii="宋体" w:hAnsi="宋体" w:cs="宋体"/>
          <w:color w:val="auto"/>
          <w:sz w:val="24"/>
          <w:u w:val="none"/>
        </w:rPr>
        <w:t>6000</w:t>
      </w:r>
      <w:r>
        <w:rPr>
          <w:rFonts w:hint="eastAsia" w:ascii="宋体" w:hAnsi="宋体" w:cs="宋体"/>
          <w:color w:val="auto"/>
          <w:sz w:val="24"/>
          <w:u w:val="none"/>
        </w:rPr>
        <w:t>万元，</w:t>
      </w:r>
      <w:r>
        <w:rPr>
          <w:rFonts w:ascii="宋体" w:hAnsi="宋体" w:cs="宋体"/>
          <w:color w:val="auto"/>
          <w:sz w:val="24"/>
          <w:u w:val="none"/>
        </w:rPr>
        <w:t>5</w:t>
      </w:r>
      <w:r>
        <w:rPr>
          <w:rFonts w:hint="eastAsia" w:ascii="宋体" w:hAnsi="宋体" w:cs="宋体"/>
          <w:color w:val="auto"/>
          <w:sz w:val="24"/>
          <w:u w:val="none"/>
        </w:rPr>
        <w:t>年左右回收投资成本。</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spacing w:line="400" w:lineRule="exact"/>
        <w:ind w:firstLine="480" w:firstLineChars="200"/>
        <w:rPr>
          <w:rFonts w:ascii="宋体" w:cs="宋体"/>
          <w:color w:val="auto"/>
          <w:sz w:val="24"/>
          <w:u w:val="none"/>
        </w:rPr>
      </w:pPr>
    </w:p>
    <w:p>
      <w:pPr>
        <w:pStyle w:val="5"/>
        <w:keepNext w:val="0"/>
        <w:keepLines w:val="0"/>
        <w:pageBreakBefore w:val="0"/>
        <w:widowControl w:val="0"/>
        <w:kinsoku/>
        <w:wordWrap/>
        <w:overflowPunct/>
        <w:topLinePunct w:val="0"/>
        <w:autoSpaceDE/>
        <w:autoSpaceDN/>
        <w:bidi w:val="0"/>
        <w:adjustRightInd/>
        <w:snapToGrid/>
        <w:spacing w:before="157" w:beforeLines="50"/>
        <w:textAlignment w:val="auto"/>
        <w:rPr>
          <w:color w:val="auto"/>
        </w:rPr>
      </w:pPr>
      <w:r>
        <w:rPr>
          <w:rFonts w:hint="eastAsia"/>
          <w:color w:val="auto"/>
          <w:u w:val="none"/>
        </w:rPr>
        <w:t>联系单位：武山县农业</w:t>
      </w:r>
      <w:r>
        <w:rPr>
          <w:rFonts w:hint="eastAsia"/>
          <w:color w:val="auto"/>
        </w:rPr>
        <w:t>农村局</w:t>
      </w:r>
    </w:p>
    <w:p>
      <w:pPr>
        <w:pStyle w:val="5"/>
        <w:bidi w:val="0"/>
        <w:ind w:firstLine="1680" w:firstLineChars="700"/>
        <w:rPr>
          <w:color w:val="auto"/>
        </w:rPr>
      </w:pPr>
      <w:r>
        <w:rPr>
          <w:rFonts w:hint="eastAsia"/>
          <w:color w:val="auto"/>
        </w:rPr>
        <w:t>武山县招商引资综合服务中心</w:t>
      </w:r>
      <w:r>
        <w:rPr>
          <w:color w:val="auto"/>
        </w:rPr>
        <w:t>  </w:t>
      </w:r>
    </w:p>
    <w:p>
      <w:pPr>
        <w:pStyle w:val="5"/>
        <w:bidi w:val="0"/>
        <w:rPr>
          <w:color w:val="auto"/>
        </w:rPr>
      </w:pPr>
      <w:r>
        <w:rPr>
          <w:rFonts w:hint="eastAsia"/>
          <w:color w:val="auto"/>
        </w:rPr>
        <w:t>联 系 人：宗新武</w:t>
      </w:r>
      <w:r>
        <w:rPr>
          <w:rFonts w:hint="eastAsia"/>
          <w:color w:val="auto"/>
          <w:lang w:val="en-US" w:eastAsia="zh-CN"/>
        </w:rPr>
        <w:t xml:space="preserve">  </w:t>
      </w:r>
      <w:r>
        <w:rPr>
          <w:rFonts w:hint="eastAsia"/>
          <w:color w:val="auto"/>
        </w:rPr>
        <w:t>杨胤鸿</w:t>
      </w:r>
      <w:r>
        <w:rPr>
          <w:color w:val="auto"/>
        </w:rPr>
        <w:t xml:space="preserve">    </w:t>
      </w:r>
    </w:p>
    <w:p>
      <w:pPr>
        <w:pStyle w:val="5"/>
        <w:bidi w:val="0"/>
        <w:rPr>
          <w:color w:val="auto"/>
        </w:rPr>
      </w:pPr>
      <w:r>
        <w:rPr>
          <w:rFonts w:hint="eastAsia"/>
          <w:color w:val="auto"/>
        </w:rPr>
        <w:t>电    话：</w:t>
      </w:r>
      <w:r>
        <w:rPr>
          <w:color w:val="auto"/>
        </w:rPr>
        <w:t>0938-4965456</w:t>
      </w:r>
      <w:r>
        <w:rPr>
          <w:rFonts w:hint="eastAsia"/>
          <w:color w:val="auto"/>
        </w:rPr>
        <w:t xml:space="preserve">  0938-</w:t>
      </w:r>
      <w:r>
        <w:rPr>
          <w:color w:val="auto"/>
        </w:rPr>
        <w:t>3421789</w:t>
      </w:r>
    </w:p>
    <w:p>
      <w:pPr>
        <w:pStyle w:val="5"/>
        <w:bidi w:val="0"/>
        <w:ind w:firstLine="1680" w:firstLineChars="700"/>
        <w:rPr>
          <w:color w:val="auto"/>
        </w:rPr>
      </w:pPr>
      <w:r>
        <w:rPr>
          <w:color w:val="auto"/>
        </w:rPr>
        <w:t>18993812088</w:t>
      </w:r>
    </w:p>
    <w:p>
      <w:pPr>
        <w:pStyle w:val="5"/>
        <w:bidi w:val="0"/>
        <w:rPr>
          <w:color w:val="auto"/>
          <w:u w:val="none"/>
        </w:rPr>
      </w:pPr>
      <w:r>
        <w:rPr>
          <w:rFonts w:hint="eastAsia"/>
          <w:color w:val="auto"/>
        </w:rPr>
        <w:t>邮    箱：</w:t>
      </w:r>
      <w:r>
        <w:rPr>
          <w:color w:val="auto"/>
        </w:rPr>
        <w:t>tsswsxzsj@163.co</w:t>
      </w:r>
      <w:r>
        <w:rPr>
          <w:color w:val="auto"/>
          <w:u w:val="none"/>
        </w:rPr>
        <w:t>m</w:t>
      </w:r>
    </w:p>
    <w:p>
      <w:pPr>
        <w:spacing w:line="400" w:lineRule="exact"/>
        <w:rPr>
          <w:rFonts w:ascii="宋体" w:cs="宋体"/>
          <w:b/>
          <w:bCs/>
          <w:color w:val="auto"/>
          <w:sz w:val="24"/>
          <w:u w:val="none"/>
        </w:rPr>
      </w:pPr>
    </w:p>
    <w:p>
      <w:pPr>
        <w:spacing w:line="400" w:lineRule="exact"/>
        <w:ind w:left="402" w:hanging="402" w:hangingChars="200"/>
        <w:jc w:val="center"/>
        <w:rPr>
          <w:rFonts w:ascii="宋体" w:cs="宋体"/>
          <w:b/>
          <w:color w:val="auto"/>
          <w:spacing w:val="-20"/>
          <w:sz w:val="24"/>
          <w:u w:val="none"/>
        </w:rPr>
      </w:pPr>
    </w:p>
    <w:p>
      <w:pPr>
        <w:pStyle w:val="3"/>
        <w:rPr>
          <w:color w:val="auto"/>
          <w:u w:val="none"/>
        </w:rPr>
      </w:pPr>
      <w:bookmarkStart w:id="1150" w:name="_Toc13241"/>
      <w:bookmarkStart w:id="1151" w:name="_Toc26842"/>
      <w:r>
        <w:rPr>
          <w:rFonts w:hint="eastAsia"/>
          <w:color w:val="auto"/>
          <w:u w:val="none"/>
        </w:rPr>
        <w:t>天水市张家川县牛羊肉屠宰加工</w:t>
      </w:r>
      <w:bookmarkEnd w:id="1150"/>
      <w:bookmarkEnd w:id="1151"/>
    </w:p>
    <w:p>
      <w:pPr>
        <w:pStyle w:val="3"/>
        <w:rPr>
          <w:color w:val="auto"/>
          <w:u w:val="none"/>
        </w:rPr>
      </w:pPr>
      <w:bookmarkStart w:id="1152" w:name="_Toc25906"/>
      <w:bookmarkStart w:id="1153" w:name="_Toc10426"/>
      <w:r>
        <w:rPr>
          <w:rFonts w:hint="eastAsia"/>
          <w:color w:val="auto"/>
          <w:u w:val="none"/>
        </w:rPr>
        <w:t>冷链物流建设项目</w:t>
      </w:r>
      <w:bookmarkEnd w:id="1152"/>
      <w:bookmarkEnd w:id="1153"/>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kern w:val="36"/>
          <w:position w:val="-8"/>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项目计划占地</w:t>
      </w:r>
      <w:r>
        <w:rPr>
          <w:rFonts w:ascii="宋体" w:hAnsi="宋体" w:cs="宋体"/>
          <w:color w:val="auto"/>
          <w:sz w:val="24"/>
          <w:u w:val="none"/>
        </w:rPr>
        <w:t>100</w:t>
      </w:r>
      <w:r>
        <w:rPr>
          <w:rFonts w:hint="eastAsia" w:ascii="宋体" w:hAnsi="宋体" w:cs="宋体"/>
          <w:color w:val="auto"/>
          <w:sz w:val="24"/>
          <w:u w:val="none"/>
        </w:rPr>
        <w:t>亩，建设系列食品生产线和农副产品深加工生产线，建成后可形成年加工冷鲜牛羊肉</w:t>
      </w:r>
      <w:r>
        <w:rPr>
          <w:rFonts w:ascii="宋体" w:hAnsi="宋体" w:cs="宋体"/>
          <w:color w:val="auto"/>
          <w:sz w:val="24"/>
          <w:u w:val="none"/>
        </w:rPr>
        <w:t>7000</w:t>
      </w:r>
      <w:r>
        <w:rPr>
          <w:rFonts w:hint="eastAsia" w:ascii="宋体" w:hAnsi="宋体" w:cs="宋体"/>
          <w:color w:val="auto"/>
          <w:sz w:val="24"/>
          <w:u w:val="none"/>
        </w:rPr>
        <w:t>吨、冷冻冷藏牛羊肉</w:t>
      </w:r>
      <w:r>
        <w:rPr>
          <w:rFonts w:ascii="宋体" w:hAnsi="宋体" w:cs="宋体"/>
          <w:color w:val="auto"/>
          <w:sz w:val="24"/>
          <w:u w:val="none"/>
        </w:rPr>
        <w:t>3000</w:t>
      </w:r>
      <w:r>
        <w:rPr>
          <w:rFonts w:hint="eastAsia" w:ascii="宋体" w:hAnsi="宋体" w:cs="宋体"/>
          <w:color w:val="auto"/>
          <w:sz w:val="24"/>
          <w:u w:val="none"/>
        </w:rPr>
        <w:t>吨、农副产品深加工</w:t>
      </w:r>
      <w:r>
        <w:rPr>
          <w:rFonts w:ascii="宋体" w:hAnsi="宋体" w:cs="宋体"/>
          <w:color w:val="auto"/>
          <w:sz w:val="24"/>
          <w:u w:val="none"/>
        </w:rPr>
        <w:t>4500</w:t>
      </w:r>
      <w:r>
        <w:rPr>
          <w:rFonts w:hint="eastAsia" w:ascii="宋体" w:hAnsi="宋体" w:cs="宋体"/>
          <w:color w:val="auto"/>
          <w:sz w:val="24"/>
          <w:u w:val="none"/>
        </w:rPr>
        <w:t>吨和腱卤肉</w:t>
      </w:r>
      <w:r>
        <w:rPr>
          <w:rFonts w:ascii="宋体" w:hAnsi="宋体" w:cs="宋体"/>
          <w:color w:val="auto"/>
          <w:sz w:val="24"/>
          <w:u w:val="none"/>
        </w:rPr>
        <w:t>2500</w:t>
      </w:r>
      <w:r>
        <w:rPr>
          <w:rFonts w:hint="eastAsia" w:ascii="宋体" w:hAnsi="宋体" w:cs="宋体"/>
          <w:color w:val="auto"/>
          <w:sz w:val="24"/>
          <w:u w:val="none"/>
        </w:rPr>
        <w:t>吨的生产能力。</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1.6</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项目建成运营后，预计年销售额</w:t>
      </w:r>
      <w:r>
        <w:rPr>
          <w:rFonts w:ascii="宋体" w:hAnsi="宋体" w:cs="宋体"/>
          <w:color w:val="auto"/>
          <w:sz w:val="24"/>
          <w:u w:val="none"/>
        </w:rPr>
        <w:t>6.5</w:t>
      </w:r>
      <w:r>
        <w:rPr>
          <w:rFonts w:hint="eastAsia" w:ascii="宋体" w:hAnsi="宋体" w:cs="宋体"/>
          <w:color w:val="auto"/>
          <w:sz w:val="24"/>
          <w:u w:val="none"/>
        </w:rPr>
        <w:t>亿元，实现利润</w:t>
      </w:r>
      <w:r>
        <w:rPr>
          <w:rFonts w:ascii="宋体" w:hAnsi="宋体" w:cs="宋体"/>
          <w:color w:val="auto"/>
          <w:sz w:val="24"/>
          <w:u w:val="none"/>
        </w:rPr>
        <w:t>5000</w:t>
      </w:r>
      <w:r>
        <w:rPr>
          <w:rFonts w:hint="eastAsia" w:ascii="宋体" w:hAnsi="宋体" w:cs="宋体"/>
          <w:color w:val="auto"/>
          <w:sz w:val="24"/>
          <w:u w:val="none"/>
        </w:rPr>
        <w:t>万元，吸纳就业</w:t>
      </w:r>
      <w:r>
        <w:rPr>
          <w:rFonts w:ascii="宋体" w:hAnsi="宋体" w:cs="宋体"/>
          <w:color w:val="auto"/>
          <w:sz w:val="24"/>
          <w:u w:val="none"/>
        </w:rPr>
        <w:t>200</w:t>
      </w:r>
      <w:r>
        <w:rPr>
          <w:rFonts w:hint="eastAsia" w:ascii="宋体" w:hAnsi="宋体" w:cs="宋体"/>
          <w:color w:val="auto"/>
          <w:sz w:val="24"/>
          <w:u w:val="none"/>
        </w:rPr>
        <w:t>余人。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项目已列入《张家川县域经济发展规划》，已完成项目建议书，并征地</w:t>
      </w:r>
      <w:r>
        <w:rPr>
          <w:rFonts w:ascii="宋体" w:hAnsi="宋体" w:cs="宋体"/>
          <w:color w:val="auto"/>
          <w:sz w:val="24"/>
          <w:u w:val="none"/>
        </w:rPr>
        <w:t>100</w:t>
      </w:r>
      <w:r>
        <w:rPr>
          <w:rFonts w:hint="eastAsia" w:ascii="宋体" w:hAnsi="宋体" w:cs="宋体"/>
          <w:color w:val="auto"/>
          <w:sz w:val="24"/>
          <w:u w:val="none"/>
        </w:rPr>
        <w:t>亩。</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spacing w:line="400" w:lineRule="exact"/>
        <w:ind w:firstLine="480" w:firstLineChars="200"/>
        <w:rPr>
          <w:rFonts w:ascii="宋体" w:cs="宋体"/>
          <w:color w:val="auto"/>
          <w:sz w:val="24"/>
          <w:u w:val="none"/>
        </w:rPr>
      </w:pPr>
    </w:p>
    <w:p>
      <w:pPr>
        <w:spacing w:beforeLines="50" w:line="400" w:lineRule="exact"/>
        <w:ind w:firstLine="480" w:firstLineChars="200"/>
        <w:rPr>
          <w:rFonts w:ascii="方正楷体_GBK" w:hAnsi="方正楷体_GBK" w:eastAsia="方正楷体_GBK"/>
          <w:color w:val="auto"/>
          <w:kern w:val="0"/>
          <w:sz w:val="24"/>
          <w:szCs w:val="20"/>
          <w:u w:val="none"/>
        </w:rPr>
      </w:pPr>
    </w:p>
    <w:p>
      <w:pPr>
        <w:spacing w:beforeLines="100" w:line="400" w:lineRule="exact"/>
        <w:ind w:firstLine="480" w:firstLineChars="200"/>
        <w:rPr>
          <w:rFonts w:ascii="方正楷体_GBK" w:hAnsi="方正楷体_GBK" w:eastAsia="方正楷体_GBK"/>
          <w:color w:val="auto"/>
          <w:kern w:val="0"/>
          <w:sz w:val="24"/>
          <w:szCs w:val="20"/>
          <w:u w:val="none"/>
        </w:rPr>
      </w:pPr>
      <w:r>
        <w:rPr>
          <w:rFonts w:hint="eastAsia" w:ascii="方正楷体_GBK" w:hAnsi="方正楷体_GBK" w:eastAsia="方正楷体_GBK"/>
          <w:color w:val="auto"/>
          <w:kern w:val="0"/>
          <w:sz w:val="24"/>
          <w:szCs w:val="20"/>
          <w:u w:val="none"/>
        </w:rPr>
        <w:t>联系单位：甘肃艾奈斯农业科技有限公司</w:t>
      </w:r>
    </w:p>
    <w:p>
      <w:pPr>
        <w:spacing w:line="400" w:lineRule="exact"/>
        <w:ind w:firstLine="480" w:firstLineChars="200"/>
        <w:rPr>
          <w:rFonts w:ascii="方正楷体_GBK" w:hAnsi="方正楷体_GBK" w:eastAsia="方正楷体_GBK"/>
          <w:color w:val="auto"/>
          <w:sz w:val="24"/>
          <w:u w:val="none"/>
        </w:rPr>
      </w:pPr>
      <w:r>
        <w:rPr>
          <w:rFonts w:hint="eastAsia" w:ascii="方正楷体_GBK" w:hAnsi="方正楷体_GBK" w:eastAsia="方正楷体_GBK"/>
          <w:color w:val="auto"/>
          <w:sz w:val="24"/>
          <w:u w:val="none"/>
        </w:rPr>
        <w:t>联 系 人：李  龙</w:t>
      </w:r>
    </w:p>
    <w:p>
      <w:pPr>
        <w:spacing w:line="400" w:lineRule="exact"/>
        <w:ind w:firstLine="480" w:firstLineChars="200"/>
        <w:rPr>
          <w:rFonts w:ascii="方正楷体_GBK" w:hAnsi="方正楷体_GBK" w:eastAsia="方正楷体_GBK"/>
          <w:color w:val="auto"/>
          <w:sz w:val="24"/>
          <w:u w:val="none"/>
        </w:rPr>
      </w:pPr>
      <w:r>
        <w:rPr>
          <w:rFonts w:hint="eastAsia" w:ascii="方正楷体_GBK" w:hAnsi="方正楷体_GBK" w:eastAsia="方正楷体_GBK"/>
          <w:color w:val="auto"/>
          <w:sz w:val="24"/>
          <w:u w:val="none"/>
        </w:rPr>
        <w:t>电    话：</w:t>
      </w:r>
      <w:r>
        <w:rPr>
          <w:rFonts w:ascii="方正楷体_GBK" w:hAnsi="方正楷体_GBK" w:eastAsia="方正楷体_GBK"/>
          <w:color w:val="auto"/>
          <w:sz w:val="24"/>
          <w:u w:val="none"/>
        </w:rPr>
        <w:t>0938-7818909   13321381028</w:t>
      </w:r>
    </w:p>
    <w:p>
      <w:pPr>
        <w:spacing w:line="400" w:lineRule="exact"/>
        <w:ind w:firstLine="480" w:firstLineChars="200"/>
        <w:rPr>
          <w:rFonts w:ascii="方正楷体_GBK" w:hAnsi="方正楷体_GBK" w:eastAsia="方正楷体_GBK"/>
          <w:color w:val="auto"/>
          <w:sz w:val="24"/>
          <w:u w:val="none"/>
        </w:rPr>
      </w:pPr>
      <w:r>
        <w:rPr>
          <w:rFonts w:hint="eastAsia" w:ascii="方正楷体_GBK" w:hAnsi="方正楷体_GBK" w:eastAsia="方正楷体_GBK"/>
          <w:color w:val="auto"/>
          <w:sz w:val="24"/>
          <w:u w:val="none"/>
        </w:rPr>
        <w:t>传    真：</w:t>
      </w:r>
      <w:r>
        <w:rPr>
          <w:rFonts w:ascii="方正楷体_GBK" w:hAnsi="方正楷体_GBK" w:eastAsia="方正楷体_GBK"/>
          <w:color w:val="auto"/>
          <w:sz w:val="24"/>
          <w:u w:val="none"/>
        </w:rPr>
        <w:t xml:space="preserve">0938-7818909  </w:t>
      </w:r>
    </w:p>
    <w:p>
      <w:pPr>
        <w:autoSpaceDE w:val="0"/>
        <w:autoSpaceDN w:val="0"/>
        <w:adjustRightInd w:val="0"/>
        <w:spacing w:line="400" w:lineRule="exact"/>
        <w:ind w:firstLine="480" w:firstLineChars="200"/>
        <w:rPr>
          <w:rFonts w:ascii="方正楷体_GBK" w:hAnsi="方正楷体_GBK" w:eastAsia="方正楷体_GBK"/>
          <w:color w:val="auto"/>
          <w:sz w:val="24"/>
          <w:u w:val="none"/>
        </w:rPr>
      </w:pPr>
      <w:r>
        <w:rPr>
          <w:rFonts w:hint="eastAsia" w:ascii="方正楷体_GBK" w:hAnsi="方正楷体_GBK" w:eastAsia="方正楷体_GBK"/>
          <w:color w:val="auto"/>
          <w:sz w:val="24"/>
          <w:u w:val="none"/>
        </w:rPr>
        <w:t>邮    箱：</w:t>
      </w:r>
      <w:r>
        <w:rPr>
          <w:rFonts w:ascii="方正楷体_GBK" w:hAnsi="方正楷体_GBK" w:eastAsia="方正楷体_GBK"/>
          <w:color w:val="auto"/>
          <w:sz w:val="24"/>
          <w:u w:val="none"/>
        </w:rPr>
        <w:t>tsszcxzsj@163.com</w:t>
      </w:r>
    </w:p>
    <w:p>
      <w:pPr>
        <w:spacing w:line="400" w:lineRule="exact"/>
        <w:jc w:val="center"/>
        <w:rPr>
          <w:rFonts w:ascii="宋体" w:cs="宋体"/>
          <w:color w:val="auto"/>
          <w:kern w:val="0"/>
          <w:sz w:val="24"/>
          <w:u w:val="none"/>
        </w:rPr>
      </w:pPr>
    </w:p>
    <w:p>
      <w:pPr>
        <w:spacing w:line="400" w:lineRule="exact"/>
        <w:rPr>
          <w:rFonts w:ascii="宋体" w:cs="宋体"/>
          <w:color w:val="auto"/>
          <w:sz w:val="24"/>
          <w:u w:val="none"/>
        </w:rPr>
      </w:pPr>
      <w:bookmarkStart w:id="1154" w:name="_Toc4783"/>
      <w:bookmarkStart w:id="1155" w:name="_Toc201"/>
    </w:p>
    <w:p>
      <w:pPr>
        <w:pStyle w:val="3"/>
        <w:rPr>
          <w:color w:val="auto"/>
          <w:u w:val="none"/>
        </w:rPr>
      </w:pPr>
      <w:bookmarkStart w:id="1156" w:name="_Toc18083"/>
      <w:bookmarkStart w:id="1157" w:name="_Toc3813"/>
      <w:r>
        <w:rPr>
          <w:rFonts w:hint="eastAsia"/>
          <w:color w:val="auto"/>
          <w:u w:val="none"/>
        </w:rPr>
        <w:t>平凉市崆峒区泾河川区设施蔬菜</w:t>
      </w:r>
      <w:bookmarkEnd w:id="1156"/>
      <w:bookmarkEnd w:id="1157"/>
    </w:p>
    <w:p>
      <w:pPr>
        <w:pStyle w:val="3"/>
        <w:rPr>
          <w:color w:val="auto"/>
          <w:u w:val="none"/>
        </w:rPr>
      </w:pPr>
      <w:bookmarkStart w:id="1158" w:name="_Toc16467"/>
      <w:bookmarkStart w:id="1159" w:name="_Toc27113"/>
      <w:r>
        <w:rPr>
          <w:rFonts w:hint="eastAsia"/>
          <w:color w:val="auto"/>
          <w:u w:val="none"/>
        </w:rPr>
        <w:t>产业园项目</w:t>
      </w:r>
      <w:bookmarkEnd w:id="1158"/>
      <w:bookmarkEnd w:id="1159"/>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项目是集蔬菜生产、科技示范、休闲观光、技术培训、服务指导于一体的现代农业产业园区项目，规划占地</w:t>
      </w:r>
      <w:r>
        <w:rPr>
          <w:rFonts w:ascii="宋体" w:hAnsi="宋体" w:cs="宋体"/>
          <w:color w:val="auto"/>
          <w:sz w:val="24"/>
          <w:u w:val="none"/>
        </w:rPr>
        <w:t>1000</w:t>
      </w:r>
      <w:r>
        <w:rPr>
          <w:rFonts w:hint="eastAsia" w:ascii="宋体" w:hAnsi="宋体" w:cs="宋体"/>
          <w:color w:val="auto"/>
          <w:sz w:val="24"/>
          <w:u w:val="none"/>
        </w:rPr>
        <w:t>亩。主要建设内容有高科技立体栽培蔬菜展示区，智能化蔬菜育苗区，冬暖式大棚蔬菜基质栽培种植区，连体拱棚蔬菜种植区，水果种植示范结合农业生态观光旅游区，蔬菜净菜生产包装检测、冷链配送区等十大功能区。</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项目投产后，预计年销售收入</w:t>
      </w:r>
      <w:r>
        <w:rPr>
          <w:rFonts w:ascii="宋体" w:hAnsi="宋体" w:cs="宋体"/>
          <w:color w:val="auto"/>
          <w:sz w:val="24"/>
          <w:u w:val="none"/>
        </w:rPr>
        <w:t>7500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已完成项目可研报告编制及规划设计。</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合作、合资、独资。</w:t>
      </w: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pStyle w:val="20"/>
        <w:rPr>
          <w:color w:val="auto"/>
          <w:u w:val="none"/>
        </w:rPr>
      </w:pPr>
    </w:p>
    <w:p>
      <w:pPr>
        <w:spacing w:beforeLines="50" w:line="400" w:lineRule="exact"/>
        <w:ind w:firstLine="480" w:firstLineChars="200"/>
        <w:rPr>
          <w:rFonts w:ascii="方正楷体_GBK" w:hAnsi="方正楷体_GBK" w:eastAsia="方正楷体_GBK"/>
          <w:color w:val="auto"/>
          <w:kern w:val="0"/>
          <w:sz w:val="24"/>
          <w:szCs w:val="20"/>
          <w:u w:val="none"/>
        </w:rPr>
      </w:pPr>
      <w:r>
        <w:rPr>
          <w:rFonts w:hint="eastAsia" w:ascii="方正楷体_GBK" w:hAnsi="方正楷体_GBK" w:eastAsia="方正楷体_GBK"/>
          <w:color w:val="auto"/>
          <w:kern w:val="0"/>
          <w:sz w:val="24"/>
          <w:szCs w:val="20"/>
          <w:u w:val="none"/>
        </w:rPr>
        <w:t>联系单位：平凉市崆峒惠农投资发展有限责任公司</w:t>
      </w:r>
    </w:p>
    <w:p>
      <w:pPr>
        <w:pStyle w:val="5"/>
        <w:ind w:firstLine="480"/>
        <w:rPr>
          <w:color w:val="auto"/>
          <w:u w:val="none"/>
        </w:rPr>
      </w:pPr>
      <w:r>
        <w:rPr>
          <w:rFonts w:hint="eastAsia"/>
          <w:color w:val="auto"/>
          <w:u w:val="none"/>
        </w:rPr>
        <w:t>联 系 人：张  丹</w:t>
      </w:r>
    </w:p>
    <w:p>
      <w:pPr>
        <w:pStyle w:val="5"/>
        <w:ind w:firstLine="480"/>
        <w:rPr>
          <w:color w:val="auto"/>
          <w:u w:val="none"/>
        </w:rPr>
      </w:pPr>
      <w:r>
        <w:rPr>
          <w:rFonts w:hint="eastAsia"/>
          <w:color w:val="auto"/>
          <w:u w:val="none"/>
        </w:rPr>
        <w:t>电    话：</w:t>
      </w:r>
      <w:r>
        <w:rPr>
          <w:color w:val="auto"/>
          <w:u w:val="none"/>
        </w:rPr>
        <w:t>0933-8578986</w:t>
      </w:r>
    </w:p>
    <w:p>
      <w:pPr>
        <w:pStyle w:val="3"/>
        <w:rPr>
          <w:rFonts w:hint="eastAsia"/>
          <w:color w:val="auto"/>
          <w:u w:val="none"/>
        </w:rPr>
      </w:pPr>
      <w:r>
        <w:rPr>
          <w:rFonts w:hint="eastAsia"/>
          <w:color w:val="auto"/>
          <w:u w:val="none"/>
        </w:rPr>
        <w:br w:type="page"/>
      </w:r>
    </w:p>
    <w:p>
      <w:pPr>
        <w:pStyle w:val="3"/>
        <w:rPr>
          <w:rFonts w:hint="eastAsia"/>
          <w:color w:val="auto"/>
          <w:u w:val="none"/>
        </w:rPr>
      </w:pPr>
      <w:r>
        <w:rPr>
          <w:rFonts w:hint="eastAsia"/>
          <w:color w:val="auto"/>
          <w:u w:val="none"/>
        </w:rPr>
        <w:t>平凉市泾川县年产万吨生态文化</w:t>
      </w:r>
    </w:p>
    <w:p>
      <w:pPr>
        <w:pStyle w:val="3"/>
        <w:rPr>
          <w:color w:val="auto"/>
          <w:u w:val="none"/>
        </w:rPr>
      </w:pPr>
      <w:r>
        <w:rPr>
          <w:rFonts w:hint="eastAsia"/>
          <w:color w:val="auto"/>
          <w:u w:val="none"/>
        </w:rPr>
        <w:t>白酒酿造园</w:t>
      </w:r>
      <w:bookmarkEnd w:id="1154"/>
      <w:bookmarkEnd w:id="1155"/>
      <w:r>
        <w:rPr>
          <w:rFonts w:hint="eastAsia"/>
          <w:color w:val="auto"/>
          <w:u w:val="none"/>
        </w:rPr>
        <w:t>项目</w:t>
      </w:r>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拟选址泾川县城关镇袁家庵，拟占地</w:t>
      </w:r>
      <w:r>
        <w:rPr>
          <w:rFonts w:ascii="宋体" w:hAnsi="宋体" w:cs="宋体"/>
          <w:color w:val="auto"/>
          <w:kern w:val="0"/>
          <w:sz w:val="24"/>
          <w:u w:val="none"/>
        </w:rPr>
        <w:t>800</w:t>
      </w:r>
      <w:r>
        <w:rPr>
          <w:rFonts w:hint="eastAsia" w:ascii="宋体" w:hAnsi="宋体" w:cs="宋体"/>
          <w:color w:val="auto"/>
          <w:kern w:val="0"/>
          <w:sz w:val="24"/>
          <w:u w:val="none"/>
        </w:rPr>
        <w:t>亩，建设</w:t>
      </w:r>
      <w:r>
        <w:rPr>
          <w:rFonts w:ascii="宋体" w:hAnsi="宋体" w:cs="宋体"/>
          <w:color w:val="auto"/>
          <w:kern w:val="0"/>
          <w:sz w:val="24"/>
          <w:u w:val="none"/>
        </w:rPr>
        <w:t>600</w:t>
      </w:r>
      <w:r>
        <w:rPr>
          <w:rFonts w:hint="eastAsia" w:ascii="宋体" w:hAnsi="宋体" w:cs="宋体"/>
          <w:color w:val="auto"/>
          <w:kern w:val="0"/>
          <w:sz w:val="24"/>
          <w:u w:val="none"/>
        </w:rPr>
        <w:t>亩酿酒作物自种试验田、</w:t>
      </w:r>
      <w:r>
        <w:rPr>
          <w:rFonts w:ascii="宋体" w:hAnsi="宋体" w:cs="宋体"/>
          <w:color w:val="auto"/>
          <w:kern w:val="0"/>
          <w:sz w:val="24"/>
          <w:u w:val="none"/>
        </w:rPr>
        <w:t>5</w:t>
      </w:r>
      <w:r>
        <w:rPr>
          <w:rFonts w:hint="eastAsia" w:ascii="宋体" w:hAnsi="宋体" w:cs="宋体"/>
          <w:color w:val="auto"/>
          <w:kern w:val="0"/>
          <w:sz w:val="24"/>
          <w:u w:val="none"/>
        </w:rPr>
        <w:t>层3</w:t>
      </w:r>
      <w:r>
        <w:rPr>
          <w:rFonts w:ascii="宋体" w:hAnsi="宋体" w:cs="宋体"/>
          <w:color w:val="auto"/>
          <w:kern w:val="0"/>
          <w:sz w:val="24"/>
          <w:u w:val="none"/>
        </w:rPr>
        <w:t>500</w:t>
      </w:r>
      <w:r>
        <w:rPr>
          <w:rFonts w:hint="eastAsia" w:ascii="宋体" w:hAnsi="宋体" w:cs="宋体"/>
          <w:color w:val="auto"/>
          <w:kern w:val="0"/>
          <w:sz w:val="24"/>
          <w:u w:val="none"/>
        </w:rPr>
        <w:t>平方米办公楼、</w:t>
      </w:r>
      <w:r>
        <w:rPr>
          <w:rFonts w:ascii="宋体" w:hAnsi="宋体" w:cs="宋体"/>
          <w:color w:val="auto"/>
          <w:kern w:val="0"/>
          <w:sz w:val="24"/>
          <w:u w:val="none"/>
        </w:rPr>
        <w:t>6000</w:t>
      </w:r>
      <w:r>
        <w:rPr>
          <w:rFonts w:hint="eastAsia" w:ascii="宋体" w:hAnsi="宋体" w:cs="宋体"/>
          <w:color w:val="auto"/>
          <w:kern w:val="0"/>
          <w:sz w:val="24"/>
          <w:u w:val="none"/>
        </w:rPr>
        <w:t>平方米厂房、</w:t>
      </w:r>
      <w:r>
        <w:rPr>
          <w:rFonts w:ascii="宋体" w:hAnsi="宋体" w:cs="宋体"/>
          <w:color w:val="auto"/>
          <w:kern w:val="0"/>
          <w:sz w:val="24"/>
          <w:u w:val="none"/>
        </w:rPr>
        <w:t>3000</w:t>
      </w:r>
      <w:r>
        <w:rPr>
          <w:rFonts w:hint="eastAsia" w:ascii="宋体" w:hAnsi="宋体" w:cs="宋体"/>
          <w:color w:val="auto"/>
          <w:kern w:val="0"/>
          <w:sz w:val="24"/>
          <w:u w:val="none"/>
        </w:rPr>
        <w:t>平方米物流库房、</w:t>
      </w:r>
      <w:r>
        <w:rPr>
          <w:rFonts w:ascii="宋体" w:hAnsi="宋体" w:cs="宋体"/>
          <w:color w:val="auto"/>
          <w:kern w:val="0"/>
          <w:sz w:val="24"/>
          <w:u w:val="none"/>
        </w:rPr>
        <w:t>500</w:t>
      </w:r>
      <w:r>
        <w:rPr>
          <w:rFonts w:hint="eastAsia" w:ascii="宋体" w:hAnsi="宋体" w:cs="宋体"/>
          <w:color w:val="auto"/>
          <w:kern w:val="0"/>
          <w:sz w:val="24"/>
          <w:u w:val="none"/>
        </w:rPr>
        <w:t>平方米配电房、</w:t>
      </w:r>
      <w:r>
        <w:rPr>
          <w:rFonts w:ascii="宋体" w:hAnsi="宋体" w:cs="宋体"/>
          <w:color w:val="auto"/>
          <w:kern w:val="0"/>
          <w:sz w:val="24"/>
          <w:u w:val="none"/>
        </w:rPr>
        <w:t>2000</w:t>
      </w:r>
      <w:r>
        <w:rPr>
          <w:rFonts w:hint="eastAsia" w:ascii="宋体" w:hAnsi="宋体" w:cs="宋体"/>
          <w:color w:val="auto"/>
          <w:kern w:val="0"/>
          <w:sz w:val="24"/>
          <w:u w:val="none"/>
        </w:rPr>
        <w:t>平方米停车场。拟引进先进灌装生产线，配套酒缸、酒罐、污水处理等设施，同时配套现有旧居改造的西王母酒文化民俗文化博物馆、民宿接待中心、基酒储存窑洞。</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项目建成后，预计年营业收入</w:t>
      </w:r>
      <w:r>
        <w:rPr>
          <w:rFonts w:ascii="宋体" w:hAnsi="宋体" w:cs="宋体"/>
          <w:color w:val="auto"/>
          <w:kern w:val="0"/>
          <w:sz w:val="24"/>
          <w:u w:val="none"/>
        </w:rPr>
        <w:t>1.2</w:t>
      </w:r>
      <w:r>
        <w:rPr>
          <w:rFonts w:hint="eastAsia" w:ascii="宋体" w:hAnsi="宋体" w:cs="宋体"/>
          <w:color w:val="auto"/>
          <w:kern w:val="0"/>
          <w:sz w:val="24"/>
          <w:u w:val="none"/>
        </w:rPr>
        <w:t>万元，可实现净利润</w:t>
      </w:r>
      <w:r>
        <w:rPr>
          <w:rFonts w:ascii="宋体" w:hAnsi="宋体" w:cs="宋体"/>
          <w:color w:val="auto"/>
          <w:kern w:val="0"/>
          <w:sz w:val="24"/>
          <w:u w:val="none"/>
        </w:rPr>
        <w:t>8500</w:t>
      </w:r>
      <w:r>
        <w:rPr>
          <w:rFonts w:hint="eastAsia" w:ascii="宋体" w:hAnsi="宋体" w:cs="宋体"/>
          <w:color w:val="auto"/>
          <w:kern w:val="0"/>
          <w:sz w:val="24"/>
          <w:u w:val="none"/>
        </w:rPr>
        <w:t>万元。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完成项目调研论证。</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hint="eastAsia" w:ascii="宋体" w:cs="宋体"/>
          <w:color w:val="auto"/>
          <w:kern w:val="0"/>
          <w:sz w:val="24"/>
          <w:u w:val="none"/>
        </w:rPr>
      </w:pPr>
    </w:p>
    <w:p>
      <w:pPr>
        <w:pStyle w:val="20"/>
        <w:rPr>
          <w:color w:val="auto"/>
          <w:u w:val="none"/>
        </w:rPr>
      </w:pPr>
    </w:p>
    <w:p>
      <w:pPr>
        <w:spacing w:beforeLines="50" w:line="400" w:lineRule="exact"/>
        <w:ind w:firstLine="480" w:firstLineChars="200"/>
        <w:rPr>
          <w:rFonts w:ascii="方正楷体_GBK" w:hAnsi="方正楷体_GBK" w:eastAsia="方正楷体_GBK"/>
          <w:color w:val="auto"/>
          <w:kern w:val="0"/>
          <w:sz w:val="24"/>
          <w:szCs w:val="20"/>
          <w:u w:val="none"/>
        </w:rPr>
      </w:pPr>
      <w:r>
        <w:rPr>
          <w:rFonts w:hint="eastAsia" w:ascii="方正楷体_GBK" w:hAnsi="方正楷体_GBK" w:eastAsia="方正楷体_GBK"/>
          <w:color w:val="auto"/>
          <w:kern w:val="0"/>
          <w:sz w:val="24"/>
          <w:szCs w:val="20"/>
          <w:u w:val="none"/>
        </w:rPr>
        <w:t>联系单位：泾川县工业和信息化局</w:t>
      </w:r>
    </w:p>
    <w:p>
      <w:pPr>
        <w:pStyle w:val="5"/>
        <w:ind w:firstLine="1680" w:firstLineChars="700"/>
        <w:rPr>
          <w:color w:val="auto"/>
          <w:u w:val="none"/>
        </w:rPr>
      </w:pPr>
      <w:r>
        <w:rPr>
          <w:rFonts w:hint="eastAsia"/>
          <w:color w:val="auto"/>
          <w:u w:val="none"/>
        </w:rPr>
        <w:t>泾川县招商服务中心</w:t>
      </w:r>
    </w:p>
    <w:p>
      <w:pPr>
        <w:pStyle w:val="5"/>
        <w:ind w:firstLine="480"/>
        <w:rPr>
          <w:color w:val="auto"/>
          <w:u w:val="none"/>
        </w:rPr>
      </w:pPr>
      <w:r>
        <w:rPr>
          <w:rFonts w:hint="eastAsia"/>
          <w:color w:val="auto"/>
          <w:u w:val="none"/>
        </w:rPr>
        <w:t>联 系 人：孙柏川  徐文博</w:t>
      </w:r>
    </w:p>
    <w:p>
      <w:pPr>
        <w:pStyle w:val="5"/>
        <w:ind w:firstLine="480"/>
        <w:rPr>
          <w:color w:val="auto"/>
          <w:u w:val="none"/>
        </w:rPr>
      </w:pPr>
      <w:r>
        <w:rPr>
          <w:rFonts w:hint="eastAsia"/>
          <w:color w:val="auto"/>
          <w:u w:val="none"/>
        </w:rPr>
        <w:t>电    话：</w:t>
      </w:r>
      <w:r>
        <w:rPr>
          <w:color w:val="auto"/>
          <w:u w:val="none"/>
        </w:rPr>
        <w:t>0933-3322050  5928283</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160" w:name="_Toc24981"/>
      <w:bookmarkStart w:id="1161" w:name="_Toc20277"/>
      <w:r>
        <w:rPr>
          <w:rFonts w:hint="eastAsia"/>
          <w:color w:val="auto"/>
          <w:u w:val="none"/>
        </w:rPr>
        <w:t>平凉市泾川县</w:t>
      </w:r>
      <w:r>
        <w:rPr>
          <w:color w:val="auto"/>
          <w:u w:val="none"/>
        </w:rPr>
        <w:t>15</w:t>
      </w:r>
      <w:r>
        <w:rPr>
          <w:rFonts w:hint="eastAsia"/>
          <w:color w:val="auto"/>
          <w:u w:val="none"/>
        </w:rPr>
        <w:t>万头生猪标准化</w:t>
      </w:r>
      <w:bookmarkEnd w:id="1160"/>
      <w:bookmarkEnd w:id="1161"/>
    </w:p>
    <w:p>
      <w:pPr>
        <w:pStyle w:val="3"/>
        <w:rPr>
          <w:color w:val="auto"/>
          <w:u w:val="none"/>
        </w:rPr>
      </w:pPr>
      <w:bookmarkStart w:id="1162" w:name="_Toc26078"/>
      <w:bookmarkStart w:id="1163" w:name="_Toc30489"/>
      <w:r>
        <w:rPr>
          <w:rFonts w:hint="eastAsia"/>
          <w:color w:val="auto"/>
          <w:u w:val="none"/>
        </w:rPr>
        <w:t>育肥场项目</w:t>
      </w:r>
      <w:bookmarkEnd w:id="1162"/>
      <w:bookmarkEnd w:id="1163"/>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拟占地</w:t>
      </w:r>
      <w:r>
        <w:rPr>
          <w:rFonts w:ascii="宋体" w:hAnsi="宋体" w:cs="宋体"/>
          <w:color w:val="auto"/>
          <w:kern w:val="0"/>
          <w:sz w:val="24"/>
          <w:u w:val="none"/>
        </w:rPr>
        <w:t>220</w:t>
      </w:r>
      <w:r>
        <w:rPr>
          <w:rFonts w:hint="eastAsia" w:ascii="宋体" w:hAnsi="宋体" w:cs="宋体"/>
          <w:color w:val="auto"/>
          <w:kern w:val="0"/>
          <w:sz w:val="24"/>
          <w:u w:val="none"/>
        </w:rPr>
        <w:t>亩，新建标准化现代饲养猪舍</w:t>
      </w:r>
      <w:r>
        <w:rPr>
          <w:rFonts w:ascii="宋体" w:hAnsi="宋体" w:cs="宋体"/>
          <w:color w:val="auto"/>
          <w:kern w:val="0"/>
          <w:sz w:val="24"/>
          <w:u w:val="none"/>
        </w:rPr>
        <w:t>30</w:t>
      </w:r>
      <w:r>
        <w:rPr>
          <w:rFonts w:hint="eastAsia" w:ascii="宋体" w:hAnsi="宋体" w:cs="宋体"/>
          <w:color w:val="auto"/>
          <w:kern w:val="0"/>
          <w:sz w:val="24"/>
          <w:u w:val="none"/>
        </w:rPr>
        <w:t>栋，面积</w:t>
      </w:r>
      <w:r>
        <w:rPr>
          <w:rFonts w:ascii="宋体" w:hAnsi="宋体" w:cs="宋体"/>
          <w:color w:val="auto"/>
          <w:kern w:val="0"/>
          <w:sz w:val="24"/>
          <w:u w:val="none"/>
        </w:rPr>
        <w:t>6000</w:t>
      </w:r>
      <w:r>
        <w:rPr>
          <w:rFonts w:hint="eastAsia" w:ascii="宋体" w:hAnsi="宋体" w:cs="宋体"/>
          <w:color w:val="auto"/>
          <w:kern w:val="0"/>
          <w:sz w:val="24"/>
          <w:u w:val="none"/>
        </w:rPr>
        <w:t>平方米；生猪育肥舍</w:t>
      </w:r>
      <w:r>
        <w:rPr>
          <w:rFonts w:ascii="宋体" w:hAnsi="宋体" w:cs="宋体"/>
          <w:color w:val="auto"/>
          <w:kern w:val="0"/>
          <w:sz w:val="24"/>
          <w:u w:val="none"/>
        </w:rPr>
        <w:t>10</w:t>
      </w:r>
      <w:r>
        <w:rPr>
          <w:rFonts w:hint="eastAsia" w:ascii="宋体" w:hAnsi="宋体" w:cs="宋体"/>
          <w:color w:val="auto"/>
          <w:kern w:val="0"/>
          <w:sz w:val="24"/>
          <w:u w:val="none"/>
        </w:rPr>
        <w:t>栋，面积</w:t>
      </w:r>
      <w:r>
        <w:rPr>
          <w:rFonts w:ascii="宋体" w:hAnsi="宋体" w:cs="宋体"/>
          <w:color w:val="auto"/>
          <w:kern w:val="0"/>
          <w:sz w:val="24"/>
          <w:u w:val="none"/>
        </w:rPr>
        <w:t>2000</w:t>
      </w:r>
      <w:r>
        <w:rPr>
          <w:rFonts w:hint="eastAsia" w:ascii="宋体" w:hAnsi="宋体" w:cs="宋体"/>
          <w:color w:val="auto"/>
          <w:kern w:val="0"/>
          <w:sz w:val="24"/>
          <w:u w:val="none"/>
        </w:rPr>
        <w:t>平方米。购进种猪</w:t>
      </w:r>
      <w:r>
        <w:rPr>
          <w:rFonts w:ascii="宋体" w:hAnsi="宋体" w:cs="宋体"/>
          <w:color w:val="auto"/>
          <w:kern w:val="0"/>
          <w:sz w:val="24"/>
          <w:u w:val="none"/>
        </w:rPr>
        <w:t>10000</w:t>
      </w:r>
      <w:r>
        <w:rPr>
          <w:rFonts w:hint="eastAsia" w:ascii="宋体" w:hAnsi="宋体" w:cs="宋体"/>
          <w:color w:val="auto"/>
          <w:kern w:val="0"/>
          <w:sz w:val="24"/>
          <w:u w:val="none"/>
        </w:rPr>
        <w:t>头，纯种能繁母猪</w:t>
      </w:r>
      <w:r>
        <w:rPr>
          <w:rFonts w:ascii="宋体" w:hAnsi="宋体" w:cs="宋体"/>
          <w:color w:val="auto"/>
          <w:kern w:val="0"/>
          <w:sz w:val="24"/>
          <w:u w:val="none"/>
        </w:rPr>
        <w:t>6000</w:t>
      </w:r>
      <w:r>
        <w:rPr>
          <w:rFonts w:hint="eastAsia" w:ascii="宋体" w:hAnsi="宋体" w:cs="宋体"/>
          <w:color w:val="auto"/>
          <w:kern w:val="0"/>
          <w:sz w:val="24"/>
          <w:u w:val="none"/>
        </w:rPr>
        <w:t>头以上，计划年产</w:t>
      </w:r>
      <w:r>
        <w:rPr>
          <w:rFonts w:ascii="宋体" w:hAnsi="宋体" w:cs="宋体"/>
          <w:color w:val="auto"/>
          <w:kern w:val="0"/>
          <w:sz w:val="24"/>
          <w:u w:val="none"/>
        </w:rPr>
        <w:t>10000</w:t>
      </w:r>
      <w:r>
        <w:rPr>
          <w:rFonts w:hint="eastAsia" w:ascii="宋体" w:hAnsi="宋体" w:cs="宋体"/>
          <w:color w:val="auto"/>
          <w:kern w:val="0"/>
          <w:sz w:val="24"/>
          <w:u w:val="none"/>
        </w:rPr>
        <w:t>头仔猪。配套管理房、水厂、加压泵房、净水设备、清水池、场地硬化、砖围墙等设施。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5.2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项目建成后，预计年可实现净利润</w:t>
      </w:r>
      <w:r>
        <w:rPr>
          <w:rFonts w:ascii="宋体" w:hAnsi="宋体" w:cs="宋体"/>
          <w:color w:val="auto"/>
          <w:kern w:val="0"/>
          <w:sz w:val="24"/>
          <w:u w:val="none"/>
        </w:rPr>
        <w:t>2.3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完成项目调研论证。</w:t>
      </w:r>
    </w:p>
    <w:p>
      <w:pPr>
        <w:spacing w:line="400" w:lineRule="exact"/>
        <w:ind w:firstLine="480" w:firstLineChars="200"/>
        <w:rPr>
          <w:rFonts w:ascii="宋体" w:cs="宋体"/>
          <w:color w:val="auto"/>
          <w:kern w:val="0"/>
          <w:sz w:val="24"/>
          <w:u w:val="none"/>
        </w:rPr>
      </w:pPr>
      <w:r>
        <w:rPr>
          <w:rFonts w:hint="eastAsia" w:ascii="黑体" w:hAnsi="黑体" w:eastAsia="黑体" w:cs="黑体"/>
          <w:bCs/>
          <w:color w:val="auto"/>
          <w:sz w:val="24"/>
          <w:u w:val="none"/>
        </w:rPr>
        <w:t>五、合作方式：</w:t>
      </w:r>
      <w:r>
        <w:rPr>
          <w:rFonts w:hint="eastAsia" w:ascii="宋体" w:hAnsi="宋体" w:cs="宋体"/>
          <w:color w:val="auto"/>
          <w:kern w:val="0"/>
          <w:sz w:val="24"/>
          <w:u w:val="none"/>
        </w:rPr>
        <w:t>独资、合资、合作。</w:t>
      </w: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line="400" w:lineRule="exact"/>
        <w:ind w:firstLine="480" w:firstLineChars="200"/>
        <w:jc w:val="left"/>
        <w:textAlignment w:val="center"/>
        <w:rPr>
          <w:rFonts w:ascii="宋体" w:cs="宋体"/>
          <w:color w:val="auto"/>
          <w:kern w:val="0"/>
          <w:sz w:val="24"/>
          <w:u w:val="none"/>
        </w:rPr>
      </w:pPr>
    </w:p>
    <w:p>
      <w:pPr>
        <w:spacing w:beforeLines="50" w:line="400" w:lineRule="exact"/>
        <w:ind w:firstLine="480" w:firstLineChars="200"/>
        <w:rPr>
          <w:rFonts w:ascii="方正楷体_GBK" w:hAnsi="方正楷体_GBK" w:eastAsia="方正楷体_GBK"/>
          <w:color w:val="auto"/>
          <w:kern w:val="0"/>
          <w:sz w:val="24"/>
          <w:szCs w:val="20"/>
          <w:u w:val="none"/>
        </w:rPr>
      </w:pPr>
      <w:r>
        <w:rPr>
          <w:rFonts w:hint="eastAsia" w:ascii="方正楷体_GBK" w:hAnsi="方正楷体_GBK" w:eastAsia="方正楷体_GBK"/>
          <w:color w:val="auto"/>
          <w:kern w:val="0"/>
          <w:sz w:val="24"/>
          <w:szCs w:val="20"/>
          <w:u w:val="none"/>
        </w:rPr>
        <w:t>联系单位：泾川县农业农村局</w:t>
      </w:r>
    </w:p>
    <w:p>
      <w:pPr>
        <w:pStyle w:val="5"/>
        <w:ind w:firstLine="1680" w:firstLineChars="700"/>
        <w:rPr>
          <w:color w:val="auto"/>
          <w:u w:val="none"/>
        </w:rPr>
      </w:pPr>
      <w:r>
        <w:rPr>
          <w:rFonts w:hint="eastAsia"/>
          <w:color w:val="auto"/>
          <w:u w:val="none"/>
        </w:rPr>
        <w:t>泾川县工业和信息化局</w:t>
      </w:r>
    </w:p>
    <w:p>
      <w:pPr>
        <w:pStyle w:val="5"/>
        <w:ind w:firstLine="480"/>
        <w:rPr>
          <w:color w:val="auto"/>
          <w:u w:val="none"/>
        </w:rPr>
      </w:pPr>
      <w:r>
        <w:rPr>
          <w:rFonts w:hint="eastAsia"/>
          <w:color w:val="auto"/>
          <w:u w:val="none"/>
        </w:rPr>
        <w:t>联 系 人：任掌元  孙柏川</w:t>
      </w:r>
    </w:p>
    <w:p>
      <w:pPr>
        <w:pStyle w:val="5"/>
        <w:ind w:firstLine="480"/>
        <w:rPr>
          <w:color w:val="auto"/>
          <w:u w:val="none"/>
        </w:rPr>
      </w:pPr>
      <w:r>
        <w:rPr>
          <w:rFonts w:hint="eastAsia"/>
          <w:color w:val="auto"/>
          <w:u w:val="none"/>
        </w:rPr>
        <w:t>电    话：</w:t>
      </w:r>
      <w:r>
        <w:rPr>
          <w:color w:val="auto"/>
          <w:u w:val="none"/>
        </w:rPr>
        <w:t>0933-3321178  5928283</w:t>
      </w:r>
    </w:p>
    <w:p>
      <w:pPr>
        <w:spacing w:line="400" w:lineRule="exact"/>
        <w:jc w:val="center"/>
        <w:rPr>
          <w:rFonts w:ascii="宋体" w:cs="宋体"/>
          <w:color w:val="auto"/>
          <w:kern w:val="0"/>
          <w:sz w:val="24"/>
          <w:u w:val="none"/>
        </w:rPr>
      </w:pPr>
    </w:p>
    <w:p>
      <w:pPr>
        <w:pStyle w:val="3"/>
        <w:rPr>
          <w:rFonts w:hint="eastAsia"/>
          <w:color w:val="auto"/>
          <w:u w:val="none"/>
        </w:rPr>
      </w:pPr>
      <w:bookmarkStart w:id="1164" w:name="_Toc8335"/>
      <w:bookmarkStart w:id="1165" w:name="_Toc7298"/>
    </w:p>
    <w:p>
      <w:pPr>
        <w:pStyle w:val="3"/>
        <w:rPr>
          <w:color w:val="auto"/>
          <w:u w:val="none"/>
        </w:rPr>
      </w:pPr>
      <w:r>
        <w:rPr>
          <w:rFonts w:hint="eastAsia"/>
          <w:color w:val="auto"/>
          <w:u w:val="none"/>
        </w:rPr>
        <w:t>平凉市泾川县肉牛屠宰深加工项目</w:t>
      </w:r>
      <w:bookmarkEnd w:id="1164"/>
      <w:bookmarkEnd w:id="1165"/>
    </w:p>
    <w:p>
      <w:pPr>
        <w:spacing w:line="400" w:lineRule="exact"/>
        <w:ind w:firstLine="4"/>
        <w:jc w:val="center"/>
        <w:rPr>
          <w:rFonts w:ascii="宋体" w:cs="宋体"/>
          <w:color w:val="auto"/>
          <w:sz w:val="24"/>
          <w:u w:val="none"/>
        </w:rPr>
      </w:pP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拟建设</w:t>
      </w:r>
      <w:r>
        <w:rPr>
          <w:rFonts w:ascii="宋体" w:hAnsi="宋体" w:cs="宋体"/>
          <w:color w:val="auto"/>
          <w:sz w:val="24"/>
          <w:u w:val="none"/>
        </w:rPr>
        <w:t>10</w:t>
      </w:r>
      <w:r>
        <w:rPr>
          <w:rFonts w:hint="eastAsia" w:ascii="宋体" w:hAnsi="宋体" w:cs="宋体"/>
          <w:color w:val="auto"/>
          <w:sz w:val="24"/>
          <w:u w:val="none"/>
        </w:rPr>
        <w:t>万头肉牛养殖基地，并引进国内外先进食品加工技术，购置隧道式微波灭菌设备</w:t>
      </w:r>
      <w:r>
        <w:rPr>
          <w:rFonts w:ascii="宋体" w:hAnsi="宋体" w:cs="宋体"/>
          <w:color w:val="auto"/>
          <w:sz w:val="24"/>
          <w:u w:val="none"/>
        </w:rPr>
        <w:t>1</w:t>
      </w:r>
      <w:r>
        <w:rPr>
          <w:rFonts w:hint="eastAsia" w:ascii="宋体" w:hAnsi="宋体" w:cs="宋体"/>
          <w:color w:val="auto"/>
          <w:sz w:val="24"/>
          <w:u w:val="none"/>
        </w:rPr>
        <w:t>套，箱式微波灭菌设备</w:t>
      </w:r>
      <w:r>
        <w:rPr>
          <w:rFonts w:ascii="宋体" w:hAnsi="宋体" w:cs="宋体"/>
          <w:color w:val="auto"/>
          <w:sz w:val="24"/>
          <w:u w:val="none"/>
        </w:rPr>
        <w:t>1</w:t>
      </w:r>
      <w:r>
        <w:rPr>
          <w:rFonts w:hint="eastAsia" w:ascii="宋体" w:hAnsi="宋体" w:cs="宋体"/>
          <w:color w:val="auto"/>
          <w:sz w:val="24"/>
          <w:u w:val="none"/>
        </w:rPr>
        <w:t>套，自动真空包装机</w:t>
      </w:r>
      <w:r>
        <w:rPr>
          <w:rFonts w:ascii="宋体" w:hAnsi="宋体" w:cs="宋体"/>
          <w:color w:val="auto"/>
          <w:sz w:val="24"/>
          <w:u w:val="none"/>
        </w:rPr>
        <w:t>1</w:t>
      </w:r>
      <w:r>
        <w:rPr>
          <w:rFonts w:hint="eastAsia" w:ascii="宋体" w:hAnsi="宋体" w:cs="宋体"/>
          <w:color w:val="auto"/>
          <w:sz w:val="24"/>
          <w:u w:val="none"/>
        </w:rPr>
        <w:t>台，自动真空包装流水线</w:t>
      </w:r>
      <w:r>
        <w:rPr>
          <w:rFonts w:ascii="宋体" w:hAnsi="宋体" w:cs="宋体"/>
          <w:color w:val="auto"/>
          <w:sz w:val="24"/>
          <w:u w:val="none"/>
        </w:rPr>
        <w:t>1</w:t>
      </w:r>
      <w:r>
        <w:rPr>
          <w:rFonts w:hint="eastAsia" w:ascii="宋体" w:hAnsi="宋体" w:cs="宋体"/>
          <w:color w:val="auto"/>
          <w:sz w:val="24"/>
          <w:u w:val="none"/>
        </w:rPr>
        <w:t>套，冷冻压缩机</w:t>
      </w:r>
      <w:r>
        <w:rPr>
          <w:rFonts w:ascii="宋体" w:hAnsi="宋体" w:cs="宋体"/>
          <w:color w:val="auto"/>
          <w:sz w:val="24"/>
          <w:u w:val="none"/>
        </w:rPr>
        <w:t>3</w:t>
      </w:r>
      <w:r>
        <w:rPr>
          <w:rFonts w:hint="eastAsia" w:ascii="宋体" w:hAnsi="宋体" w:cs="宋体"/>
          <w:color w:val="auto"/>
          <w:sz w:val="24"/>
          <w:u w:val="none"/>
        </w:rPr>
        <w:t>套，骨泥机</w:t>
      </w:r>
      <w:r>
        <w:rPr>
          <w:rFonts w:ascii="宋体" w:hAnsi="宋体" w:cs="宋体"/>
          <w:color w:val="auto"/>
          <w:sz w:val="24"/>
          <w:u w:val="none"/>
        </w:rPr>
        <w:t>1</w:t>
      </w:r>
      <w:r>
        <w:rPr>
          <w:rFonts w:hint="eastAsia" w:ascii="宋体" w:hAnsi="宋体" w:cs="宋体"/>
          <w:color w:val="auto"/>
          <w:sz w:val="24"/>
          <w:u w:val="none"/>
        </w:rPr>
        <w:t>套，锯骨机切肉机、分割机数台。逐步开发屠宰分割、精深加工、冷链物流、皮毛鞣、牛骨及牛骨肽加工、牛胎素及牛黄加工等系列产品。</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1.2</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项目建成后，年销售收入约</w:t>
      </w:r>
      <w:r>
        <w:rPr>
          <w:rFonts w:ascii="宋体" w:hAnsi="宋体" w:cs="宋体"/>
          <w:color w:val="auto"/>
          <w:sz w:val="24"/>
          <w:u w:val="none"/>
        </w:rPr>
        <w:t>5000</w:t>
      </w:r>
      <w:r>
        <w:rPr>
          <w:rFonts w:hint="eastAsia" w:ascii="宋体" w:hAnsi="宋体" w:cs="宋体"/>
          <w:color w:val="auto"/>
          <w:sz w:val="24"/>
          <w:u w:val="none"/>
        </w:rPr>
        <w:t>万元，利润总额约</w:t>
      </w:r>
      <w:r>
        <w:rPr>
          <w:rFonts w:ascii="宋体" w:hAnsi="宋体" w:cs="宋体"/>
          <w:color w:val="auto"/>
          <w:sz w:val="24"/>
          <w:u w:val="none"/>
        </w:rPr>
        <w:t>2100</w:t>
      </w:r>
      <w:r>
        <w:rPr>
          <w:rFonts w:hint="eastAsia" w:ascii="宋体" w:hAnsi="宋体" w:cs="宋体"/>
          <w:color w:val="auto"/>
          <w:sz w:val="24"/>
          <w:u w:val="none"/>
        </w:rPr>
        <w:t>万元，创造税金约</w:t>
      </w:r>
      <w:r>
        <w:rPr>
          <w:rFonts w:ascii="宋体" w:hAnsi="宋体" w:cs="宋体"/>
          <w:color w:val="auto"/>
          <w:sz w:val="24"/>
          <w:u w:val="none"/>
        </w:rPr>
        <w:t>1100</w:t>
      </w:r>
      <w:r>
        <w:rPr>
          <w:rFonts w:hint="eastAsia" w:ascii="宋体" w:hAnsi="宋体" w:cs="宋体"/>
          <w:color w:val="auto"/>
          <w:sz w:val="24"/>
          <w:u w:val="none"/>
        </w:rPr>
        <w:t>万元。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完成项目调研论证。</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独资、合资、合作。</w:t>
      </w:r>
    </w:p>
    <w:p>
      <w:pPr>
        <w:tabs>
          <w:tab w:val="left" w:pos="1110"/>
        </w:tabs>
        <w:spacing w:line="400" w:lineRule="exact"/>
        <w:ind w:firstLine="482" w:firstLineChars="200"/>
        <w:rPr>
          <w:rFonts w:ascii="宋体" w:cs="宋体"/>
          <w:b/>
          <w:color w:val="auto"/>
          <w:sz w:val="24"/>
          <w:u w:val="none"/>
        </w:rPr>
      </w:pPr>
    </w:p>
    <w:p>
      <w:pPr>
        <w:tabs>
          <w:tab w:val="left" w:pos="1110"/>
        </w:tabs>
        <w:spacing w:line="400" w:lineRule="exact"/>
        <w:ind w:firstLine="480" w:firstLineChars="200"/>
        <w:rPr>
          <w:rFonts w:ascii="宋体" w:cs="宋体"/>
          <w:bCs/>
          <w:color w:val="auto"/>
          <w:sz w:val="24"/>
          <w:u w:val="none"/>
        </w:rPr>
      </w:pPr>
    </w:p>
    <w:p>
      <w:pPr>
        <w:tabs>
          <w:tab w:val="left" w:pos="1110"/>
        </w:tabs>
        <w:spacing w:line="400" w:lineRule="exact"/>
        <w:ind w:firstLine="480" w:firstLineChars="200"/>
        <w:rPr>
          <w:rFonts w:ascii="宋体" w:cs="宋体"/>
          <w:bCs/>
          <w:color w:val="auto"/>
          <w:sz w:val="24"/>
          <w:u w:val="none"/>
        </w:rPr>
      </w:pPr>
    </w:p>
    <w:p>
      <w:pPr>
        <w:tabs>
          <w:tab w:val="left" w:pos="1110"/>
        </w:tabs>
        <w:spacing w:line="400" w:lineRule="exact"/>
        <w:ind w:firstLine="480" w:firstLineChars="200"/>
        <w:rPr>
          <w:rFonts w:ascii="宋体" w:cs="宋体"/>
          <w:bCs/>
          <w:color w:val="auto"/>
          <w:sz w:val="24"/>
          <w:u w:val="none"/>
        </w:rPr>
      </w:pPr>
    </w:p>
    <w:p>
      <w:pPr>
        <w:spacing w:beforeLines="50" w:line="400" w:lineRule="exact"/>
        <w:ind w:firstLine="480" w:firstLineChars="200"/>
        <w:rPr>
          <w:rFonts w:ascii="方正楷体_GBK" w:hAnsi="方正楷体_GBK" w:eastAsia="方正楷体_GBK"/>
          <w:color w:val="auto"/>
          <w:kern w:val="0"/>
          <w:sz w:val="24"/>
          <w:szCs w:val="20"/>
          <w:u w:val="none"/>
        </w:rPr>
      </w:pPr>
      <w:r>
        <w:rPr>
          <w:rFonts w:hint="eastAsia" w:ascii="方正楷体_GBK" w:hAnsi="方正楷体_GBK" w:eastAsia="方正楷体_GBK"/>
          <w:color w:val="auto"/>
          <w:kern w:val="0"/>
          <w:sz w:val="24"/>
          <w:szCs w:val="20"/>
          <w:u w:val="none"/>
        </w:rPr>
        <w:t>联系单位：泾川县农业农村局</w:t>
      </w:r>
    </w:p>
    <w:p>
      <w:pPr>
        <w:pStyle w:val="5"/>
        <w:ind w:firstLine="1680" w:firstLineChars="700"/>
        <w:rPr>
          <w:color w:val="auto"/>
          <w:u w:val="none"/>
        </w:rPr>
      </w:pPr>
      <w:r>
        <w:rPr>
          <w:rFonts w:hint="eastAsia"/>
          <w:color w:val="auto"/>
          <w:u w:val="none"/>
        </w:rPr>
        <w:t>泾川县工业和信息化局</w:t>
      </w:r>
    </w:p>
    <w:p>
      <w:pPr>
        <w:pStyle w:val="5"/>
        <w:ind w:firstLine="480"/>
        <w:rPr>
          <w:color w:val="auto"/>
          <w:u w:val="none"/>
        </w:rPr>
      </w:pPr>
      <w:r>
        <w:rPr>
          <w:rFonts w:hint="eastAsia"/>
          <w:color w:val="auto"/>
          <w:u w:val="none"/>
        </w:rPr>
        <w:t>联 系 人：任掌元  孙柏川</w:t>
      </w:r>
    </w:p>
    <w:p>
      <w:pPr>
        <w:pStyle w:val="5"/>
        <w:ind w:firstLine="480"/>
        <w:rPr>
          <w:color w:val="auto"/>
          <w:u w:val="none"/>
        </w:rPr>
      </w:pPr>
      <w:r>
        <w:rPr>
          <w:rFonts w:hint="eastAsia"/>
          <w:color w:val="auto"/>
          <w:u w:val="none"/>
        </w:rPr>
        <w:t>电    话：</w:t>
      </w:r>
      <w:r>
        <w:rPr>
          <w:color w:val="auto"/>
          <w:u w:val="none"/>
        </w:rPr>
        <w:t>0933-3321178  0933-5928283</w:t>
      </w:r>
    </w:p>
    <w:p>
      <w:pPr>
        <w:spacing w:line="400" w:lineRule="exact"/>
        <w:jc w:val="center"/>
        <w:rPr>
          <w:rFonts w:ascii="宋体" w:cs="宋体"/>
          <w:color w:val="auto"/>
          <w:kern w:val="0"/>
          <w:sz w:val="24"/>
          <w:u w:val="none"/>
        </w:rPr>
      </w:pPr>
    </w:p>
    <w:p>
      <w:pPr>
        <w:pStyle w:val="3"/>
        <w:rPr>
          <w:color w:val="auto"/>
          <w:u w:val="none"/>
        </w:rPr>
      </w:pPr>
      <w:bookmarkStart w:id="1166" w:name="_Toc10230"/>
      <w:bookmarkStart w:id="1167" w:name="_Toc17766"/>
    </w:p>
    <w:p>
      <w:pPr>
        <w:pStyle w:val="3"/>
        <w:rPr>
          <w:color w:val="auto"/>
          <w:u w:val="none"/>
        </w:rPr>
      </w:pPr>
      <w:r>
        <w:rPr>
          <w:rFonts w:hint="eastAsia"/>
          <w:color w:val="auto"/>
          <w:u w:val="none"/>
        </w:rPr>
        <w:t>平凉市崇信县高标准矮化密植苹果园</w:t>
      </w:r>
      <w:bookmarkEnd w:id="1166"/>
      <w:bookmarkEnd w:id="1167"/>
    </w:p>
    <w:p>
      <w:pPr>
        <w:pStyle w:val="3"/>
        <w:rPr>
          <w:color w:val="auto"/>
          <w:u w:val="none"/>
        </w:rPr>
      </w:pPr>
      <w:bookmarkStart w:id="1168" w:name="_Toc4432"/>
      <w:bookmarkStart w:id="1169" w:name="_Toc15858"/>
      <w:r>
        <w:rPr>
          <w:rFonts w:hint="eastAsia"/>
          <w:color w:val="auto"/>
          <w:u w:val="none"/>
        </w:rPr>
        <w:t>建设项目</w:t>
      </w:r>
      <w:bookmarkEnd w:id="1168"/>
      <w:bookmarkEnd w:id="1169"/>
    </w:p>
    <w:p>
      <w:pPr>
        <w:spacing w:line="400" w:lineRule="exact"/>
        <w:ind w:firstLine="4"/>
        <w:jc w:val="center"/>
        <w:rPr>
          <w:rFonts w:ascii="宋体" w:cs="宋体"/>
          <w:color w:val="auto"/>
          <w:sz w:val="24"/>
          <w:u w:val="none"/>
        </w:rPr>
      </w:pP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计划使用矮化优质无毒自根砧（</w:t>
      </w:r>
      <w:r>
        <w:rPr>
          <w:rFonts w:ascii="宋体" w:hAnsi="宋体" w:cs="宋体"/>
          <w:color w:val="auto"/>
          <w:sz w:val="24"/>
          <w:u w:val="none"/>
        </w:rPr>
        <w:t>M9-T337</w:t>
      </w:r>
      <w:r>
        <w:rPr>
          <w:rFonts w:hint="eastAsia" w:ascii="宋体" w:hAnsi="宋体" w:cs="宋体"/>
          <w:color w:val="auto"/>
          <w:sz w:val="24"/>
          <w:u w:val="none"/>
        </w:rPr>
        <w:t>）</w:t>
      </w:r>
      <w:r>
        <w:rPr>
          <w:rFonts w:ascii="宋体" w:hAnsi="宋体" w:cs="宋体"/>
          <w:color w:val="auto"/>
          <w:sz w:val="24"/>
          <w:u w:val="none"/>
        </w:rPr>
        <w:t>4A</w:t>
      </w:r>
      <w:r>
        <w:rPr>
          <w:rFonts w:hint="eastAsia" w:ascii="宋体" w:hAnsi="宋体" w:cs="宋体"/>
          <w:color w:val="auto"/>
          <w:sz w:val="24"/>
          <w:u w:val="none"/>
        </w:rPr>
        <w:t>级苗木，采用国际领先的肥水一体化、立架网格栽培技术，在崇信县北部塬区建设高标准矮化密植苹果园</w:t>
      </w:r>
      <w:r>
        <w:rPr>
          <w:rFonts w:ascii="宋体" w:hAnsi="宋体" w:cs="宋体"/>
          <w:color w:val="auto"/>
          <w:sz w:val="24"/>
          <w:u w:val="none"/>
        </w:rPr>
        <w:t>6000</w:t>
      </w:r>
      <w:r>
        <w:rPr>
          <w:rFonts w:hint="eastAsia" w:ascii="宋体" w:hAnsi="宋体" w:cs="宋体"/>
          <w:color w:val="auto"/>
          <w:sz w:val="24"/>
          <w:u w:val="none"/>
        </w:rPr>
        <w:t>亩，并购置部分农业机械设备，配套建设相应规模的水利设施和滴灌、防雹、防冻系统。</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1.4</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项目建成后，可实现产值</w:t>
      </w:r>
      <w:r>
        <w:rPr>
          <w:rFonts w:ascii="宋体" w:hAnsi="宋体" w:cs="宋体"/>
          <w:color w:val="auto"/>
          <w:sz w:val="24"/>
          <w:u w:val="none"/>
        </w:rPr>
        <w:t>1.4</w:t>
      </w:r>
      <w:r>
        <w:rPr>
          <w:rFonts w:hint="eastAsia" w:ascii="宋体" w:hAnsi="宋体" w:cs="宋体"/>
          <w:color w:val="auto"/>
          <w:sz w:val="24"/>
          <w:u w:val="none"/>
        </w:rPr>
        <w:t>亿元，利润</w:t>
      </w:r>
      <w:r>
        <w:rPr>
          <w:rFonts w:ascii="宋体" w:hAnsi="宋体" w:cs="宋体"/>
          <w:color w:val="auto"/>
          <w:sz w:val="24"/>
          <w:u w:val="none"/>
        </w:rPr>
        <w:t>6000</w:t>
      </w:r>
      <w:r>
        <w:rPr>
          <w:rFonts w:hint="eastAsia" w:ascii="宋体" w:hAnsi="宋体" w:cs="宋体"/>
          <w:color w:val="auto"/>
          <w:sz w:val="24"/>
          <w:u w:val="none"/>
        </w:rPr>
        <w:t>万元。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正在开展前期工作。</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w:t>
      </w:r>
    </w:p>
    <w:p>
      <w:pPr>
        <w:tabs>
          <w:tab w:val="left" w:pos="1110"/>
        </w:tabs>
        <w:spacing w:line="400" w:lineRule="exact"/>
        <w:ind w:firstLine="482" w:firstLineChars="200"/>
        <w:rPr>
          <w:rFonts w:ascii="宋体" w:cs="宋体"/>
          <w:b/>
          <w:color w:val="auto"/>
          <w:sz w:val="24"/>
          <w:u w:val="none"/>
        </w:rPr>
      </w:pPr>
    </w:p>
    <w:p>
      <w:pPr>
        <w:tabs>
          <w:tab w:val="left" w:pos="1110"/>
        </w:tabs>
        <w:spacing w:line="400" w:lineRule="exact"/>
        <w:ind w:firstLine="480" w:firstLineChars="200"/>
        <w:rPr>
          <w:rFonts w:ascii="宋体" w:cs="宋体"/>
          <w:bCs/>
          <w:color w:val="auto"/>
          <w:sz w:val="24"/>
          <w:u w:val="none"/>
        </w:rPr>
      </w:pPr>
    </w:p>
    <w:p>
      <w:pPr>
        <w:tabs>
          <w:tab w:val="left" w:pos="1110"/>
        </w:tabs>
        <w:spacing w:line="400" w:lineRule="exact"/>
        <w:ind w:firstLine="480" w:firstLineChars="200"/>
        <w:rPr>
          <w:rFonts w:ascii="宋体" w:cs="宋体"/>
          <w:bCs/>
          <w:color w:val="auto"/>
          <w:sz w:val="24"/>
          <w:u w:val="none"/>
        </w:rPr>
      </w:pPr>
    </w:p>
    <w:p>
      <w:pPr>
        <w:tabs>
          <w:tab w:val="left" w:pos="1110"/>
        </w:tabs>
        <w:spacing w:line="400" w:lineRule="exact"/>
        <w:ind w:firstLine="480" w:firstLineChars="200"/>
        <w:rPr>
          <w:rFonts w:ascii="宋体" w:cs="宋体"/>
          <w:bCs/>
          <w:color w:val="auto"/>
          <w:sz w:val="24"/>
          <w:u w:val="none"/>
        </w:rPr>
      </w:pPr>
    </w:p>
    <w:p>
      <w:pPr>
        <w:tabs>
          <w:tab w:val="left" w:pos="1110"/>
        </w:tabs>
        <w:spacing w:line="400" w:lineRule="exact"/>
        <w:ind w:firstLine="480" w:firstLineChars="200"/>
        <w:rPr>
          <w:rFonts w:ascii="宋体" w:cs="宋体"/>
          <w:bCs/>
          <w:color w:val="auto"/>
          <w:sz w:val="24"/>
          <w:u w:val="none"/>
        </w:rPr>
      </w:pPr>
    </w:p>
    <w:p>
      <w:pPr>
        <w:pStyle w:val="5"/>
        <w:spacing w:beforeLines="50"/>
        <w:ind w:firstLine="480"/>
        <w:rPr>
          <w:color w:val="auto"/>
          <w:u w:val="none"/>
        </w:rPr>
      </w:pPr>
      <w:r>
        <w:rPr>
          <w:rFonts w:hint="eastAsia"/>
          <w:color w:val="auto"/>
          <w:u w:val="none"/>
        </w:rPr>
        <w:t>联系单位：柏树镇人民政府</w:t>
      </w:r>
    </w:p>
    <w:p>
      <w:pPr>
        <w:pStyle w:val="5"/>
        <w:ind w:firstLine="480"/>
        <w:rPr>
          <w:color w:val="auto"/>
          <w:u w:val="none"/>
        </w:rPr>
      </w:pPr>
      <w:r>
        <w:rPr>
          <w:rFonts w:hint="eastAsia"/>
          <w:color w:val="auto"/>
          <w:u w:val="none"/>
        </w:rPr>
        <w:t>联 系 人：范开祥</w:t>
      </w:r>
    </w:p>
    <w:p>
      <w:pPr>
        <w:pStyle w:val="5"/>
        <w:ind w:firstLine="480"/>
        <w:rPr>
          <w:color w:val="auto"/>
          <w:u w:val="none"/>
        </w:rPr>
      </w:pPr>
      <w:r>
        <w:rPr>
          <w:rFonts w:hint="eastAsia"/>
          <w:color w:val="auto"/>
          <w:u w:val="none"/>
        </w:rPr>
        <w:t>电    话：</w:t>
      </w:r>
      <w:r>
        <w:rPr>
          <w:color w:val="auto"/>
          <w:u w:val="none"/>
        </w:rPr>
        <w:t>0933-6191166  18368932886</w:t>
      </w:r>
    </w:p>
    <w:p>
      <w:pPr>
        <w:tabs>
          <w:tab w:val="left" w:pos="2047"/>
        </w:tabs>
        <w:spacing w:line="400" w:lineRule="exact"/>
        <w:jc w:val="left"/>
        <w:rPr>
          <w:rFonts w:ascii="宋体" w:cs="宋体"/>
          <w:color w:val="auto"/>
          <w:kern w:val="0"/>
          <w:sz w:val="24"/>
          <w:u w:val="none"/>
        </w:rPr>
      </w:pPr>
      <w:r>
        <w:rPr>
          <w:rFonts w:ascii="宋体" w:cs="宋体"/>
          <w:color w:val="auto"/>
          <w:kern w:val="0"/>
          <w:sz w:val="24"/>
          <w:u w:val="none"/>
        </w:rPr>
        <w:tab/>
      </w:r>
    </w:p>
    <w:p>
      <w:pPr>
        <w:spacing w:line="400" w:lineRule="exact"/>
        <w:rPr>
          <w:rFonts w:ascii="宋体" w:cs="宋体"/>
          <w:color w:val="auto"/>
          <w:kern w:val="0"/>
          <w:sz w:val="24"/>
          <w:u w:val="none"/>
        </w:rPr>
      </w:pPr>
    </w:p>
    <w:p>
      <w:pPr>
        <w:pStyle w:val="3"/>
        <w:rPr>
          <w:color w:val="auto"/>
          <w:u w:val="none"/>
        </w:rPr>
      </w:pPr>
      <w:bookmarkStart w:id="1170" w:name="_Toc4564"/>
      <w:bookmarkStart w:id="1171" w:name="_Toc14346"/>
      <w:r>
        <w:rPr>
          <w:rFonts w:hint="eastAsia"/>
          <w:color w:val="auto"/>
          <w:u w:val="none"/>
        </w:rPr>
        <w:t>庆阳市庆城县果品生产深加工及</w:t>
      </w:r>
      <w:bookmarkEnd w:id="1170"/>
      <w:bookmarkEnd w:id="1171"/>
    </w:p>
    <w:p>
      <w:pPr>
        <w:pStyle w:val="3"/>
        <w:rPr>
          <w:color w:val="auto"/>
          <w:u w:val="none"/>
        </w:rPr>
      </w:pPr>
      <w:bookmarkStart w:id="1172" w:name="_Toc5054"/>
      <w:bookmarkStart w:id="1173" w:name="_Toc31615"/>
      <w:r>
        <w:rPr>
          <w:rFonts w:hint="eastAsia"/>
          <w:color w:val="auto"/>
          <w:u w:val="none"/>
        </w:rPr>
        <w:t>果品交易市场项目</w:t>
      </w:r>
      <w:bookmarkEnd w:id="1172"/>
      <w:bookmarkEnd w:id="1173"/>
    </w:p>
    <w:p>
      <w:pPr>
        <w:spacing w:line="400" w:lineRule="exact"/>
        <w:rPr>
          <w:rFonts w:ascii="宋体" w:cs="宋体"/>
          <w:color w:val="auto"/>
          <w:sz w:val="24"/>
          <w:u w:val="none"/>
        </w:rPr>
      </w:pPr>
    </w:p>
    <w:p>
      <w:pPr>
        <w:spacing w:line="400" w:lineRule="exact"/>
        <w:ind w:firstLine="480" w:firstLineChars="200"/>
        <w:rPr>
          <w:rFonts w:ascii="宋体" w:hAns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spacing w:val="-6"/>
          <w:kern w:val="0"/>
          <w:sz w:val="24"/>
          <w:u w:val="none"/>
        </w:rPr>
        <w:t>拟在庆城县白马镇征地</w:t>
      </w:r>
      <w:r>
        <w:rPr>
          <w:rFonts w:ascii="宋体" w:hAnsi="宋体" w:cs="宋体"/>
          <w:color w:val="auto"/>
          <w:spacing w:val="-6"/>
          <w:kern w:val="0"/>
          <w:sz w:val="24"/>
          <w:u w:val="none"/>
        </w:rPr>
        <w:t>260</w:t>
      </w:r>
      <w:r>
        <w:rPr>
          <w:rFonts w:hint="eastAsia" w:ascii="宋体" w:hAnsi="宋体" w:cs="宋体"/>
          <w:color w:val="auto"/>
          <w:spacing w:val="-6"/>
          <w:kern w:val="0"/>
          <w:sz w:val="24"/>
          <w:u w:val="none"/>
        </w:rPr>
        <w:t>亩，引进果品生产深加工企业、建设果品交易市场，主要开展果品种植、现货交易、电子交易、包装加工、物流配送、贮藏保鲜及销售服务等相关业务。建设内容包括：</w:t>
      </w:r>
      <w:r>
        <w:rPr>
          <w:rFonts w:ascii="宋体" w:hAnsi="宋体" w:cs="宋体"/>
          <w:color w:val="auto"/>
          <w:spacing w:val="-6"/>
          <w:kern w:val="0"/>
          <w:sz w:val="24"/>
          <w:u w:val="none"/>
        </w:rPr>
        <w:t>1.</w:t>
      </w:r>
      <w:r>
        <w:rPr>
          <w:rFonts w:hint="eastAsia" w:ascii="宋体" w:hAnsi="宋体" w:cs="宋体"/>
          <w:color w:val="auto"/>
          <w:spacing w:val="-6"/>
          <w:kern w:val="0"/>
          <w:sz w:val="24"/>
          <w:u w:val="none"/>
        </w:rPr>
        <w:t>果品深加工项目，规划占地</w:t>
      </w:r>
      <w:r>
        <w:rPr>
          <w:rFonts w:ascii="宋体" w:hAnsi="宋体" w:cs="宋体"/>
          <w:color w:val="auto"/>
          <w:spacing w:val="-6"/>
          <w:kern w:val="0"/>
          <w:sz w:val="24"/>
          <w:u w:val="none"/>
        </w:rPr>
        <w:t>160</w:t>
      </w:r>
      <w:r>
        <w:rPr>
          <w:rFonts w:hint="eastAsia" w:ascii="宋体" w:hAnsi="宋体" w:cs="宋体"/>
          <w:color w:val="auto"/>
          <w:spacing w:val="-6"/>
          <w:kern w:val="0"/>
          <w:sz w:val="24"/>
          <w:u w:val="none"/>
        </w:rPr>
        <w:t>亩，建成年加工处理苹果</w:t>
      </w:r>
      <w:r>
        <w:rPr>
          <w:rFonts w:ascii="宋体" w:hAnsi="宋体" w:cs="宋体"/>
          <w:color w:val="auto"/>
          <w:spacing w:val="-6"/>
          <w:kern w:val="0"/>
          <w:sz w:val="24"/>
          <w:u w:val="none"/>
        </w:rPr>
        <w:t>2</w:t>
      </w:r>
      <w:r>
        <w:rPr>
          <w:rFonts w:hint="eastAsia" w:ascii="宋体" w:hAnsi="宋体" w:cs="宋体"/>
          <w:color w:val="auto"/>
          <w:spacing w:val="-6"/>
          <w:kern w:val="0"/>
          <w:sz w:val="24"/>
          <w:u w:val="none"/>
        </w:rPr>
        <w:t>.</w:t>
      </w:r>
      <w:r>
        <w:rPr>
          <w:rFonts w:ascii="宋体" w:hAnsi="宋体" w:cs="宋体"/>
          <w:color w:val="auto"/>
          <w:spacing w:val="-6"/>
          <w:kern w:val="0"/>
          <w:sz w:val="24"/>
          <w:u w:val="none"/>
        </w:rPr>
        <w:t>4</w:t>
      </w:r>
      <w:r>
        <w:rPr>
          <w:rFonts w:hint="eastAsia" w:ascii="宋体" w:hAnsi="宋体" w:cs="宋体"/>
          <w:color w:val="auto"/>
          <w:spacing w:val="-6"/>
          <w:kern w:val="0"/>
          <w:sz w:val="24"/>
          <w:u w:val="none"/>
        </w:rPr>
        <w:t>万吨，年生产果酒</w:t>
      </w:r>
      <w:r>
        <w:rPr>
          <w:rFonts w:ascii="宋体" w:hAnsi="宋体" w:cs="宋体"/>
          <w:color w:val="auto"/>
          <w:spacing w:val="-6"/>
          <w:kern w:val="0"/>
          <w:sz w:val="24"/>
          <w:u w:val="none"/>
        </w:rPr>
        <w:t>1</w:t>
      </w:r>
      <w:r>
        <w:rPr>
          <w:rFonts w:hint="eastAsia" w:ascii="宋体" w:hAnsi="宋体" w:cs="宋体"/>
          <w:color w:val="auto"/>
          <w:spacing w:val="-6"/>
          <w:kern w:val="0"/>
          <w:sz w:val="24"/>
          <w:u w:val="none"/>
        </w:rPr>
        <w:t>.</w:t>
      </w:r>
      <w:r>
        <w:rPr>
          <w:rFonts w:ascii="宋体" w:hAnsi="宋体" w:cs="宋体"/>
          <w:color w:val="auto"/>
          <w:spacing w:val="-6"/>
          <w:kern w:val="0"/>
          <w:sz w:val="24"/>
          <w:u w:val="none"/>
        </w:rPr>
        <w:t>2</w:t>
      </w:r>
      <w:r>
        <w:rPr>
          <w:rFonts w:hint="eastAsia" w:ascii="宋体" w:hAnsi="宋体" w:cs="宋体"/>
          <w:color w:val="auto"/>
          <w:spacing w:val="-6"/>
          <w:kern w:val="0"/>
          <w:sz w:val="24"/>
          <w:u w:val="none"/>
        </w:rPr>
        <w:t>万吨、果醋</w:t>
      </w:r>
      <w:r>
        <w:rPr>
          <w:rFonts w:ascii="宋体" w:hAnsi="宋体" w:cs="宋体"/>
          <w:color w:val="auto"/>
          <w:spacing w:val="-6"/>
          <w:kern w:val="0"/>
          <w:sz w:val="24"/>
          <w:u w:val="none"/>
        </w:rPr>
        <w:t>1</w:t>
      </w:r>
      <w:r>
        <w:rPr>
          <w:rFonts w:hint="eastAsia" w:ascii="宋体" w:hAnsi="宋体" w:cs="宋体"/>
          <w:color w:val="auto"/>
          <w:spacing w:val="-6"/>
          <w:kern w:val="0"/>
          <w:sz w:val="24"/>
          <w:u w:val="none"/>
        </w:rPr>
        <w:t>.</w:t>
      </w:r>
      <w:r>
        <w:rPr>
          <w:rFonts w:ascii="宋体" w:hAnsi="宋体" w:cs="宋体"/>
          <w:color w:val="auto"/>
          <w:spacing w:val="-6"/>
          <w:kern w:val="0"/>
          <w:sz w:val="24"/>
          <w:u w:val="none"/>
        </w:rPr>
        <w:t>8</w:t>
      </w:r>
      <w:r>
        <w:rPr>
          <w:rFonts w:hint="eastAsia" w:ascii="宋体" w:hAnsi="宋体" w:cs="宋体"/>
          <w:color w:val="auto"/>
          <w:spacing w:val="-6"/>
          <w:kern w:val="0"/>
          <w:sz w:val="24"/>
          <w:u w:val="none"/>
        </w:rPr>
        <w:t>万吨的生产线两条。</w:t>
      </w:r>
      <w:r>
        <w:rPr>
          <w:rFonts w:ascii="宋体" w:hAnsi="宋体" w:cs="宋体"/>
          <w:color w:val="auto"/>
          <w:spacing w:val="-6"/>
          <w:kern w:val="0"/>
          <w:sz w:val="24"/>
          <w:u w:val="none"/>
        </w:rPr>
        <w:t>2.</w:t>
      </w:r>
      <w:r>
        <w:rPr>
          <w:rFonts w:hint="eastAsia" w:ascii="宋体" w:hAnsi="宋体" w:cs="宋体"/>
          <w:color w:val="auto"/>
          <w:spacing w:val="-6"/>
          <w:kern w:val="0"/>
          <w:sz w:val="24"/>
          <w:u w:val="none"/>
        </w:rPr>
        <w:t>苹果交易市场项目，规划占地</w:t>
      </w:r>
      <w:r>
        <w:rPr>
          <w:rFonts w:ascii="宋体" w:hAnsi="宋体" w:cs="宋体"/>
          <w:color w:val="auto"/>
          <w:spacing w:val="-6"/>
          <w:kern w:val="0"/>
          <w:sz w:val="24"/>
          <w:u w:val="none"/>
        </w:rPr>
        <w:t>100</w:t>
      </w:r>
      <w:r>
        <w:rPr>
          <w:rFonts w:hint="eastAsia" w:ascii="宋体" w:hAnsi="宋体" w:cs="宋体"/>
          <w:color w:val="auto"/>
          <w:spacing w:val="-6"/>
          <w:kern w:val="0"/>
          <w:sz w:val="24"/>
          <w:u w:val="none"/>
        </w:rPr>
        <w:t>亩，计划新建苹果交易大厅、包装材料交易大厅、库房、综合办公大楼，并配套基础设施。</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7.9</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项目建成后，可实现年销售收入</w:t>
      </w:r>
      <w:r>
        <w:rPr>
          <w:rFonts w:ascii="宋体" w:hAnsi="宋体" w:cs="宋体"/>
          <w:color w:val="auto"/>
          <w:kern w:val="0"/>
          <w:sz w:val="24"/>
          <w:u w:val="none"/>
        </w:rPr>
        <w:t>3.6</w:t>
      </w:r>
      <w:r>
        <w:rPr>
          <w:rFonts w:hint="eastAsia" w:ascii="宋体" w:hAnsi="宋体" w:cs="宋体"/>
          <w:color w:val="auto"/>
          <w:kern w:val="0"/>
          <w:sz w:val="24"/>
          <w:u w:val="none"/>
        </w:rPr>
        <w:t>亿元，年利润</w:t>
      </w:r>
      <w:r>
        <w:rPr>
          <w:rFonts w:ascii="宋体" w:hAnsi="宋体" w:cs="宋体"/>
          <w:color w:val="auto"/>
          <w:kern w:val="0"/>
          <w:sz w:val="24"/>
          <w:u w:val="none"/>
        </w:rPr>
        <w:t>7200</w:t>
      </w:r>
      <w:r>
        <w:rPr>
          <w:rFonts w:hint="eastAsia" w:ascii="宋体" w:hAnsi="宋体" w:cs="宋体"/>
          <w:color w:val="auto"/>
          <w:kern w:val="0"/>
          <w:sz w:val="24"/>
          <w:u w:val="none"/>
        </w:rPr>
        <w:t>万元。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联系单位：庆城县商务局</w:t>
      </w:r>
    </w:p>
    <w:p>
      <w:pPr>
        <w:pStyle w:val="5"/>
        <w:ind w:firstLine="480"/>
        <w:rPr>
          <w:color w:val="auto"/>
          <w:u w:val="none"/>
        </w:rPr>
      </w:pPr>
      <w:r>
        <w:rPr>
          <w:rFonts w:hint="eastAsia"/>
          <w:color w:val="auto"/>
          <w:u w:val="none"/>
        </w:rPr>
        <w:t>联 系 人：何  涛</w:t>
      </w:r>
    </w:p>
    <w:p>
      <w:pPr>
        <w:pStyle w:val="5"/>
        <w:ind w:firstLine="480"/>
        <w:rPr>
          <w:color w:val="auto"/>
          <w:u w:val="none"/>
        </w:rPr>
      </w:pPr>
      <w:r>
        <w:rPr>
          <w:rFonts w:hint="eastAsia"/>
          <w:color w:val="auto"/>
          <w:u w:val="none"/>
        </w:rPr>
        <w:t>电    话：</w:t>
      </w:r>
      <w:r>
        <w:rPr>
          <w:color w:val="auto"/>
          <w:u w:val="none"/>
        </w:rPr>
        <w:t>13369421555</w:t>
      </w:r>
    </w:p>
    <w:p>
      <w:pPr>
        <w:spacing w:line="400" w:lineRule="exact"/>
        <w:rPr>
          <w:rFonts w:ascii="宋体" w:cs="宋体"/>
          <w:color w:val="auto"/>
          <w:sz w:val="24"/>
          <w:u w:val="none"/>
        </w:rPr>
      </w:pPr>
    </w:p>
    <w:p>
      <w:pPr>
        <w:pStyle w:val="3"/>
        <w:rPr>
          <w:color w:val="auto"/>
          <w:u w:val="none"/>
        </w:rPr>
      </w:pPr>
      <w:bookmarkStart w:id="1174" w:name="_Toc5159"/>
      <w:bookmarkStart w:id="1175" w:name="_Toc19538"/>
    </w:p>
    <w:p>
      <w:pPr>
        <w:pStyle w:val="3"/>
        <w:rPr>
          <w:color w:val="auto"/>
          <w:u w:val="none"/>
        </w:rPr>
      </w:pPr>
      <w:r>
        <w:rPr>
          <w:rFonts w:hint="eastAsia"/>
          <w:color w:val="auto"/>
          <w:u w:val="none"/>
        </w:rPr>
        <w:t>庆阳市庆城县黄花菜保鲜深加工及</w:t>
      </w:r>
      <w:bookmarkEnd w:id="1174"/>
      <w:bookmarkEnd w:id="1175"/>
    </w:p>
    <w:p>
      <w:pPr>
        <w:pStyle w:val="3"/>
        <w:rPr>
          <w:color w:val="auto"/>
          <w:u w:val="none"/>
        </w:rPr>
      </w:pPr>
      <w:bookmarkStart w:id="1176" w:name="_Toc3774"/>
      <w:bookmarkStart w:id="1177" w:name="_Toc11071"/>
      <w:r>
        <w:rPr>
          <w:rFonts w:hint="eastAsia"/>
          <w:color w:val="auto"/>
          <w:u w:val="none"/>
        </w:rPr>
        <w:t>罐头饮料等系列产品开发项目</w:t>
      </w:r>
      <w:bookmarkEnd w:id="1176"/>
      <w:bookmarkEnd w:id="1177"/>
    </w:p>
    <w:p>
      <w:pPr>
        <w:spacing w:line="400" w:lineRule="exact"/>
        <w:rPr>
          <w:rFonts w:ascii="宋体" w:cs="宋体"/>
          <w:color w:val="auto"/>
          <w:sz w:val="24"/>
          <w:u w:val="none"/>
        </w:rPr>
      </w:pP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采用新工艺真空遇冷保鲜技术对黄花菜进行深度加工。开发黄花菜罐头、黄花菜熟食、黄花饮料、速食黄花菜等系列产品，建设规模为年生产恒温保鲜菜</w:t>
      </w:r>
      <w:r>
        <w:rPr>
          <w:rFonts w:ascii="宋体" w:hAnsi="宋体" w:cs="宋体"/>
          <w:color w:val="auto"/>
          <w:kern w:val="0"/>
          <w:sz w:val="24"/>
          <w:u w:val="none"/>
        </w:rPr>
        <w:t>1500</w:t>
      </w:r>
      <w:r>
        <w:rPr>
          <w:rFonts w:hint="eastAsia" w:ascii="宋体" w:hAnsi="宋体" w:cs="宋体"/>
          <w:color w:val="auto"/>
          <w:kern w:val="0"/>
          <w:sz w:val="24"/>
          <w:u w:val="none"/>
        </w:rPr>
        <w:t>吨、方便什锦菜</w:t>
      </w:r>
      <w:r>
        <w:rPr>
          <w:rFonts w:ascii="宋体" w:hAnsi="宋体" w:cs="宋体"/>
          <w:color w:val="auto"/>
          <w:kern w:val="0"/>
          <w:sz w:val="24"/>
          <w:u w:val="none"/>
        </w:rPr>
        <w:t>1000</w:t>
      </w:r>
      <w:r>
        <w:rPr>
          <w:rFonts w:hint="eastAsia" w:ascii="宋体" w:hAnsi="宋体" w:cs="宋体"/>
          <w:color w:val="auto"/>
          <w:kern w:val="0"/>
          <w:sz w:val="24"/>
          <w:u w:val="none"/>
        </w:rPr>
        <w:t>吨、出口精黄花</w:t>
      </w:r>
      <w:r>
        <w:rPr>
          <w:rFonts w:ascii="宋体" w:hAnsi="宋体" w:cs="宋体"/>
          <w:color w:val="auto"/>
          <w:kern w:val="0"/>
          <w:sz w:val="24"/>
          <w:u w:val="none"/>
        </w:rPr>
        <w:t>2500</w:t>
      </w:r>
      <w:r>
        <w:rPr>
          <w:rFonts w:hint="eastAsia" w:ascii="宋体" w:hAnsi="宋体" w:cs="宋体"/>
          <w:color w:val="auto"/>
          <w:kern w:val="0"/>
          <w:sz w:val="24"/>
          <w:u w:val="none"/>
        </w:rPr>
        <w:t>吨。</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7.5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项目建成投产后，可实现年销售收入</w:t>
      </w:r>
      <w:r>
        <w:rPr>
          <w:rFonts w:ascii="宋体" w:hAnsi="宋体" w:cs="宋体"/>
          <w:color w:val="auto"/>
          <w:kern w:val="0"/>
          <w:sz w:val="24"/>
          <w:u w:val="none"/>
        </w:rPr>
        <w:t>1.2</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bCs/>
          <w:color w:val="auto"/>
          <w:sz w:val="24"/>
          <w:u w:val="none"/>
        </w:rPr>
        <w:t>：</w:t>
      </w:r>
      <w:r>
        <w:rPr>
          <w:rFonts w:hint="eastAsia" w:ascii="宋体" w:hAnsi="宋体" w:cs="宋体"/>
          <w:color w:val="auto"/>
          <w:kern w:val="0"/>
          <w:sz w:val="24"/>
          <w:u w:val="none"/>
        </w:rPr>
        <w:t>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联系单位：庆城县商务局</w:t>
      </w:r>
    </w:p>
    <w:p>
      <w:pPr>
        <w:pStyle w:val="5"/>
        <w:ind w:firstLine="480"/>
        <w:rPr>
          <w:color w:val="auto"/>
          <w:u w:val="none"/>
        </w:rPr>
      </w:pPr>
      <w:r>
        <w:rPr>
          <w:rFonts w:hint="eastAsia"/>
          <w:color w:val="auto"/>
          <w:u w:val="none"/>
        </w:rPr>
        <w:t>联 系 人：何  涛</w:t>
      </w:r>
    </w:p>
    <w:p>
      <w:pPr>
        <w:pStyle w:val="5"/>
        <w:ind w:firstLine="480"/>
        <w:rPr>
          <w:color w:val="auto"/>
          <w:u w:val="none"/>
        </w:rPr>
      </w:pPr>
      <w:r>
        <w:rPr>
          <w:rFonts w:hint="eastAsia"/>
          <w:color w:val="auto"/>
          <w:u w:val="none"/>
        </w:rPr>
        <w:t>电    话：</w:t>
      </w:r>
      <w:r>
        <w:rPr>
          <w:color w:val="auto"/>
          <w:u w:val="none"/>
        </w:rPr>
        <w:t xml:space="preserve">13369421555 </w:t>
      </w:r>
    </w:p>
    <w:p>
      <w:pPr>
        <w:spacing w:line="400" w:lineRule="exact"/>
        <w:rPr>
          <w:rFonts w:ascii="宋体" w:cs="宋体"/>
          <w:color w:val="auto"/>
          <w:sz w:val="24"/>
          <w:u w:val="none"/>
        </w:rPr>
      </w:pPr>
    </w:p>
    <w:p>
      <w:pPr>
        <w:spacing w:line="400" w:lineRule="exact"/>
        <w:rPr>
          <w:rFonts w:ascii="宋体" w:cs="宋体"/>
          <w:color w:val="auto"/>
          <w:sz w:val="24"/>
          <w:u w:val="none"/>
        </w:rPr>
      </w:pPr>
      <w:r>
        <w:rPr>
          <w:rFonts w:ascii="宋体" w:cs="宋体"/>
          <w:color w:val="auto"/>
          <w:sz w:val="24"/>
          <w:u w:val="none"/>
        </w:rPr>
        <w:br w:type="page"/>
      </w:r>
    </w:p>
    <w:p>
      <w:pPr>
        <w:pStyle w:val="3"/>
        <w:rPr>
          <w:color w:val="auto"/>
          <w:u w:val="none"/>
        </w:rPr>
      </w:pPr>
      <w:bookmarkStart w:id="1178" w:name="_Toc793"/>
      <w:bookmarkStart w:id="1179" w:name="_Toc23052"/>
      <w:r>
        <w:rPr>
          <w:rFonts w:hint="eastAsia"/>
          <w:color w:val="auto"/>
          <w:u w:val="none"/>
        </w:rPr>
        <w:t>庆阳市镇原县标准化肉牛产业园建设项目</w:t>
      </w:r>
      <w:bookmarkEnd w:id="1178"/>
      <w:bookmarkEnd w:id="1179"/>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规划在平泉镇新建</w:t>
      </w:r>
      <w:r>
        <w:rPr>
          <w:rFonts w:ascii="宋体" w:hAnsi="宋体" w:cs="宋体"/>
          <w:color w:val="auto"/>
          <w:kern w:val="0"/>
          <w:sz w:val="24"/>
          <w:u w:val="none"/>
        </w:rPr>
        <w:t>10</w:t>
      </w:r>
      <w:r>
        <w:rPr>
          <w:rFonts w:hint="eastAsia" w:ascii="宋体" w:hAnsi="宋体" w:cs="宋体"/>
          <w:color w:val="auto"/>
          <w:kern w:val="0"/>
          <w:sz w:val="24"/>
          <w:u w:val="none"/>
        </w:rPr>
        <w:t>万头肉牛养殖繁育基地，拟采用“龙头企业</w:t>
      </w:r>
      <w:r>
        <w:rPr>
          <w:rFonts w:ascii="宋体" w:hAnsi="宋体" w:cs="宋体"/>
          <w:color w:val="auto"/>
          <w:kern w:val="0"/>
          <w:sz w:val="24"/>
          <w:u w:val="none"/>
        </w:rPr>
        <w:t>+</w:t>
      </w:r>
      <w:r>
        <w:rPr>
          <w:rFonts w:hint="eastAsia" w:ascii="宋体" w:hAnsi="宋体" w:cs="宋体"/>
          <w:color w:val="auto"/>
          <w:kern w:val="0"/>
          <w:sz w:val="24"/>
          <w:u w:val="none"/>
        </w:rPr>
        <w:t>养殖基地</w:t>
      </w:r>
      <w:r>
        <w:rPr>
          <w:rFonts w:ascii="宋体" w:hAnsi="宋体" w:cs="宋体"/>
          <w:color w:val="auto"/>
          <w:kern w:val="0"/>
          <w:sz w:val="24"/>
          <w:u w:val="none"/>
        </w:rPr>
        <w:t>+</w:t>
      </w:r>
      <w:r>
        <w:rPr>
          <w:rFonts w:hint="eastAsia" w:ascii="宋体" w:hAnsi="宋体" w:cs="宋体"/>
          <w:color w:val="auto"/>
          <w:kern w:val="0"/>
          <w:sz w:val="24"/>
          <w:u w:val="none"/>
        </w:rPr>
        <w:t>农户</w:t>
      </w:r>
      <w:r>
        <w:rPr>
          <w:rFonts w:ascii="宋体" w:hAnsi="宋体" w:cs="宋体"/>
          <w:color w:val="auto"/>
          <w:kern w:val="0"/>
          <w:sz w:val="24"/>
          <w:u w:val="none"/>
        </w:rPr>
        <w:t>+</w:t>
      </w:r>
      <w:r>
        <w:rPr>
          <w:rFonts w:hint="eastAsia" w:ascii="宋体" w:hAnsi="宋体" w:cs="宋体"/>
          <w:color w:val="auto"/>
          <w:kern w:val="0"/>
          <w:sz w:val="24"/>
          <w:u w:val="none"/>
        </w:rPr>
        <w:t>屠宰厂”的模式实施，按照“六统一”的原则（即：统一品种、统一规格、统一饲草、统一技术服务、统一防疫、统一回购），开展科学的肉牛繁育养殖工作。并逐步建成集饲料加工、集中育肥、屠宰分割、精深加工、冷链物流、皮毛鞣制于一体的产业园。</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项目建成后，预计年销售收入</w:t>
      </w:r>
      <w:r>
        <w:rPr>
          <w:rFonts w:ascii="宋体" w:hAnsi="宋体" w:cs="宋体"/>
          <w:color w:val="auto"/>
          <w:kern w:val="0"/>
          <w:sz w:val="24"/>
          <w:u w:val="none"/>
        </w:rPr>
        <w:t>980</w:t>
      </w:r>
      <w:r>
        <w:rPr>
          <w:rFonts w:hint="eastAsia" w:ascii="宋体" w:hAnsi="宋体" w:cs="宋体"/>
          <w:color w:val="auto"/>
          <w:kern w:val="0"/>
          <w:sz w:val="24"/>
          <w:u w:val="none"/>
        </w:rPr>
        <w:t>万元，实现利润</w:t>
      </w:r>
      <w:r>
        <w:rPr>
          <w:rFonts w:ascii="宋体" w:hAnsi="宋体" w:cs="宋体"/>
          <w:color w:val="auto"/>
          <w:kern w:val="0"/>
          <w:sz w:val="24"/>
          <w:u w:val="none"/>
        </w:rPr>
        <w:t>480</w:t>
      </w:r>
      <w:r>
        <w:rPr>
          <w:rFonts w:hint="eastAsia" w:ascii="宋体" w:hAnsi="宋体" w:cs="宋体"/>
          <w:color w:val="auto"/>
          <w:kern w:val="0"/>
          <w:sz w:val="24"/>
          <w:u w:val="none"/>
        </w:rPr>
        <w:t>万元。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hint="eastAsia" w:ascii="宋体" w:cs="宋体"/>
          <w:color w:val="auto"/>
          <w:kern w:val="0"/>
          <w:sz w:val="24"/>
          <w:u w:val="none"/>
        </w:rPr>
      </w:pPr>
    </w:p>
    <w:p>
      <w:pPr>
        <w:pStyle w:val="20"/>
        <w:rPr>
          <w:color w:val="auto"/>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联系单位：镇原县商务局</w:t>
      </w:r>
    </w:p>
    <w:p>
      <w:pPr>
        <w:pStyle w:val="5"/>
        <w:ind w:firstLine="480"/>
        <w:rPr>
          <w:color w:val="auto"/>
          <w:u w:val="none"/>
        </w:rPr>
      </w:pPr>
      <w:r>
        <w:rPr>
          <w:rFonts w:hint="eastAsia"/>
          <w:color w:val="auto"/>
          <w:u w:val="none"/>
        </w:rPr>
        <w:t>联 系 人：白铭鑫</w:t>
      </w:r>
    </w:p>
    <w:p>
      <w:pPr>
        <w:pStyle w:val="5"/>
        <w:ind w:firstLine="480"/>
        <w:rPr>
          <w:color w:val="auto"/>
          <w:u w:val="none"/>
        </w:rPr>
      </w:pPr>
      <w:r>
        <w:rPr>
          <w:rFonts w:hint="eastAsia"/>
          <w:color w:val="auto"/>
          <w:u w:val="none"/>
        </w:rPr>
        <w:t>电    话：</w:t>
      </w:r>
      <w:r>
        <w:rPr>
          <w:color w:val="auto"/>
          <w:u w:val="none"/>
        </w:rPr>
        <w:t>13884136183</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180" w:name="_Toc356"/>
      <w:bookmarkStart w:id="1181" w:name="_Toc10119"/>
      <w:r>
        <w:rPr>
          <w:rFonts w:hint="eastAsia"/>
          <w:color w:val="auto"/>
          <w:u w:val="none"/>
        </w:rPr>
        <w:t>庆阳市宁县粮油精深加工项目</w:t>
      </w:r>
      <w:bookmarkEnd w:id="1180"/>
      <w:bookmarkEnd w:id="1181"/>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宁县年种植冬油菜</w:t>
      </w:r>
      <w:r>
        <w:rPr>
          <w:rFonts w:ascii="宋体" w:hAnsi="宋体" w:cs="宋体"/>
          <w:color w:val="auto"/>
          <w:kern w:val="0"/>
          <w:sz w:val="24"/>
          <w:u w:val="none"/>
        </w:rPr>
        <w:t>11</w:t>
      </w:r>
      <w:r>
        <w:rPr>
          <w:rFonts w:hint="eastAsia" w:ascii="宋体" w:hAnsi="宋体" w:cs="宋体"/>
          <w:color w:val="auto"/>
          <w:kern w:val="0"/>
          <w:sz w:val="24"/>
          <w:u w:val="none"/>
        </w:rPr>
        <w:t>万亩，麦后移栽茬</w:t>
      </w:r>
      <w:r>
        <w:rPr>
          <w:rFonts w:ascii="宋体" w:hAnsi="宋体" w:cs="宋体"/>
          <w:color w:val="auto"/>
          <w:kern w:val="0"/>
          <w:sz w:val="24"/>
          <w:u w:val="none"/>
        </w:rPr>
        <w:t>2</w:t>
      </w:r>
      <w:r>
        <w:rPr>
          <w:rFonts w:hint="eastAsia" w:ascii="宋体" w:hAnsi="宋体" w:cs="宋体"/>
          <w:color w:val="auto"/>
          <w:kern w:val="0"/>
          <w:sz w:val="24"/>
          <w:u w:val="none"/>
        </w:rPr>
        <w:t>万亩，小麦、油菜茬复种大豆</w:t>
      </w:r>
      <w:r>
        <w:rPr>
          <w:rFonts w:ascii="宋体" w:hAnsi="宋体" w:cs="宋体"/>
          <w:color w:val="auto"/>
          <w:kern w:val="0"/>
          <w:sz w:val="24"/>
          <w:u w:val="none"/>
        </w:rPr>
        <w:t>20</w:t>
      </w:r>
      <w:r>
        <w:rPr>
          <w:rFonts w:hint="eastAsia" w:ascii="宋体" w:hAnsi="宋体" w:cs="宋体"/>
          <w:color w:val="auto"/>
          <w:kern w:val="0"/>
          <w:sz w:val="24"/>
          <w:u w:val="none"/>
        </w:rPr>
        <w:t>万亩。项目规划占地</w:t>
      </w:r>
      <w:r>
        <w:rPr>
          <w:rFonts w:ascii="宋体" w:hAnsi="宋体" w:cs="宋体"/>
          <w:color w:val="auto"/>
          <w:kern w:val="0"/>
          <w:sz w:val="24"/>
          <w:u w:val="none"/>
        </w:rPr>
        <w:t>120</w:t>
      </w:r>
      <w:r>
        <w:rPr>
          <w:rFonts w:hint="eastAsia" w:ascii="宋体" w:hAnsi="宋体" w:cs="宋体"/>
          <w:color w:val="auto"/>
          <w:kern w:val="0"/>
          <w:sz w:val="24"/>
          <w:u w:val="none"/>
        </w:rPr>
        <w:t>亩，拟建设集食用油精炼、专用油脂、食品原辅料及其相关副产品科研、生产、仓储、贸易、物流于一体的综合性油脂加工厂。</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hint="eastAsia" w:ascii="宋体" w:hAnsi="宋体" w:cs="宋体"/>
          <w:bCs/>
          <w:color w:val="auto"/>
          <w:sz w:val="24"/>
          <w:u w:val="none"/>
        </w:rPr>
        <w:t>：</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项目建成后，可实现产值</w:t>
      </w:r>
      <w:r>
        <w:rPr>
          <w:rFonts w:ascii="宋体" w:hAnsi="宋体" w:cs="宋体"/>
          <w:color w:val="auto"/>
          <w:kern w:val="0"/>
          <w:sz w:val="24"/>
          <w:u w:val="none"/>
        </w:rPr>
        <w:t>10</w:t>
      </w:r>
      <w:r>
        <w:rPr>
          <w:rFonts w:hint="eastAsia" w:ascii="宋体" w:hAnsi="宋体" w:cs="宋体"/>
          <w:color w:val="auto"/>
          <w:kern w:val="0"/>
          <w:sz w:val="24"/>
          <w:u w:val="none"/>
        </w:rPr>
        <w:t>亿元，利润</w:t>
      </w:r>
      <w:r>
        <w:rPr>
          <w:rFonts w:ascii="宋体" w:hAnsi="宋体" w:cs="宋体"/>
          <w:color w:val="auto"/>
          <w:kern w:val="0"/>
          <w:sz w:val="24"/>
          <w:u w:val="none"/>
        </w:rPr>
        <w:t>1</w:t>
      </w:r>
      <w:r>
        <w:rPr>
          <w:rFonts w:hint="eastAsia" w:ascii="宋体" w:hAnsi="宋体" w:cs="宋体"/>
          <w:color w:val="auto"/>
          <w:kern w:val="0"/>
          <w:sz w:val="24"/>
          <w:u w:val="none"/>
        </w:rPr>
        <w:t>亿元，投资回收期</w:t>
      </w:r>
      <w:r>
        <w:rPr>
          <w:rFonts w:ascii="宋体" w:hAnsi="宋体" w:cs="宋体"/>
          <w:color w:val="auto"/>
          <w:kern w:val="0"/>
          <w:sz w:val="24"/>
          <w:u w:val="none"/>
        </w:rPr>
        <w:t>5</w:t>
      </w:r>
      <w:r>
        <w:rPr>
          <w:rFonts w:hint="eastAsia" w:ascii="宋体" w:hAnsi="宋体" w:cs="宋体"/>
          <w:color w:val="auto"/>
          <w:kern w:val="0"/>
          <w:sz w:val="24"/>
          <w:u w:val="none"/>
        </w:rPr>
        <w:t>年。</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联系单位：宁县商务局</w:t>
      </w:r>
    </w:p>
    <w:p>
      <w:pPr>
        <w:pStyle w:val="5"/>
        <w:ind w:firstLine="480"/>
        <w:rPr>
          <w:color w:val="auto"/>
          <w:u w:val="none"/>
        </w:rPr>
      </w:pPr>
      <w:r>
        <w:rPr>
          <w:rFonts w:hint="eastAsia"/>
          <w:color w:val="auto"/>
          <w:u w:val="none"/>
        </w:rPr>
        <w:t>联 系 人：昔鹏刚</w:t>
      </w:r>
    </w:p>
    <w:p>
      <w:pPr>
        <w:pStyle w:val="5"/>
        <w:ind w:firstLine="480"/>
        <w:rPr>
          <w:color w:val="auto"/>
          <w:u w:val="none"/>
        </w:rPr>
      </w:pPr>
      <w:r>
        <w:rPr>
          <w:rFonts w:hint="eastAsia"/>
          <w:color w:val="auto"/>
          <w:u w:val="none"/>
        </w:rPr>
        <w:t>电    话：</w:t>
      </w:r>
      <w:r>
        <w:rPr>
          <w:color w:val="auto"/>
          <w:u w:val="none"/>
        </w:rPr>
        <w:t>13519048099</w:t>
      </w:r>
    </w:p>
    <w:p>
      <w:pPr>
        <w:spacing w:line="400" w:lineRule="exact"/>
        <w:rPr>
          <w:rFonts w:ascii="宋体" w:cs="宋体"/>
          <w:color w:val="auto"/>
          <w:sz w:val="24"/>
          <w:u w:val="none"/>
        </w:rPr>
      </w:pPr>
    </w:p>
    <w:p>
      <w:pPr>
        <w:spacing w:line="400" w:lineRule="exact"/>
        <w:rPr>
          <w:rFonts w:ascii="宋体" w:cs="宋体"/>
          <w:color w:val="auto"/>
          <w:sz w:val="24"/>
          <w:u w:val="none"/>
        </w:rPr>
      </w:pPr>
      <w:r>
        <w:rPr>
          <w:color w:val="auto"/>
          <w:u w:val="none"/>
        </w:rPr>
        <w:br w:type="page"/>
      </w:r>
    </w:p>
    <w:p>
      <w:pPr>
        <w:pStyle w:val="3"/>
        <w:rPr>
          <w:rFonts w:hint="eastAsia"/>
          <w:color w:val="auto"/>
          <w:u w:val="none"/>
        </w:rPr>
      </w:pPr>
      <w:bookmarkStart w:id="1182" w:name="_Toc20566"/>
      <w:bookmarkStart w:id="1183" w:name="_Toc31836"/>
      <w:r>
        <w:rPr>
          <w:rFonts w:hint="eastAsia"/>
          <w:color w:val="auto"/>
          <w:u w:val="none"/>
        </w:rPr>
        <w:t>定西市安定区薯香园马铃薯加工储运</w:t>
      </w:r>
    </w:p>
    <w:p>
      <w:pPr>
        <w:pStyle w:val="3"/>
        <w:rPr>
          <w:color w:val="auto"/>
          <w:u w:val="none"/>
        </w:rPr>
      </w:pPr>
      <w:r>
        <w:rPr>
          <w:rFonts w:hint="eastAsia"/>
          <w:color w:val="auto"/>
          <w:u w:val="none"/>
        </w:rPr>
        <w:t>一体化</w:t>
      </w:r>
      <w:bookmarkStart w:id="1184" w:name="_Toc6846"/>
      <w:bookmarkStart w:id="1185" w:name="_Toc4584"/>
      <w:bookmarkEnd w:id="1182"/>
      <w:bookmarkEnd w:id="1183"/>
      <w:r>
        <w:rPr>
          <w:rFonts w:hint="eastAsia"/>
          <w:color w:val="auto"/>
          <w:u w:val="none"/>
        </w:rPr>
        <w:t>全产业链项目</w:t>
      </w:r>
      <w:bookmarkEnd w:id="1184"/>
      <w:bookmarkEnd w:id="1185"/>
    </w:p>
    <w:p>
      <w:pPr>
        <w:spacing w:line="400" w:lineRule="exact"/>
        <w:ind w:firstLine="240" w:firstLineChars="10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定西市已成为全国马铃薯三大主产区之一、全国最大的脱毒种薯繁育基地、全国重要的商品薯生产基地和薯制品加工基地。项目占地面积</w:t>
      </w:r>
      <w:r>
        <w:rPr>
          <w:rFonts w:ascii="宋体" w:hAnsi="宋体" w:cs="宋体"/>
          <w:color w:val="auto"/>
          <w:sz w:val="24"/>
          <w:u w:val="none"/>
        </w:rPr>
        <w:t>152.78</w:t>
      </w:r>
      <w:r>
        <w:rPr>
          <w:rFonts w:hint="eastAsia" w:ascii="宋体" w:hAnsi="宋体" w:cs="宋体"/>
          <w:color w:val="auto"/>
          <w:sz w:val="24"/>
          <w:u w:val="none"/>
        </w:rPr>
        <w:t>亩，计划新建高标准工厂化专用型加工马铃薯品种选育快繁中心，</w:t>
      </w:r>
      <w:r>
        <w:rPr>
          <w:rFonts w:ascii="宋体" w:hAnsi="宋体" w:cs="宋体"/>
          <w:color w:val="auto"/>
          <w:sz w:val="24"/>
          <w:u w:val="none"/>
        </w:rPr>
        <w:t>5</w:t>
      </w:r>
      <w:r>
        <w:rPr>
          <w:rFonts w:hint="eastAsia" w:ascii="宋体" w:hAnsi="宋体" w:cs="宋体"/>
          <w:color w:val="auto"/>
          <w:sz w:val="24"/>
          <w:u w:val="none"/>
        </w:rPr>
        <w:t>万吨马铃薯恒温库，马铃薯暂贮、清理分选、物流配送、无害化处理、无土栽培基质等车间</w:t>
      </w:r>
      <w:r>
        <w:rPr>
          <w:rFonts w:ascii="宋体" w:hAnsi="宋体" w:cs="宋体"/>
          <w:color w:val="auto"/>
          <w:sz w:val="24"/>
          <w:u w:val="none"/>
        </w:rPr>
        <w:t>6800</w:t>
      </w:r>
      <w:r>
        <w:rPr>
          <w:rFonts w:hint="eastAsia" w:ascii="宋体" w:hAnsi="宋体" w:cs="宋体"/>
          <w:color w:val="auto"/>
          <w:sz w:val="24"/>
          <w:u w:val="none"/>
        </w:rPr>
        <w:t>平方米，引进薯渣处理生产线</w:t>
      </w:r>
      <w:r>
        <w:rPr>
          <w:rFonts w:ascii="宋体" w:hAnsi="宋体" w:cs="宋体"/>
          <w:color w:val="auto"/>
          <w:sz w:val="24"/>
          <w:u w:val="none"/>
        </w:rPr>
        <w:t>1</w:t>
      </w:r>
      <w:r>
        <w:rPr>
          <w:rFonts w:hint="eastAsia" w:ascii="宋体" w:hAnsi="宋体" w:cs="宋体"/>
          <w:color w:val="auto"/>
          <w:sz w:val="24"/>
          <w:u w:val="none"/>
        </w:rPr>
        <w:t>条，配套建设相关附属设施。</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hint="eastAsia" w:ascii="宋体" w:hAnsi="宋体" w:cs="宋体"/>
          <w:color w:val="auto"/>
          <w:sz w:val="24"/>
          <w:u w:val="none"/>
        </w:rPr>
        <w:t>1</w:t>
      </w:r>
      <w:r>
        <w:rPr>
          <w:rFonts w:ascii="宋体" w:hAnsi="宋体" w:cs="宋体"/>
          <w:color w:val="auto"/>
          <w:sz w:val="24"/>
          <w:u w:val="none"/>
        </w:rPr>
        <w:t>.25</w:t>
      </w:r>
      <w:r>
        <w:rPr>
          <w:rFonts w:hint="eastAsia" w:ascii="宋体" w:hAnsi="宋体" w:cs="宋体"/>
          <w:color w:val="auto"/>
          <w:sz w:val="24"/>
          <w:u w:val="none"/>
        </w:rPr>
        <w:t>亿元。</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项目建成后，可实现销售收入</w:t>
      </w:r>
      <w:r>
        <w:rPr>
          <w:rFonts w:ascii="宋体" w:hAnsi="宋体" w:cs="宋体"/>
          <w:color w:val="auto"/>
          <w:sz w:val="24"/>
          <w:u w:val="none"/>
        </w:rPr>
        <w:t>7800</w:t>
      </w:r>
      <w:r>
        <w:rPr>
          <w:rFonts w:hint="eastAsia" w:ascii="宋体" w:hAnsi="宋体" w:cs="宋体"/>
          <w:color w:val="auto"/>
          <w:sz w:val="24"/>
          <w:u w:val="none"/>
        </w:rPr>
        <w:t>万元，年利润</w:t>
      </w:r>
      <w:r>
        <w:rPr>
          <w:rFonts w:ascii="宋体" w:hAnsi="宋体" w:cs="宋体"/>
          <w:color w:val="auto"/>
          <w:sz w:val="24"/>
          <w:u w:val="none"/>
        </w:rPr>
        <w:t>1500</w:t>
      </w:r>
      <w:r>
        <w:rPr>
          <w:rFonts w:hint="eastAsia" w:ascii="宋体" w:hAnsi="宋体" w:cs="宋体"/>
          <w:color w:val="auto"/>
          <w:sz w:val="24"/>
          <w:u w:val="none"/>
        </w:rPr>
        <w:t>万元，年上缴税金</w:t>
      </w:r>
      <w:r>
        <w:rPr>
          <w:rFonts w:ascii="宋体" w:hAnsi="宋体" w:cs="宋体"/>
          <w:color w:val="auto"/>
          <w:sz w:val="24"/>
          <w:u w:val="none"/>
        </w:rPr>
        <w:t>170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项目已备案，完成可研报告。</w:t>
      </w:r>
    </w:p>
    <w:p>
      <w:pPr>
        <w:adjustRightInd w:val="0"/>
        <w:snapToGrid w:val="0"/>
        <w:spacing w:line="400" w:lineRule="exact"/>
        <w:ind w:firstLine="480" w:firstLineChars="200"/>
        <w:rPr>
          <w:rFonts w:ascii="宋体" w:hAns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w:t>
      </w:r>
    </w:p>
    <w:p>
      <w:pPr>
        <w:adjustRightInd w:val="0"/>
        <w:snapToGrid w:val="0"/>
        <w:spacing w:line="400" w:lineRule="exact"/>
        <w:ind w:firstLine="480" w:firstLineChars="200"/>
        <w:rPr>
          <w:rFonts w:ascii="宋体" w:hAnsi="宋体" w:cs="宋体"/>
          <w:color w:val="auto"/>
          <w:sz w:val="24"/>
          <w:u w:val="none"/>
        </w:rPr>
      </w:pPr>
    </w:p>
    <w:p>
      <w:pPr>
        <w:adjustRightInd w:val="0"/>
        <w:snapToGrid w:val="0"/>
        <w:spacing w:line="400" w:lineRule="exact"/>
        <w:ind w:firstLine="480" w:firstLineChars="200"/>
        <w:rPr>
          <w:rFonts w:ascii="宋体" w:hAnsi="宋体" w:cs="宋体"/>
          <w:color w:val="auto"/>
          <w:sz w:val="24"/>
          <w:u w:val="none"/>
        </w:rPr>
      </w:pPr>
    </w:p>
    <w:p>
      <w:pPr>
        <w:pStyle w:val="5"/>
        <w:spacing w:beforeLines="50"/>
        <w:ind w:firstLine="480"/>
        <w:rPr>
          <w:color w:val="auto"/>
          <w:u w:val="none"/>
        </w:rPr>
      </w:pPr>
      <w:r>
        <w:rPr>
          <w:rFonts w:hint="eastAsia"/>
          <w:color w:val="auto"/>
          <w:u w:val="none"/>
        </w:rPr>
        <w:t>联系单位：定西市安定区工信局</w:t>
      </w:r>
    </w:p>
    <w:p>
      <w:pPr>
        <w:pStyle w:val="5"/>
        <w:ind w:firstLine="480"/>
        <w:rPr>
          <w:color w:val="auto"/>
          <w:u w:val="none"/>
        </w:rPr>
      </w:pPr>
      <w:r>
        <w:rPr>
          <w:rFonts w:hint="eastAsia"/>
          <w:color w:val="auto"/>
          <w:u w:val="none"/>
        </w:rPr>
        <w:t>联 系 人：张  平</w:t>
      </w:r>
    </w:p>
    <w:p>
      <w:pPr>
        <w:pStyle w:val="5"/>
        <w:ind w:firstLine="480"/>
        <w:rPr>
          <w:color w:val="auto"/>
          <w:u w:val="none"/>
        </w:rPr>
      </w:pPr>
      <w:r>
        <w:rPr>
          <w:rFonts w:hint="eastAsia"/>
          <w:color w:val="auto"/>
          <w:u w:val="none"/>
        </w:rPr>
        <w:t>电    话：</w:t>
      </w:r>
      <w:r>
        <w:rPr>
          <w:color w:val="auto"/>
          <w:u w:val="none"/>
        </w:rPr>
        <w:t>18993230181</w:t>
      </w:r>
    </w:p>
    <w:p>
      <w:pPr>
        <w:pStyle w:val="5"/>
        <w:ind w:firstLine="480"/>
        <w:rPr>
          <w:color w:val="auto"/>
          <w:u w:val="none"/>
        </w:rPr>
      </w:pPr>
      <w:r>
        <w:rPr>
          <w:rFonts w:hint="eastAsia"/>
          <w:color w:val="auto"/>
          <w:u w:val="none"/>
        </w:rPr>
        <w:t>传    真：</w:t>
      </w:r>
      <w:r>
        <w:rPr>
          <w:color w:val="auto"/>
          <w:u w:val="none"/>
        </w:rPr>
        <w:t>0932-8223293</w:t>
      </w:r>
    </w:p>
    <w:p>
      <w:pPr>
        <w:pStyle w:val="3"/>
        <w:rPr>
          <w:color w:val="auto"/>
          <w:u w:val="none"/>
        </w:rPr>
      </w:pPr>
      <w:r>
        <w:rPr>
          <w:color w:val="auto"/>
          <w:u w:val="none"/>
        </w:rPr>
        <w:br w:type="page"/>
      </w:r>
    </w:p>
    <w:p>
      <w:pPr>
        <w:pStyle w:val="3"/>
        <w:rPr>
          <w:color w:val="auto"/>
          <w:u w:val="none"/>
        </w:rPr>
      </w:pPr>
      <w:bookmarkStart w:id="1186" w:name="_Toc32546"/>
      <w:bookmarkStart w:id="1187" w:name="_Toc25562"/>
      <w:r>
        <w:rPr>
          <w:rFonts w:hint="eastAsia"/>
          <w:color w:val="auto"/>
          <w:u w:val="none"/>
        </w:rPr>
        <w:t>定西市渭源县花卉产业研发中心</w:t>
      </w:r>
      <w:bookmarkEnd w:id="1186"/>
    </w:p>
    <w:p>
      <w:pPr>
        <w:pStyle w:val="3"/>
        <w:rPr>
          <w:color w:val="auto"/>
          <w:u w:val="none"/>
        </w:rPr>
      </w:pPr>
      <w:bookmarkStart w:id="1188" w:name="_Toc14979"/>
      <w:r>
        <w:rPr>
          <w:rFonts w:hint="eastAsia"/>
          <w:color w:val="auto"/>
          <w:u w:val="none"/>
        </w:rPr>
        <w:t>建设项目</w:t>
      </w:r>
      <w:bookmarkEnd w:id="1187"/>
      <w:bookmarkEnd w:id="1188"/>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黑体"/>
          <w:color w:val="auto"/>
          <w:sz w:val="24"/>
          <w:u w:val="none"/>
        </w:rPr>
        <w:t>一、项目概况：</w:t>
      </w:r>
      <w:r>
        <w:rPr>
          <w:rFonts w:hint="eastAsia" w:ascii="宋体" w:hAnsi="宋体" w:cs="宋体"/>
          <w:color w:val="auto"/>
          <w:kern w:val="0"/>
          <w:sz w:val="24"/>
          <w:u w:val="none"/>
        </w:rPr>
        <w:t>渭源县鲜切花、盆栽花卉、食用花卉种植总面积约</w:t>
      </w:r>
      <w:r>
        <w:rPr>
          <w:rFonts w:ascii="宋体" w:hAnsi="宋体" w:cs="宋体"/>
          <w:color w:val="auto"/>
          <w:kern w:val="0"/>
          <w:sz w:val="24"/>
          <w:u w:val="none"/>
        </w:rPr>
        <w:t>1500</w:t>
      </w:r>
      <w:r>
        <w:rPr>
          <w:rFonts w:hint="eastAsia" w:ascii="宋体" w:hAnsi="宋体" w:cs="宋体"/>
          <w:color w:val="auto"/>
          <w:kern w:val="0"/>
          <w:sz w:val="24"/>
          <w:u w:val="none"/>
        </w:rPr>
        <w:t>亩。拟在渭源县路园镇胜利村，新建智能玻璃温室</w:t>
      </w:r>
      <w:r>
        <w:rPr>
          <w:rFonts w:ascii="宋体" w:hAnsi="宋体" w:cs="宋体"/>
          <w:color w:val="auto"/>
          <w:kern w:val="0"/>
          <w:sz w:val="24"/>
          <w:u w:val="none"/>
        </w:rPr>
        <w:t>20</w:t>
      </w:r>
      <w:r>
        <w:rPr>
          <w:rFonts w:hint="eastAsia" w:ascii="宋体" w:hAnsi="宋体" w:cs="宋体"/>
          <w:color w:val="auto"/>
          <w:kern w:val="0"/>
          <w:sz w:val="24"/>
          <w:u w:val="none"/>
        </w:rPr>
        <w:t>万平方米，配套通风降温系统、自动开窗系统、采暖系统、灌溉机喷雾系统、组培室、自动控温系统、内保温、苗床、水肥一体机、变压器及电杆、水池、泵房、室外道路等设施。</w:t>
      </w:r>
    </w:p>
    <w:p>
      <w:pPr>
        <w:spacing w:line="400" w:lineRule="exact"/>
        <w:ind w:firstLine="480" w:firstLineChars="200"/>
        <w:rPr>
          <w:rFonts w:ascii="宋体" w:cs="宋体"/>
          <w:color w:val="auto"/>
          <w:kern w:val="0"/>
          <w:sz w:val="24"/>
          <w:u w:val="none"/>
        </w:rPr>
      </w:pPr>
      <w:r>
        <w:rPr>
          <w:rFonts w:hint="eastAsia" w:ascii="黑体" w:hAnsi="黑体" w:eastAsia="黑体" w:cs="黑体"/>
          <w:color w:val="auto"/>
          <w:sz w:val="24"/>
          <w:u w:val="none"/>
        </w:rPr>
        <w:t>二、投资估算：</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黑体"/>
          <w:color w:val="auto"/>
          <w:sz w:val="24"/>
          <w:u w:val="none"/>
        </w:rPr>
        <w:t>三、经济社会效益预测：</w:t>
      </w:r>
      <w:r>
        <w:rPr>
          <w:rFonts w:hint="eastAsia" w:ascii="宋体" w:hAnsi="宋体" w:cs="宋体"/>
          <w:color w:val="auto"/>
          <w:kern w:val="0"/>
          <w:sz w:val="24"/>
          <w:u w:val="none"/>
        </w:rPr>
        <w:t>项目建成后，可培养花卉产业人才队伍，吸纳贫困人口就近稳定就业，提高农民生活水平。</w:t>
      </w:r>
    </w:p>
    <w:p>
      <w:pPr>
        <w:spacing w:line="400" w:lineRule="exact"/>
        <w:ind w:firstLine="480" w:firstLineChars="200"/>
        <w:rPr>
          <w:rFonts w:ascii="宋体" w:cs="宋体"/>
          <w:color w:val="auto"/>
          <w:kern w:val="0"/>
          <w:sz w:val="24"/>
          <w:u w:val="none"/>
        </w:rPr>
      </w:pPr>
      <w:r>
        <w:rPr>
          <w:rFonts w:hint="eastAsia" w:ascii="黑体" w:hAnsi="黑体" w:eastAsia="黑体" w:cs="黑体"/>
          <w:color w:val="auto"/>
          <w:sz w:val="24"/>
          <w:u w:val="none"/>
        </w:rPr>
        <w:t>四、项目进展情况：</w:t>
      </w:r>
      <w:r>
        <w:rPr>
          <w:rFonts w:hint="eastAsia" w:ascii="宋体" w:hAnsi="宋体" w:cs="宋体"/>
          <w:color w:val="auto"/>
          <w:kern w:val="0"/>
          <w:sz w:val="24"/>
          <w:u w:val="none"/>
        </w:rPr>
        <w:t>现有流转土地</w:t>
      </w:r>
      <w:r>
        <w:rPr>
          <w:rFonts w:ascii="宋体" w:hAnsi="宋体" w:cs="宋体"/>
          <w:color w:val="auto"/>
          <w:kern w:val="0"/>
          <w:sz w:val="24"/>
          <w:u w:val="none"/>
        </w:rPr>
        <w:t>300</w:t>
      </w:r>
      <w:r>
        <w:rPr>
          <w:rFonts w:hint="eastAsia" w:ascii="宋体" w:hAnsi="宋体" w:cs="宋体"/>
          <w:color w:val="auto"/>
          <w:kern w:val="0"/>
          <w:sz w:val="24"/>
          <w:u w:val="none"/>
        </w:rPr>
        <w:t>亩，正在编制项目前期可研。</w:t>
      </w:r>
    </w:p>
    <w:p>
      <w:pPr>
        <w:spacing w:line="400" w:lineRule="exact"/>
        <w:ind w:firstLine="480" w:firstLineChars="200"/>
        <w:rPr>
          <w:rFonts w:ascii="宋体" w:cs="宋体"/>
          <w:color w:val="auto"/>
          <w:kern w:val="0"/>
          <w:sz w:val="24"/>
          <w:u w:val="none"/>
        </w:rPr>
      </w:pPr>
      <w:r>
        <w:rPr>
          <w:rFonts w:hint="eastAsia" w:ascii="黑体" w:hAnsi="黑体" w:eastAsia="黑体" w:cs="黑体"/>
          <w:color w:val="auto"/>
          <w:sz w:val="24"/>
          <w:u w:val="none"/>
        </w:rPr>
        <w:t>五、合作方式：</w:t>
      </w:r>
      <w:r>
        <w:rPr>
          <w:rFonts w:hint="eastAsia" w:ascii="宋体" w:hAnsi="宋体" w:cs="宋体"/>
          <w:color w:val="auto"/>
          <w:kern w:val="0"/>
          <w:sz w:val="24"/>
          <w:u w:val="none"/>
        </w:rPr>
        <w:t>独资、合资。</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联系单位：定西市渭源县林业和草原服务中心</w:t>
      </w:r>
    </w:p>
    <w:p>
      <w:pPr>
        <w:pStyle w:val="5"/>
        <w:ind w:firstLine="480"/>
        <w:rPr>
          <w:color w:val="auto"/>
          <w:u w:val="none"/>
        </w:rPr>
      </w:pPr>
      <w:r>
        <w:rPr>
          <w:rFonts w:hint="eastAsia"/>
          <w:color w:val="auto"/>
          <w:u w:val="none"/>
        </w:rPr>
        <w:t>联 系 人：孙  涛</w:t>
      </w:r>
    </w:p>
    <w:p>
      <w:pPr>
        <w:pStyle w:val="5"/>
        <w:ind w:firstLine="480"/>
        <w:rPr>
          <w:color w:val="auto"/>
          <w:u w:val="none"/>
        </w:rPr>
      </w:pPr>
      <w:r>
        <w:rPr>
          <w:rFonts w:hint="eastAsia"/>
          <w:color w:val="auto"/>
          <w:u w:val="none"/>
        </w:rPr>
        <w:t>电    话：</w:t>
      </w:r>
      <w:r>
        <w:rPr>
          <w:color w:val="auto"/>
          <w:u w:val="none"/>
        </w:rPr>
        <w:t>18893216566</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189" w:name="_Toc2432"/>
      <w:bookmarkStart w:id="1190" w:name="_Toc32705"/>
      <w:r>
        <w:rPr>
          <w:rFonts w:hint="eastAsia"/>
          <w:color w:val="auto"/>
          <w:u w:val="none"/>
        </w:rPr>
        <w:t>定西市漳县多品种盐研发生产线项目</w:t>
      </w:r>
      <w:bookmarkEnd w:id="1189"/>
      <w:bookmarkEnd w:id="1190"/>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分三期建设，一期新建复合调料盐、低钠盐、特殊人群专用盐、沙棘碘盐、中药碘盐等多品种盐生产线及生活区、办公区等配套设施；二期建设区域性物流配送中心及仓储库；三期建设高端绿色多品种盐研发中心、盐文化中心、盐生活体验中心等。</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2.6</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项目建成后，可实现销售收入约</w:t>
      </w:r>
      <w:r>
        <w:rPr>
          <w:rFonts w:ascii="宋体" w:hAnsi="宋体" w:cs="宋体"/>
          <w:color w:val="auto"/>
          <w:kern w:val="0"/>
          <w:sz w:val="24"/>
          <w:u w:val="none"/>
        </w:rPr>
        <w:t>1</w:t>
      </w:r>
      <w:r>
        <w:rPr>
          <w:rFonts w:hint="eastAsia" w:ascii="宋体" w:hAnsi="宋体" w:cs="宋体"/>
          <w:color w:val="auto"/>
          <w:kern w:val="0"/>
          <w:sz w:val="24"/>
          <w:u w:val="none"/>
        </w:rPr>
        <w:t>亿元，产生利税</w:t>
      </w:r>
      <w:r>
        <w:rPr>
          <w:rFonts w:ascii="宋体" w:hAnsi="宋体" w:cs="宋体"/>
          <w:color w:val="auto"/>
          <w:kern w:val="0"/>
          <w:sz w:val="24"/>
          <w:u w:val="none"/>
        </w:rPr>
        <w:t>3000</w:t>
      </w:r>
      <w:r>
        <w:rPr>
          <w:rFonts w:hint="eastAsia" w:ascii="宋体" w:hAnsi="宋体" w:cs="宋体"/>
          <w:color w:val="auto"/>
          <w:kern w:val="0"/>
          <w:sz w:val="24"/>
          <w:u w:val="none"/>
        </w:rPr>
        <w:t>万元，新增就业岗位</w:t>
      </w:r>
      <w:r>
        <w:rPr>
          <w:rFonts w:ascii="宋体" w:hAnsi="宋体" w:cs="宋体"/>
          <w:color w:val="auto"/>
          <w:kern w:val="0"/>
          <w:sz w:val="24"/>
          <w:u w:val="none"/>
        </w:rPr>
        <w:t>300</w:t>
      </w:r>
      <w:r>
        <w:rPr>
          <w:rFonts w:hint="eastAsia" w:ascii="宋体" w:hAnsi="宋体" w:cs="宋体"/>
          <w:color w:val="auto"/>
          <w:kern w:val="0"/>
          <w:sz w:val="24"/>
          <w:u w:val="none"/>
        </w:rPr>
        <w:t>个。</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正在编制项目建议书。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联系单位：定西市漳县工信局</w:t>
      </w:r>
    </w:p>
    <w:p>
      <w:pPr>
        <w:pStyle w:val="5"/>
        <w:ind w:firstLine="480"/>
        <w:rPr>
          <w:color w:val="auto"/>
          <w:u w:val="none"/>
        </w:rPr>
      </w:pPr>
      <w:r>
        <w:rPr>
          <w:rFonts w:hint="eastAsia"/>
          <w:color w:val="auto"/>
          <w:u w:val="none"/>
        </w:rPr>
        <w:t>联 系 人：陈金平</w:t>
      </w:r>
    </w:p>
    <w:p>
      <w:pPr>
        <w:pStyle w:val="5"/>
        <w:ind w:firstLine="480"/>
        <w:rPr>
          <w:color w:val="auto"/>
          <w:u w:val="none"/>
        </w:rPr>
      </w:pPr>
      <w:r>
        <w:rPr>
          <w:rFonts w:hint="eastAsia"/>
          <w:color w:val="auto"/>
          <w:u w:val="none"/>
        </w:rPr>
        <w:t>电    话：</w:t>
      </w:r>
      <w:r>
        <w:rPr>
          <w:color w:val="auto"/>
          <w:u w:val="none"/>
        </w:rPr>
        <w:t>0932-4862208  13993214394</w:t>
      </w:r>
    </w:p>
    <w:p>
      <w:pPr>
        <w:pStyle w:val="5"/>
        <w:ind w:firstLine="480"/>
        <w:rPr>
          <w:color w:val="auto"/>
          <w:u w:val="none"/>
        </w:rPr>
      </w:pPr>
      <w:r>
        <w:rPr>
          <w:rFonts w:hint="eastAsia"/>
          <w:color w:val="auto"/>
          <w:u w:val="none"/>
        </w:rPr>
        <w:t>传    真：</w:t>
      </w:r>
      <w:r>
        <w:rPr>
          <w:color w:val="auto"/>
          <w:u w:val="none"/>
        </w:rPr>
        <w:t>0932-4862208</w:t>
      </w:r>
    </w:p>
    <w:p>
      <w:pPr>
        <w:spacing w:line="400" w:lineRule="exact"/>
        <w:rPr>
          <w:rFonts w:ascii="宋体" w:cs="宋体"/>
          <w:color w:val="auto"/>
          <w:sz w:val="24"/>
          <w:u w:val="none"/>
        </w:rPr>
      </w:pPr>
    </w:p>
    <w:p>
      <w:pPr>
        <w:spacing w:line="400" w:lineRule="exact"/>
        <w:jc w:val="center"/>
        <w:rPr>
          <w:rFonts w:ascii="宋体" w:cs="宋体"/>
          <w:color w:val="auto"/>
          <w:kern w:val="0"/>
          <w:sz w:val="24"/>
          <w:u w:val="none"/>
        </w:rPr>
      </w:pPr>
    </w:p>
    <w:p>
      <w:pPr>
        <w:pStyle w:val="3"/>
        <w:rPr>
          <w:color w:val="auto"/>
          <w:u w:val="none"/>
        </w:rPr>
      </w:pPr>
      <w:bookmarkStart w:id="1191" w:name="_Toc17654"/>
      <w:bookmarkStart w:id="1192" w:name="_Toc16688"/>
      <w:r>
        <w:rPr>
          <w:rFonts w:hint="eastAsia"/>
          <w:color w:val="auto"/>
          <w:u w:val="none"/>
        </w:rPr>
        <w:t>甘南州合作市奶牛养殖综合开发项目</w:t>
      </w:r>
      <w:bookmarkEnd w:id="1191"/>
      <w:bookmarkEnd w:id="1192"/>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项目位于合作市勒秀镇、佐盖多玛乡。拟实行“公司</w:t>
      </w:r>
      <w:r>
        <w:rPr>
          <w:rFonts w:ascii="宋体" w:hAnsi="宋体" w:cs="宋体"/>
          <w:color w:val="auto"/>
          <w:kern w:val="0"/>
          <w:sz w:val="24"/>
          <w:u w:val="none"/>
        </w:rPr>
        <w:t>+</w:t>
      </w:r>
      <w:r>
        <w:rPr>
          <w:rFonts w:hint="eastAsia" w:ascii="宋体" w:hAnsi="宋体" w:cs="宋体"/>
          <w:color w:val="auto"/>
          <w:kern w:val="0"/>
          <w:sz w:val="24"/>
          <w:u w:val="none"/>
        </w:rPr>
        <w:t>合作社</w:t>
      </w:r>
      <w:r>
        <w:rPr>
          <w:rFonts w:ascii="宋体" w:hAnsi="宋体" w:cs="宋体"/>
          <w:color w:val="auto"/>
          <w:kern w:val="0"/>
          <w:sz w:val="24"/>
          <w:u w:val="none"/>
        </w:rPr>
        <w:t>+</w:t>
      </w:r>
      <w:r>
        <w:rPr>
          <w:rFonts w:hint="eastAsia" w:ascii="宋体" w:hAnsi="宋体" w:cs="宋体"/>
          <w:color w:val="auto"/>
          <w:kern w:val="0"/>
          <w:sz w:val="24"/>
          <w:u w:val="none"/>
        </w:rPr>
        <w:t>农户”的经营模式，建设规模化大型牛奶养殖基地（包括牦雌牛、犏雌牛规模养殖场），年产鲜奶约</w:t>
      </w:r>
      <w:r>
        <w:rPr>
          <w:rFonts w:ascii="宋体" w:hAnsi="宋体" w:cs="宋体"/>
          <w:color w:val="auto"/>
          <w:kern w:val="0"/>
          <w:sz w:val="24"/>
          <w:u w:val="none"/>
        </w:rPr>
        <w:t>1200</w:t>
      </w:r>
      <w:r>
        <w:rPr>
          <w:rFonts w:hint="eastAsia" w:ascii="宋体" w:hAnsi="宋体" w:cs="宋体"/>
          <w:color w:val="auto"/>
          <w:kern w:val="0"/>
          <w:sz w:val="24"/>
          <w:u w:val="none"/>
        </w:rPr>
        <w:t>吨，曲拉、酥油约</w:t>
      </w:r>
      <w:r>
        <w:rPr>
          <w:rFonts w:ascii="宋体" w:hAnsi="宋体" w:cs="宋体"/>
          <w:color w:val="auto"/>
          <w:kern w:val="0"/>
          <w:sz w:val="24"/>
          <w:u w:val="none"/>
        </w:rPr>
        <w:t>200</w:t>
      </w:r>
      <w:r>
        <w:rPr>
          <w:rFonts w:hint="eastAsia" w:ascii="宋体" w:hAnsi="宋体" w:cs="宋体"/>
          <w:color w:val="auto"/>
          <w:kern w:val="0"/>
          <w:sz w:val="24"/>
          <w:u w:val="none"/>
        </w:rPr>
        <w:t>吨。</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项目建成后，预计年销售收入</w:t>
      </w:r>
      <w:r>
        <w:rPr>
          <w:rFonts w:ascii="宋体" w:hAnsi="宋体" w:cs="宋体"/>
          <w:color w:val="auto"/>
          <w:kern w:val="0"/>
          <w:sz w:val="24"/>
          <w:u w:val="none"/>
        </w:rPr>
        <w:t>3500</w:t>
      </w:r>
      <w:r>
        <w:rPr>
          <w:rFonts w:hint="eastAsia" w:ascii="宋体" w:hAnsi="宋体" w:cs="宋体"/>
          <w:color w:val="auto"/>
          <w:kern w:val="0"/>
          <w:sz w:val="24"/>
          <w:u w:val="none"/>
        </w:rPr>
        <w:t>万元，年利润</w:t>
      </w:r>
      <w:r>
        <w:rPr>
          <w:rFonts w:ascii="宋体" w:hAnsi="宋体" w:cs="宋体"/>
          <w:color w:val="auto"/>
          <w:kern w:val="0"/>
          <w:sz w:val="24"/>
          <w:u w:val="none"/>
        </w:rPr>
        <w:t>1200</w:t>
      </w:r>
      <w:r>
        <w:rPr>
          <w:rFonts w:hint="eastAsia" w:ascii="宋体" w:hAnsi="宋体" w:cs="宋体"/>
          <w:color w:val="auto"/>
          <w:kern w:val="0"/>
          <w:sz w:val="24"/>
          <w:u w:val="none"/>
        </w:rPr>
        <w:t>万元。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联系单位：合作市农业农村局</w:t>
      </w:r>
    </w:p>
    <w:p>
      <w:pPr>
        <w:pStyle w:val="5"/>
        <w:ind w:firstLine="480"/>
        <w:rPr>
          <w:color w:val="auto"/>
          <w:u w:val="none"/>
        </w:rPr>
      </w:pPr>
      <w:r>
        <w:rPr>
          <w:rFonts w:hint="eastAsia"/>
          <w:color w:val="auto"/>
          <w:u w:val="none"/>
        </w:rPr>
        <w:t>联 系 人：韩永涛  李平芳</w:t>
      </w:r>
    </w:p>
    <w:p>
      <w:pPr>
        <w:pStyle w:val="5"/>
        <w:ind w:firstLine="480"/>
        <w:rPr>
          <w:color w:val="auto"/>
          <w:u w:val="none"/>
        </w:rPr>
      </w:pPr>
      <w:r>
        <w:rPr>
          <w:rFonts w:hint="eastAsia"/>
          <w:color w:val="auto"/>
          <w:u w:val="none"/>
        </w:rPr>
        <w:t>电    话：</w:t>
      </w:r>
      <w:r>
        <w:rPr>
          <w:color w:val="auto"/>
          <w:u w:val="none"/>
        </w:rPr>
        <w:t>13893953424    13893900419</w:t>
      </w:r>
    </w:p>
    <w:p>
      <w:pPr>
        <w:spacing w:line="400" w:lineRule="exact"/>
        <w:rPr>
          <w:rFonts w:ascii="宋体" w:cs="宋体"/>
          <w:color w:val="auto"/>
          <w:sz w:val="24"/>
          <w:u w:val="none"/>
        </w:rPr>
      </w:pPr>
    </w:p>
    <w:p>
      <w:pPr>
        <w:spacing w:line="400" w:lineRule="exact"/>
        <w:rPr>
          <w:rFonts w:ascii="宋体" w:cs="宋体"/>
          <w:color w:val="auto"/>
          <w:sz w:val="24"/>
          <w:u w:val="none"/>
        </w:rPr>
      </w:pPr>
    </w:p>
    <w:p>
      <w:pPr>
        <w:pStyle w:val="3"/>
        <w:rPr>
          <w:color w:val="auto"/>
          <w:u w:val="none"/>
        </w:rPr>
      </w:pPr>
      <w:bookmarkStart w:id="1193" w:name="_Toc5146"/>
      <w:bookmarkStart w:id="1194" w:name="_Toc27759"/>
      <w:r>
        <w:rPr>
          <w:rFonts w:hint="eastAsia"/>
          <w:color w:val="auto"/>
          <w:u w:val="none"/>
        </w:rPr>
        <w:t>甘南州合作市梅花鹿养殖及系列产品</w:t>
      </w:r>
      <w:bookmarkEnd w:id="1193"/>
      <w:bookmarkEnd w:id="1194"/>
    </w:p>
    <w:p>
      <w:pPr>
        <w:pStyle w:val="3"/>
        <w:rPr>
          <w:color w:val="auto"/>
          <w:u w:val="none"/>
        </w:rPr>
      </w:pPr>
      <w:bookmarkStart w:id="1195" w:name="_Toc20329"/>
      <w:bookmarkStart w:id="1196" w:name="_Toc31816"/>
      <w:r>
        <w:rPr>
          <w:rFonts w:hint="eastAsia"/>
          <w:color w:val="auto"/>
          <w:u w:val="none"/>
        </w:rPr>
        <w:t>精深加工开发项目</w:t>
      </w:r>
      <w:bookmarkEnd w:id="1195"/>
      <w:bookmarkEnd w:id="1196"/>
    </w:p>
    <w:p>
      <w:pPr>
        <w:spacing w:line="400" w:lineRule="exact"/>
        <w:rPr>
          <w:rFonts w:ascii="宋体" w:cs="宋体"/>
          <w:color w:val="auto"/>
          <w:sz w:val="24"/>
          <w:u w:val="none"/>
        </w:rPr>
      </w:pPr>
    </w:p>
    <w:p>
      <w:pPr>
        <w:spacing w:line="37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合作市环境优美、空气清新、水源充足、饲草料资源丰富，为梅花鹿繁育养殖提供了得天独厚的天然条件。项目总占地面积约</w:t>
      </w:r>
      <w:r>
        <w:rPr>
          <w:rFonts w:ascii="宋体" w:hAnsi="宋体" w:cs="宋体"/>
          <w:color w:val="auto"/>
          <w:sz w:val="24"/>
          <w:u w:val="none"/>
        </w:rPr>
        <w:t>150</w:t>
      </w:r>
      <w:r>
        <w:rPr>
          <w:rFonts w:hint="eastAsia" w:ascii="宋体" w:hAnsi="宋体" w:cs="宋体"/>
          <w:color w:val="auto"/>
          <w:sz w:val="24"/>
          <w:u w:val="none"/>
        </w:rPr>
        <w:t>亩，其中鹿舍</w:t>
      </w:r>
      <w:r>
        <w:rPr>
          <w:rFonts w:ascii="宋体" w:hAnsi="宋体" w:cs="宋体"/>
          <w:color w:val="auto"/>
          <w:sz w:val="24"/>
          <w:u w:val="none"/>
        </w:rPr>
        <w:t>40000</w:t>
      </w:r>
      <w:r>
        <w:rPr>
          <w:rFonts w:hint="eastAsia" w:ascii="宋体" w:hAnsi="宋体" w:cs="宋体"/>
          <w:color w:val="auto"/>
          <w:sz w:val="24"/>
          <w:u w:val="none"/>
        </w:rPr>
        <w:t>平方米，防疫等用房</w:t>
      </w:r>
      <w:r>
        <w:rPr>
          <w:rFonts w:ascii="宋体" w:hAnsi="宋体" w:cs="宋体"/>
          <w:color w:val="auto"/>
          <w:sz w:val="24"/>
          <w:u w:val="none"/>
        </w:rPr>
        <w:t>1500</w:t>
      </w:r>
      <w:r>
        <w:rPr>
          <w:rFonts w:hint="eastAsia" w:ascii="宋体" w:hAnsi="宋体" w:cs="宋体"/>
          <w:color w:val="auto"/>
          <w:sz w:val="24"/>
          <w:u w:val="none"/>
        </w:rPr>
        <w:t>平方米，饲料储存、加工</w:t>
      </w:r>
      <w:r>
        <w:rPr>
          <w:rFonts w:ascii="宋体" w:hAnsi="宋体" w:cs="宋体"/>
          <w:color w:val="auto"/>
          <w:sz w:val="24"/>
          <w:u w:val="none"/>
        </w:rPr>
        <w:t>1000</w:t>
      </w:r>
      <w:r>
        <w:rPr>
          <w:rFonts w:hint="eastAsia" w:ascii="宋体" w:hAnsi="宋体" w:cs="宋体"/>
          <w:color w:val="auto"/>
          <w:sz w:val="24"/>
          <w:u w:val="none"/>
        </w:rPr>
        <w:t>平方米，青储用地</w:t>
      </w:r>
      <w:r>
        <w:rPr>
          <w:rFonts w:ascii="宋体" w:hAnsi="宋体" w:cs="宋体"/>
          <w:color w:val="auto"/>
          <w:sz w:val="24"/>
          <w:u w:val="none"/>
        </w:rPr>
        <w:t>1500</w:t>
      </w:r>
      <w:r>
        <w:rPr>
          <w:rFonts w:hint="eastAsia" w:ascii="宋体" w:hAnsi="宋体" w:cs="宋体"/>
          <w:color w:val="auto"/>
          <w:sz w:val="24"/>
          <w:u w:val="none"/>
        </w:rPr>
        <w:t>平方米，加工厂房</w:t>
      </w:r>
      <w:r>
        <w:rPr>
          <w:rFonts w:ascii="宋体" w:hAnsi="宋体" w:cs="宋体"/>
          <w:color w:val="auto"/>
          <w:sz w:val="24"/>
          <w:u w:val="none"/>
        </w:rPr>
        <w:t>5000</w:t>
      </w:r>
      <w:r>
        <w:rPr>
          <w:rFonts w:hint="eastAsia" w:ascii="宋体" w:hAnsi="宋体" w:cs="宋体"/>
          <w:color w:val="auto"/>
          <w:sz w:val="24"/>
          <w:u w:val="none"/>
        </w:rPr>
        <w:t>平方米，拟建设集梅花鹿繁殖、生态观赏、休闲旅游以及鹿产品精深加工为一体的现代高原生态梅花鹿驯养繁殖及产业化开发示范区。采取“公司</w:t>
      </w:r>
      <w:r>
        <w:rPr>
          <w:rFonts w:ascii="宋体" w:hAnsi="宋体" w:cs="宋体"/>
          <w:color w:val="auto"/>
          <w:sz w:val="24"/>
          <w:u w:val="none"/>
        </w:rPr>
        <w:t xml:space="preserve"> +</w:t>
      </w:r>
      <w:r>
        <w:rPr>
          <w:rFonts w:hint="eastAsia" w:ascii="宋体" w:hAnsi="宋体" w:cs="宋体"/>
          <w:color w:val="auto"/>
          <w:sz w:val="24"/>
          <w:u w:val="none"/>
        </w:rPr>
        <w:t>基地</w:t>
      </w:r>
      <w:r>
        <w:rPr>
          <w:rFonts w:ascii="宋体" w:hAnsi="宋体" w:cs="宋体"/>
          <w:color w:val="auto"/>
          <w:sz w:val="24"/>
          <w:u w:val="none"/>
        </w:rPr>
        <w:t>+</w:t>
      </w:r>
      <w:r>
        <w:rPr>
          <w:rFonts w:hint="eastAsia" w:ascii="宋体" w:hAnsi="宋体" w:cs="宋体"/>
          <w:color w:val="auto"/>
          <w:sz w:val="24"/>
          <w:u w:val="none"/>
        </w:rPr>
        <w:t>农户”的经营模式运营。铺设供排水管道</w:t>
      </w:r>
      <w:r>
        <w:rPr>
          <w:rFonts w:ascii="宋体" w:hAnsi="宋体" w:cs="宋体"/>
          <w:color w:val="auto"/>
          <w:sz w:val="24"/>
          <w:u w:val="none"/>
        </w:rPr>
        <w:t>2000</w:t>
      </w:r>
      <w:r>
        <w:rPr>
          <w:rFonts w:hint="eastAsia" w:ascii="宋体" w:hAnsi="宋体" w:cs="宋体"/>
          <w:color w:val="auto"/>
          <w:sz w:val="24"/>
          <w:u w:val="none"/>
        </w:rPr>
        <w:t>米，建设办公楼及其它配套辅助设施。</w:t>
      </w:r>
    </w:p>
    <w:p>
      <w:pPr>
        <w:spacing w:line="37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w:t>
      </w:r>
      <w:r>
        <w:rPr>
          <w:rFonts w:hint="eastAsia" w:ascii="宋体" w:hAnsi="宋体" w:cs="宋体"/>
          <w:color w:val="auto"/>
          <w:sz w:val="24"/>
          <w:u w:val="none"/>
        </w:rPr>
        <w:t>亿元。</w:t>
      </w:r>
    </w:p>
    <w:p>
      <w:pPr>
        <w:spacing w:line="370" w:lineRule="exact"/>
        <w:ind w:firstLine="480" w:firstLineChars="200"/>
        <w:rPr>
          <w:rFonts w:ascii="宋体" w:cs="宋体"/>
          <w:b/>
          <w:bCs/>
          <w:color w:val="auto"/>
          <w:sz w:val="24"/>
          <w:u w:val="none"/>
        </w:rPr>
      </w:pPr>
      <w:r>
        <w:rPr>
          <w:rFonts w:hint="eastAsia" w:ascii="黑体" w:hAnsi="黑体" w:eastAsia="黑体" w:cs="黑体"/>
          <w:color w:val="auto"/>
          <w:sz w:val="24"/>
          <w:u w:val="none"/>
        </w:rPr>
        <w:t>三、</w:t>
      </w:r>
      <w:r>
        <w:rPr>
          <w:rFonts w:hint="eastAsia" w:ascii="黑体" w:hAnsi="黑体" w:eastAsia="黑体" w:cs="宋体"/>
          <w:bCs/>
          <w:color w:val="auto"/>
          <w:sz w:val="24"/>
          <w:u w:val="none"/>
        </w:rPr>
        <w:t>经济社会效益预测：</w:t>
      </w:r>
      <w:r>
        <w:rPr>
          <w:rFonts w:hint="eastAsia" w:ascii="宋体" w:hAnsi="宋体" w:cs="宋体"/>
          <w:color w:val="auto"/>
          <w:sz w:val="24"/>
          <w:u w:val="none"/>
        </w:rPr>
        <w:t>项目全部建成投运后，预计种鹿存栏</w:t>
      </w:r>
      <w:r>
        <w:rPr>
          <w:rFonts w:ascii="宋体" w:hAnsi="宋体" w:cs="宋体"/>
          <w:color w:val="auto"/>
          <w:sz w:val="24"/>
          <w:u w:val="none"/>
        </w:rPr>
        <w:t>300</w:t>
      </w:r>
      <w:r>
        <w:rPr>
          <w:rFonts w:hint="eastAsia" w:ascii="宋体" w:hAnsi="宋体" w:cs="宋体"/>
          <w:color w:val="auto"/>
          <w:sz w:val="24"/>
          <w:u w:val="none"/>
        </w:rPr>
        <w:t>头，梅花鹿存栏</w:t>
      </w:r>
      <w:r>
        <w:rPr>
          <w:rFonts w:ascii="宋体" w:hAnsi="宋体" w:cs="宋体"/>
          <w:color w:val="auto"/>
          <w:sz w:val="24"/>
          <w:u w:val="none"/>
        </w:rPr>
        <w:t>3000</w:t>
      </w:r>
      <w:r>
        <w:rPr>
          <w:rFonts w:hint="eastAsia" w:ascii="宋体" w:hAnsi="宋体" w:cs="宋体"/>
          <w:color w:val="auto"/>
          <w:sz w:val="24"/>
          <w:u w:val="none"/>
        </w:rPr>
        <w:t>头。实现年加工鹿肉</w:t>
      </w:r>
      <w:r>
        <w:rPr>
          <w:rFonts w:ascii="宋体" w:hAnsi="宋体" w:cs="宋体"/>
          <w:color w:val="auto"/>
          <w:sz w:val="24"/>
          <w:u w:val="none"/>
        </w:rPr>
        <w:t>2000</w:t>
      </w:r>
      <w:r>
        <w:rPr>
          <w:rFonts w:hint="eastAsia" w:ascii="宋体" w:hAnsi="宋体" w:cs="宋体"/>
          <w:color w:val="auto"/>
          <w:sz w:val="24"/>
          <w:u w:val="none"/>
        </w:rPr>
        <w:t>公斤，鹿茸</w:t>
      </w:r>
      <w:r>
        <w:rPr>
          <w:rFonts w:ascii="宋体" w:hAnsi="宋体" w:cs="宋体"/>
          <w:color w:val="auto"/>
          <w:sz w:val="24"/>
          <w:u w:val="none"/>
        </w:rPr>
        <w:t>1000</w:t>
      </w:r>
      <w:r>
        <w:rPr>
          <w:rFonts w:hint="eastAsia" w:ascii="宋体" w:hAnsi="宋体" w:cs="宋体"/>
          <w:color w:val="auto"/>
          <w:sz w:val="24"/>
          <w:u w:val="none"/>
        </w:rPr>
        <w:t>公斤，鹿血、鹿鞕酒</w:t>
      </w:r>
      <w:r>
        <w:rPr>
          <w:rFonts w:ascii="宋体" w:hAnsi="宋体" w:cs="宋体"/>
          <w:color w:val="auto"/>
          <w:sz w:val="24"/>
          <w:u w:val="none"/>
        </w:rPr>
        <w:t>10000</w:t>
      </w:r>
      <w:r>
        <w:rPr>
          <w:rFonts w:hint="eastAsia" w:ascii="宋体" w:hAnsi="宋体" w:cs="宋体"/>
          <w:color w:val="auto"/>
          <w:sz w:val="24"/>
          <w:u w:val="none"/>
        </w:rPr>
        <w:t>瓶。预计年营业额达</w:t>
      </w:r>
      <w:r>
        <w:rPr>
          <w:rFonts w:ascii="宋体" w:hAnsi="宋体" w:cs="宋体"/>
          <w:color w:val="auto"/>
          <w:sz w:val="24"/>
          <w:u w:val="none"/>
        </w:rPr>
        <w:t>2000</w:t>
      </w:r>
      <w:r>
        <w:rPr>
          <w:rFonts w:hint="eastAsia" w:ascii="宋体" w:hAnsi="宋体" w:cs="宋体"/>
          <w:color w:val="auto"/>
          <w:sz w:val="24"/>
          <w:u w:val="none"/>
        </w:rPr>
        <w:t>万元，实现利税</w:t>
      </w:r>
      <w:r>
        <w:rPr>
          <w:rFonts w:ascii="宋体" w:hAnsi="宋体" w:cs="宋体"/>
          <w:color w:val="auto"/>
          <w:sz w:val="24"/>
          <w:u w:val="none"/>
        </w:rPr>
        <w:t>800</w:t>
      </w:r>
      <w:r>
        <w:rPr>
          <w:rFonts w:hint="eastAsia" w:ascii="宋体" w:hAnsi="宋体" w:cs="宋体"/>
          <w:color w:val="auto"/>
          <w:sz w:val="24"/>
          <w:u w:val="none"/>
        </w:rPr>
        <w:t>万元。</w:t>
      </w:r>
    </w:p>
    <w:p>
      <w:pPr>
        <w:spacing w:line="37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已完成项目建议书。</w:t>
      </w:r>
    </w:p>
    <w:p>
      <w:pPr>
        <w:spacing w:line="37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合资、合作、独资。</w:t>
      </w:r>
    </w:p>
    <w:p>
      <w:pPr>
        <w:spacing w:line="370" w:lineRule="exact"/>
        <w:ind w:firstLine="480" w:firstLineChars="200"/>
        <w:rPr>
          <w:rFonts w:ascii="宋体" w:cs="宋体"/>
          <w:color w:val="auto"/>
          <w:sz w:val="24"/>
          <w:u w:val="none"/>
        </w:rPr>
      </w:pPr>
    </w:p>
    <w:p>
      <w:pPr>
        <w:pStyle w:val="5"/>
        <w:spacing w:beforeLines="30" w:line="370" w:lineRule="exact"/>
        <w:ind w:firstLine="480"/>
        <w:rPr>
          <w:color w:val="auto"/>
          <w:u w:val="none"/>
        </w:rPr>
      </w:pPr>
      <w:r>
        <w:rPr>
          <w:rFonts w:hint="eastAsia"/>
          <w:color w:val="auto"/>
          <w:u w:val="none"/>
        </w:rPr>
        <w:t>联系单位：合作市投资与合作交流局</w:t>
      </w:r>
    </w:p>
    <w:p>
      <w:pPr>
        <w:pStyle w:val="5"/>
        <w:spacing w:line="370" w:lineRule="exact"/>
        <w:ind w:firstLine="480"/>
        <w:rPr>
          <w:color w:val="auto"/>
          <w:u w:val="none"/>
        </w:rPr>
      </w:pPr>
      <w:r>
        <w:rPr>
          <w:rFonts w:hint="eastAsia"/>
          <w:color w:val="auto"/>
          <w:u w:val="none"/>
        </w:rPr>
        <w:t>联 系 人：李平芳</w:t>
      </w:r>
    </w:p>
    <w:p>
      <w:pPr>
        <w:pStyle w:val="5"/>
        <w:spacing w:line="370" w:lineRule="exact"/>
        <w:ind w:firstLine="480"/>
        <w:rPr>
          <w:color w:val="auto"/>
          <w:u w:val="none"/>
        </w:rPr>
      </w:pPr>
      <w:r>
        <w:rPr>
          <w:rFonts w:hint="eastAsia"/>
          <w:color w:val="auto"/>
          <w:u w:val="none"/>
        </w:rPr>
        <w:t>电    话：</w:t>
      </w:r>
      <w:r>
        <w:rPr>
          <w:color w:val="auto"/>
          <w:u w:val="none"/>
        </w:rPr>
        <w:t>13893900419  0941-8231466</w:t>
      </w:r>
    </w:p>
    <w:p>
      <w:pPr>
        <w:spacing w:line="400" w:lineRule="exact"/>
        <w:rPr>
          <w:rFonts w:ascii="宋体" w:cs="宋体"/>
          <w:color w:val="auto"/>
          <w:sz w:val="24"/>
          <w:u w:val="none"/>
        </w:rPr>
      </w:pPr>
      <w:r>
        <w:rPr>
          <w:color w:val="auto"/>
          <w:u w:val="none"/>
        </w:rPr>
        <w:br w:type="page"/>
      </w:r>
    </w:p>
    <w:p>
      <w:pPr>
        <w:pStyle w:val="3"/>
        <w:rPr>
          <w:color w:val="auto"/>
          <w:u w:val="none"/>
        </w:rPr>
      </w:pPr>
      <w:bookmarkStart w:id="1197" w:name="_Toc13290"/>
      <w:bookmarkStart w:id="1198" w:name="_Toc5474"/>
      <w:r>
        <w:rPr>
          <w:rFonts w:hint="eastAsia"/>
          <w:color w:val="auto"/>
          <w:u w:val="none"/>
        </w:rPr>
        <w:t>甘南州夏河县年利用</w:t>
      </w:r>
      <w:r>
        <w:rPr>
          <w:color w:val="auto"/>
          <w:u w:val="none"/>
        </w:rPr>
        <w:t>1</w:t>
      </w:r>
      <w:r>
        <w:rPr>
          <w:rFonts w:hint="eastAsia"/>
          <w:color w:val="auto"/>
          <w:u w:val="none"/>
        </w:rPr>
        <w:t>万吨牦牛骨</w:t>
      </w:r>
    </w:p>
    <w:p>
      <w:pPr>
        <w:pStyle w:val="3"/>
        <w:rPr>
          <w:color w:val="auto"/>
          <w:u w:val="none"/>
        </w:rPr>
      </w:pPr>
      <w:r>
        <w:rPr>
          <w:rFonts w:hint="eastAsia"/>
          <w:color w:val="auto"/>
          <w:u w:val="none"/>
        </w:rPr>
        <w:t>深</w:t>
      </w:r>
      <w:bookmarkStart w:id="1199" w:name="_Toc11837"/>
      <w:bookmarkStart w:id="1200" w:name="_Toc2130"/>
      <w:bookmarkEnd w:id="1197"/>
      <w:bookmarkEnd w:id="1198"/>
      <w:r>
        <w:rPr>
          <w:rFonts w:hint="eastAsia"/>
          <w:color w:val="auto"/>
          <w:u w:val="none"/>
        </w:rPr>
        <w:t>加工项目</w:t>
      </w:r>
      <w:bookmarkEnd w:id="1199"/>
      <w:bookmarkEnd w:id="1200"/>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Fonts w:hint="eastAsia" w:ascii="宋体" w:hAnsi="宋体" w:cs="宋体"/>
          <w:color w:val="auto"/>
          <w:kern w:val="0"/>
          <w:sz w:val="24"/>
          <w:u w:val="none"/>
        </w:rPr>
        <w:t>拟选址夏河县王格尔塘镇安多畜牧产业园区，占地面积</w:t>
      </w:r>
      <w:r>
        <w:rPr>
          <w:rFonts w:ascii="宋体" w:hAnsi="宋体" w:cs="宋体"/>
          <w:color w:val="auto"/>
          <w:kern w:val="0"/>
          <w:sz w:val="24"/>
          <w:u w:val="none"/>
        </w:rPr>
        <w:t>30</w:t>
      </w:r>
      <w:r>
        <w:rPr>
          <w:rFonts w:hint="eastAsia" w:ascii="宋体" w:hAnsi="宋体" w:cs="宋体"/>
          <w:color w:val="auto"/>
          <w:kern w:val="0"/>
          <w:sz w:val="24"/>
          <w:u w:val="none"/>
        </w:rPr>
        <w:t>亩，引进年提取加工</w:t>
      </w:r>
      <w:r>
        <w:rPr>
          <w:rFonts w:ascii="宋体" w:hAnsi="宋体" w:cs="宋体"/>
          <w:color w:val="auto"/>
          <w:kern w:val="0"/>
          <w:sz w:val="24"/>
          <w:u w:val="none"/>
        </w:rPr>
        <w:t>1000</w:t>
      </w:r>
      <w:r>
        <w:rPr>
          <w:rFonts w:hint="eastAsia" w:ascii="宋体" w:hAnsi="宋体" w:cs="宋体"/>
          <w:color w:val="auto"/>
          <w:kern w:val="0"/>
          <w:sz w:val="24"/>
          <w:u w:val="none"/>
        </w:rPr>
        <w:t>吨骨胶原蛋白肽、</w:t>
      </w:r>
      <w:r>
        <w:rPr>
          <w:rFonts w:ascii="宋体" w:hAnsi="宋体" w:cs="宋体"/>
          <w:color w:val="auto"/>
          <w:kern w:val="0"/>
          <w:sz w:val="24"/>
          <w:u w:val="none"/>
        </w:rPr>
        <w:t>1000</w:t>
      </w:r>
      <w:r>
        <w:rPr>
          <w:rFonts w:hint="eastAsia" w:ascii="宋体" w:hAnsi="宋体" w:cs="宋体"/>
          <w:color w:val="auto"/>
          <w:kern w:val="0"/>
          <w:sz w:val="24"/>
          <w:u w:val="none"/>
        </w:rPr>
        <w:t>吨骨油、</w:t>
      </w:r>
      <w:r>
        <w:rPr>
          <w:rFonts w:ascii="宋体" w:hAnsi="宋体" w:cs="宋体"/>
          <w:color w:val="auto"/>
          <w:kern w:val="0"/>
          <w:sz w:val="24"/>
          <w:u w:val="none"/>
        </w:rPr>
        <w:t>3000</w:t>
      </w:r>
      <w:r>
        <w:rPr>
          <w:rFonts w:hint="eastAsia" w:ascii="宋体" w:hAnsi="宋体" w:cs="宋体"/>
          <w:color w:val="auto"/>
          <w:kern w:val="0"/>
          <w:sz w:val="24"/>
          <w:u w:val="none"/>
        </w:rPr>
        <w:t>吨骨渣生产线，配套设备</w:t>
      </w:r>
      <w:r>
        <w:rPr>
          <w:rFonts w:ascii="宋体" w:hAnsi="宋体" w:cs="宋体"/>
          <w:color w:val="auto"/>
          <w:kern w:val="0"/>
          <w:sz w:val="24"/>
          <w:u w:val="none"/>
        </w:rPr>
        <w:t>60</w:t>
      </w:r>
      <w:r>
        <w:rPr>
          <w:rFonts w:hint="eastAsia" w:ascii="宋体" w:hAnsi="宋体" w:cs="宋体"/>
          <w:color w:val="auto"/>
          <w:kern w:val="0"/>
          <w:sz w:val="24"/>
          <w:u w:val="none"/>
        </w:rPr>
        <w:t>台（套）。</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1.52</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项目建成后，可实现年销售收入</w:t>
      </w:r>
      <w:r>
        <w:rPr>
          <w:rFonts w:ascii="宋体" w:hAnsi="宋体" w:cs="宋体"/>
          <w:color w:val="auto"/>
          <w:kern w:val="0"/>
          <w:sz w:val="24"/>
          <w:u w:val="none"/>
        </w:rPr>
        <w:t>8500</w:t>
      </w:r>
      <w:r>
        <w:rPr>
          <w:rFonts w:hint="eastAsia" w:ascii="宋体" w:hAnsi="宋体" w:cs="宋体"/>
          <w:color w:val="auto"/>
          <w:kern w:val="0"/>
          <w:sz w:val="24"/>
          <w:u w:val="none"/>
        </w:rPr>
        <w:t>万元，利润</w:t>
      </w:r>
      <w:r>
        <w:rPr>
          <w:rFonts w:ascii="宋体" w:hAnsi="宋体" w:cs="宋体"/>
          <w:color w:val="auto"/>
          <w:kern w:val="0"/>
          <w:sz w:val="24"/>
          <w:u w:val="none"/>
        </w:rPr>
        <w:t>3000</w:t>
      </w:r>
      <w:r>
        <w:rPr>
          <w:rFonts w:hint="eastAsia" w:ascii="宋体" w:hAnsi="宋体" w:cs="宋体"/>
          <w:color w:val="auto"/>
          <w:kern w:val="0"/>
          <w:sz w:val="24"/>
          <w:u w:val="none"/>
        </w:rPr>
        <w:t>万元，税金</w:t>
      </w:r>
      <w:r>
        <w:rPr>
          <w:rFonts w:ascii="宋体" w:hAnsi="宋体" w:cs="宋体"/>
          <w:color w:val="auto"/>
          <w:kern w:val="0"/>
          <w:sz w:val="24"/>
          <w:u w:val="none"/>
        </w:rPr>
        <w:t>650</w:t>
      </w:r>
      <w:r>
        <w:rPr>
          <w:rFonts w:hint="eastAsia" w:ascii="宋体" w:hAnsi="宋体" w:cs="宋体"/>
          <w:color w:val="auto"/>
          <w:kern w:val="0"/>
          <w:sz w:val="24"/>
          <w:u w:val="none"/>
        </w:rPr>
        <w:t>万元，可解决就业</w:t>
      </w:r>
      <w:r>
        <w:rPr>
          <w:rFonts w:ascii="宋体" w:hAnsi="宋体" w:cs="宋体"/>
          <w:color w:val="auto"/>
          <w:kern w:val="0"/>
          <w:sz w:val="24"/>
          <w:u w:val="none"/>
        </w:rPr>
        <w:t>120</w:t>
      </w:r>
      <w:r>
        <w:rPr>
          <w:rFonts w:hint="eastAsia" w:ascii="宋体" w:hAnsi="宋体" w:cs="宋体"/>
          <w:color w:val="auto"/>
          <w:kern w:val="0"/>
          <w:sz w:val="24"/>
          <w:u w:val="none"/>
        </w:rPr>
        <w:t>人。</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已完成项目建议书。</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合资、合作。</w:t>
      </w: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ascii="宋体" w:cs="宋体"/>
          <w:color w:val="auto"/>
          <w:kern w:val="0"/>
          <w:sz w:val="24"/>
          <w:u w:val="none"/>
        </w:rPr>
      </w:pPr>
    </w:p>
    <w:p>
      <w:pPr>
        <w:spacing w:line="400" w:lineRule="exact"/>
        <w:jc w:val="left"/>
        <w:textAlignment w:val="center"/>
        <w:rPr>
          <w:rFonts w:hint="eastAsia" w:ascii="宋体" w:cs="宋体"/>
          <w:color w:val="auto"/>
          <w:kern w:val="0"/>
          <w:sz w:val="24"/>
          <w:u w:val="none"/>
        </w:rPr>
      </w:pPr>
    </w:p>
    <w:p>
      <w:pPr>
        <w:pStyle w:val="20"/>
        <w:rPr>
          <w:color w:val="auto"/>
          <w:u w:val="none"/>
        </w:rPr>
      </w:pPr>
    </w:p>
    <w:p>
      <w:pPr>
        <w:spacing w:line="400" w:lineRule="exact"/>
        <w:jc w:val="left"/>
        <w:textAlignment w:val="center"/>
        <w:rPr>
          <w:rFonts w:ascii="宋体" w:cs="宋体"/>
          <w:color w:val="auto"/>
          <w:kern w:val="0"/>
          <w:sz w:val="24"/>
          <w:u w:val="none"/>
        </w:rPr>
      </w:pPr>
    </w:p>
    <w:p>
      <w:pPr>
        <w:pStyle w:val="5"/>
        <w:spacing w:beforeLines="50"/>
        <w:ind w:firstLine="480"/>
        <w:rPr>
          <w:color w:val="auto"/>
          <w:u w:val="none"/>
        </w:rPr>
      </w:pPr>
      <w:r>
        <w:rPr>
          <w:rFonts w:hint="eastAsia"/>
          <w:color w:val="auto"/>
          <w:u w:val="none"/>
        </w:rPr>
        <w:t>联系单位：夏河县投资与合作交流局</w:t>
      </w:r>
    </w:p>
    <w:p>
      <w:pPr>
        <w:pStyle w:val="5"/>
        <w:ind w:firstLine="480"/>
        <w:rPr>
          <w:color w:val="auto"/>
          <w:u w:val="none"/>
        </w:rPr>
      </w:pPr>
      <w:r>
        <w:rPr>
          <w:rFonts w:hint="eastAsia"/>
          <w:color w:val="auto"/>
          <w:u w:val="none"/>
        </w:rPr>
        <w:t>联 系 人：蒋志宏</w:t>
      </w:r>
    </w:p>
    <w:p>
      <w:pPr>
        <w:pStyle w:val="5"/>
        <w:ind w:firstLine="480"/>
        <w:rPr>
          <w:color w:val="auto"/>
          <w:u w:val="none"/>
        </w:rPr>
      </w:pPr>
      <w:r>
        <w:rPr>
          <w:rFonts w:hint="eastAsia"/>
          <w:color w:val="auto"/>
          <w:u w:val="none"/>
        </w:rPr>
        <w:t>电    话：</w:t>
      </w:r>
      <w:r>
        <w:rPr>
          <w:color w:val="auto"/>
          <w:u w:val="none"/>
        </w:rPr>
        <w:t>13909418932  0941-7126335</w:t>
      </w:r>
    </w:p>
    <w:p>
      <w:pPr>
        <w:pStyle w:val="5"/>
        <w:spacing w:line="370" w:lineRule="exact"/>
        <w:ind w:firstLine="480"/>
        <w:rPr>
          <w:color w:val="auto"/>
          <w:u w:val="none"/>
        </w:rPr>
      </w:pPr>
    </w:p>
    <w:p>
      <w:pPr>
        <w:pStyle w:val="20"/>
        <w:spacing w:line="400" w:lineRule="exact"/>
        <w:rPr>
          <w:color w:val="auto"/>
          <w:u w:val="none"/>
        </w:rPr>
      </w:pPr>
    </w:p>
    <w:p>
      <w:pPr>
        <w:pStyle w:val="3"/>
        <w:rPr>
          <w:color w:val="auto"/>
          <w:u w:val="none"/>
        </w:rPr>
      </w:pPr>
      <w:bookmarkStart w:id="1201" w:name="_Toc1545"/>
      <w:bookmarkStart w:id="1202" w:name="_Toc22371"/>
      <w:r>
        <w:rPr>
          <w:rFonts w:hint="eastAsia"/>
          <w:color w:val="auto"/>
          <w:u w:val="none"/>
        </w:rPr>
        <w:t>临夏州临夏县年产</w:t>
      </w:r>
      <w:r>
        <w:rPr>
          <w:color w:val="auto"/>
          <w:u w:val="none"/>
        </w:rPr>
        <w:t>3</w:t>
      </w:r>
      <w:r>
        <w:rPr>
          <w:rFonts w:hint="eastAsia"/>
          <w:color w:val="auto"/>
          <w:u w:val="none"/>
        </w:rPr>
        <w:t>万吨食用菌</w:t>
      </w:r>
    </w:p>
    <w:p>
      <w:pPr>
        <w:pStyle w:val="3"/>
        <w:rPr>
          <w:color w:val="auto"/>
          <w:u w:val="none"/>
        </w:rPr>
      </w:pPr>
      <w:r>
        <w:rPr>
          <w:rFonts w:hint="eastAsia"/>
          <w:color w:val="auto"/>
          <w:u w:val="none"/>
        </w:rPr>
        <w:t>高技术产业化项目</w:t>
      </w:r>
      <w:bookmarkEnd w:id="1201"/>
      <w:bookmarkEnd w:id="1202"/>
    </w:p>
    <w:p>
      <w:pPr>
        <w:spacing w:line="400" w:lineRule="exact"/>
        <w:rPr>
          <w:rFonts w:ascii="宋体" w:cs="宋体"/>
          <w:color w:val="auto"/>
          <w:sz w:val="24"/>
          <w:u w:val="none"/>
        </w:rPr>
      </w:pPr>
    </w:p>
    <w:p>
      <w:pPr>
        <w:spacing w:line="400" w:lineRule="exact"/>
        <w:ind w:firstLine="480" w:firstLineChars="200"/>
        <w:rPr>
          <w:rFonts w:ascii="宋体" w:cs="宋体"/>
          <w:color w:val="auto"/>
          <w:spacing w:val="-6"/>
          <w:kern w:val="0"/>
          <w:sz w:val="24"/>
          <w:u w:val="none"/>
        </w:rPr>
      </w:pPr>
      <w:r>
        <w:rPr>
          <w:rFonts w:hint="eastAsia" w:ascii="黑体" w:hAnsi="黑体" w:eastAsia="黑体" w:cs="宋体"/>
          <w:bCs/>
          <w:color w:val="auto"/>
          <w:sz w:val="24"/>
          <w:u w:val="none"/>
        </w:rPr>
        <w:t>一、项目概况：</w:t>
      </w:r>
      <w:r>
        <w:rPr>
          <w:rStyle w:val="40"/>
          <w:rFonts w:hint="eastAsia"/>
          <w:color w:val="auto"/>
          <w:kern w:val="0"/>
          <w:sz w:val="24"/>
          <w:szCs w:val="24"/>
          <w:u w:val="none"/>
        </w:rPr>
        <w:t>项目选址</w:t>
      </w:r>
      <w:r>
        <w:rPr>
          <w:rStyle w:val="41"/>
          <w:rFonts w:hint="eastAsia"/>
          <w:color w:val="auto"/>
          <w:kern w:val="0"/>
          <w:sz w:val="24"/>
          <w:szCs w:val="24"/>
          <w:u w:val="none"/>
        </w:rPr>
        <w:t>先锋乡，将</w:t>
      </w:r>
      <w:r>
        <w:rPr>
          <w:rStyle w:val="40"/>
          <w:rFonts w:hint="eastAsia"/>
          <w:color w:val="auto"/>
          <w:kern w:val="0"/>
          <w:sz w:val="24"/>
          <w:szCs w:val="24"/>
          <w:u w:val="none"/>
        </w:rPr>
        <w:t>以“公司＋基地＋农户”的形式，分三期建设。一期主要建设食用菌温棚</w:t>
      </w:r>
      <w:r>
        <w:rPr>
          <w:rStyle w:val="40"/>
          <w:color w:val="auto"/>
          <w:kern w:val="0"/>
          <w:sz w:val="24"/>
          <w:szCs w:val="24"/>
          <w:u w:val="none"/>
        </w:rPr>
        <w:t>2000</w:t>
      </w:r>
      <w:r>
        <w:rPr>
          <w:rStyle w:val="40"/>
          <w:rFonts w:hint="eastAsia"/>
          <w:color w:val="auto"/>
          <w:kern w:val="0"/>
          <w:sz w:val="24"/>
          <w:szCs w:val="24"/>
          <w:u w:val="none"/>
        </w:rPr>
        <w:t>座。二期建设食用菌加工厂，主要开展对食用菌产品干制，并对干制品分级包装；三期开展以黑木耳粉、香菇粉、木耳和香菇方便食品等系列食品为主的深加工。</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二、投资估算：</w:t>
      </w:r>
      <w:r>
        <w:rPr>
          <w:rFonts w:ascii="宋体" w:hAnsi="宋体" w:cs="宋体"/>
          <w:color w:val="auto"/>
          <w:kern w:val="0"/>
          <w:sz w:val="24"/>
          <w:u w:val="none"/>
        </w:rPr>
        <w:t>3</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三、经济社会效益预测：</w:t>
      </w:r>
      <w:r>
        <w:rPr>
          <w:rFonts w:hint="eastAsia" w:ascii="宋体" w:hAnsi="宋体" w:cs="宋体"/>
          <w:color w:val="auto"/>
          <w:kern w:val="0"/>
          <w:sz w:val="24"/>
          <w:u w:val="none"/>
        </w:rPr>
        <w:t>项目建成后，可实现销售收入</w:t>
      </w:r>
      <w:r>
        <w:rPr>
          <w:rFonts w:ascii="宋体" w:hAnsi="宋体" w:cs="宋体"/>
          <w:color w:val="auto"/>
          <w:kern w:val="0"/>
          <w:sz w:val="24"/>
          <w:u w:val="none"/>
        </w:rPr>
        <w:t>5</w:t>
      </w:r>
      <w:r>
        <w:rPr>
          <w:rFonts w:hint="eastAsia" w:ascii="宋体" w:hAnsi="宋体" w:cs="宋体"/>
          <w:color w:val="auto"/>
          <w:kern w:val="0"/>
          <w:sz w:val="24"/>
          <w:u w:val="none"/>
        </w:rPr>
        <w:t>亿元。</w:t>
      </w:r>
    </w:p>
    <w:p>
      <w:pPr>
        <w:spacing w:line="400" w:lineRule="exact"/>
        <w:ind w:firstLine="480" w:firstLineChars="200"/>
        <w:rPr>
          <w:rFonts w:ascii="宋体" w:cs="宋体"/>
          <w:color w:val="auto"/>
          <w:kern w:val="0"/>
          <w:sz w:val="24"/>
          <w:u w:val="none"/>
        </w:rPr>
      </w:pPr>
      <w:r>
        <w:rPr>
          <w:rFonts w:hint="eastAsia" w:ascii="黑体" w:hAnsi="黑体" w:eastAsia="黑体" w:cs="宋体"/>
          <w:bCs/>
          <w:color w:val="auto"/>
          <w:sz w:val="24"/>
          <w:u w:val="none"/>
        </w:rPr>
        <w:t>四、项目进展情况：</w:t>
      </w:r>
      <w:r>
        <w:rPr>
          <w:rFonts w:hint="eastAsia" w:ascii="宋体" w:hAnsi="宋体" w:cs="宋体"/>
          <w:color w:val="auto"/>
          <w:kern w:val="0"/>
          <w:sz w:val="24"/>
          <w:u w:val="none"/>
        </w:rPr>
        <w:t>前期规划中。</w:t>
      </w:r>
    </w:p>
    <w:p>
      <w:pPr>
        <w:spacing w:line="400" w:lineRule="exact"/>
        <w:ind w:firstLine="480" w:firstLineChars="200"/>
        <w:rPr>
          <w:rFonts w:ascii="宋体" w:cs="宋体"/>
          <w:color w:val="auto"/>
          <w:kern w:val="0"/>
          <w:sz w:val="24"/>
          <w:u w:val="none"/>
        </w:rPr>
      </w:pPr>
      <w:r>
        <w:rPr>
          <w:rFonts w:hint="eastAsia" w:ascii="黑体" w:hAnsi="黑体" w:eastAsia="黑体" w:cs="宋体"/>
          <w:color w:val="auto"/>
          <w:sz w:val="24"/>
          <w:u w:val="none"/>
        </w:rPr>
        <w:t>五、合作方式</w:t>
      </w:r>
      <w:r>
        <w:rPr>
          <w:rFonts w:hint="eastAsia" w:ascii="黑体" w:hAnsi="黑体" w:eastAsia="黑体" w:cs="宋体"/>
          <w:bCs/>
          <w:color w:val="auto"/>
          <w:sz w:val="24"/>
          <w:u w:val="none"/>
        </w:rPr>
        <w:t>：</w:t>
      </w:r>
      <w:r>
        <w:rPr>
          <w:rFonts w:hint="eastAsia" w:ascii="宋体" w:hAnsi="宋体" w:cs="宋体"/>
          <w:color w:val="auto"/>
          <w:kern w:val="0"/>
          <w:sz w:val="24"/>
          <w:u w:val="none"/>
        </w:rPr>
        <w:t>独资、合资。</w:t>
      </w: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spacing w:line="400" w:lineRule="exact"/>
        <w:rPr>
          <w:rFonts w:ascii="宋体" w:cs="宋体"/>
          <w:color w:val="auto"/>
          <w:kern w:val="0"/>
          <w:sz w:val="24"/>
          <w:u w:val="none"/>
        </w:rPr>
      </w:pPr>
    </w:p>
    <w:p>
      <w:pPr>
        <w:pStyle w:val="5"/>
        <w:keepNext w:val="0"/>
        <w:keepLines w:val="0"/>
        <w:pageBreakBefore w:val="0"/>
        <w:widowControl w:val="0"/>
        <w:kinsoku/>
        <w:wordWrap/>
        <w:overflowPunct/>
        <w:topLinePunct w:val="0"/>
        <w:autoSpaceDE/>
        <w:autoSpaceDN/>
        <w:bidi w:val="0"/>
        <w:adjustRightInd/>
        <w:snapToGrid/>
        <w:spacing w:before="251" w:beforeLines="80"/>
        <w:ind w:firstLine="480"/>
        <w:textAlignment w:val="auto"/>
        <w:rPr>
          <w:color w:val="auto"/>
          <w:u w:val="none"/>
        </w:rPr>
      </w:pPr>
      <w:r>
        <w:rPr>
          <w:rFonts w:hint="eastAsia"/>
          <w:color w:val="auto"/>
          <w:u w:val="none"/>
        </w:rPr>
        <w:t>联系单位：临夏县招商局</w:t>
      </w:r>
    </w:p>
    <w:p>
      <w:pPr>
        <w:pStyle w:val="5"/>
        <w:ind w:firstLine="480"/>
        <w:rPr>
          <w:color w:val="auto"/>
          <w:u w:val="none"/>
        </w:rPr>
      </w:pPr>
      <w:r>
        <w:rPr>
          <w:rFonts w:hint="eastAsia"/>
          <w:color w:val="auto"/>
          <w:u w:val="none"/>
        </w:rPr>
        <w:t>联 系 人：谢绍凯</w:t>
      </w:r>
    </w:p>
    <w:p>
      <w:pPr>
        <w:pStyle w:val="5"/>
        <w:ind w:firstLine="480"/>
        <w:rPr>
          <w:color w:val="auto"/>
          <w:u w:val="none"/>
        </w:rPr>
      </w:pPr>
      <w:r>
        <w:rPr>
          <w:rFonts w:hint="eastAsia"/>
          <w:color w:val="auto"/>
          <w:u w:val="none"/>
        </w:rPr>
        <w:t>电    话：</w:t>
      </w:r>
      <w:r>
        <w:rPr>
          <w:color w:val="auto"/>
          <w:u w:val="none"/>
        </w:rPr>
        <w:t>18209300813</w:t>
      </w:r>
    </w:p>
    <w:p>
      <w:pPr>
        <w:pStyle w:val="3"/>
        <w:rPr>
          <w:color w:val="auto"/>
          <w:u w:val="none"/>
        </w:rPr>
      </w:pPr>
      <w:bookmarkStart w:id="1203" w:name="_Toc9223"/>
      <w:bookmarkStart w:id="1204" w:name="_Toc22498"/>
    </w:p>
    <w:p>
      <w:pPr>
        <w:pStyle w:val="3"/>
        <w:rPr>
          <w:color w:val="auto"/>
          <w:u w:val="none"/>
        </w:rPr>
      </w:pPr>
      <w:r>
        <w:rPr>
          <w:rFonts w:hint="eastAsia"/>
          <w:color w:val="auto"/>
          <w:u w:val="none"/>
        </w:rPr>
        <w:t>临夏州东乡县贡羊文化产业园建设项目</w:t>
      </w:r>
      <w:bookmarkEnd w:id="1203"/>
      <w:bookmarkEnd w:id="1204"/>
    </w:p>
    <w:p>
      <w:pPr>
        <w:pStyle w:val="34"/>
        <w:spacing w:line="400" w:lineRule="exact"/>
        <w:ind w:firstLine="580" w:firstLineChars="234"/>
        <w:rPr>
          <w:rStyle w:val="42"/>
          <w:rFonts w:ascii="宋体" w:hAnsi="宋体" w:eastAsia="宋体" w:cs="宋体"/>
          <w:color w:val="auto"/>
          <w:sz w:val="24"/>
          <w:szCs w:val="24"/>
          <w:u w:val="none"/>
        </w:rPr>
      </w:pPr>
    </w:p>
    <w:p>
      <w:pPr>
        <w:pStyle w:val="34"/>
        <w:spacing w:line="400" w:lineRule="exact"/>
        <w:ind w:firstLine="561" w:firstLineChars="234"/>
        <w:rPr>
          <w:rFonts w:ascii="宋体" w:hAnsi="宋体" w:eastAsia="宋体" w:cs="宋体"/>
          <w:color w:val="auto"/>
          <w:spacing w:val="0"/>
          <w:sz w:val="24"/>
          <w:szCs w:val="24"/>
          <w:u w:val="none"/>
        </w:rPr>
      </w:pPr>
      <w:r>
        <w:rPr>
          <w:rFonts w:hint="eastAsia" w:ascii="黑体" w:hAnsi="黑体" w:eastAsia="黑体" w:cs="黑体"/>
          <w:color w:val="auto"/>
          <w:spacing w:val="0"/>
          <w:kern w:val="2"/>
          <w:sz w:val="24"/>
          <w:szCs w:val="24"/>
          <w:u w:val="none"/>
          <w:lang w:val="en-US"/>
        </w:rPr>
        <w:t>一、项目概况：</w:t>
      </w:r>
      <w:r>
        <w:rPr>
          <w:rFonts w:hint="eastAsia" w:ascii="宋体" w:hAnsi="宋体" w:eastAsia="宋体" w:cs="宋体"/>
          <w:color w:val="auto"/>
          <w:spacing w:val="0"/>
          <w:sz w:val="24"/>
          <w:szCs w:val="24"/>
          <w:u w:val="none"/>
        </w:rPr>
        <w:t>东乡县是甘肃省养羊大县，羊饲养量</w:t>
      </w:r>
      <w:r>
        <w:rPr>
          <w:rFonts w:ascii="宋体" w:hAnsi="宋体" w:eastAsia="宋体" w:cs="宋体"/>
          <w:color w:val="auto"/>
          <w:spacing w:val="0"/>
          <w:sz w:val="24"/>
          <w:szCs w:val="24"/>
          <w:u w:val="none"/>
        </w:rPr>
        <w:t>154</w:t>
      </w:r>
      <w:r>
        <w:rPr>
          <w:rFonts w:hint="eastAsia" w:ascii="宋体" w:hAnsi="宋体" w:eastAsia="宋体" w:cs="宋体"/>
          <w:color w:val="auto"/>
          <w:spacing w:val="0"/>
          <w:sz w:val="24"/>
          <w:szCs w:val="24"/>
          <w:u w:val="none"/>
        </w:rPr>
        <w:t>万只。拟在县城城南区建设东乡贡羊产业园一座，配套建设屠宰、加工、包装、仓储、办公等相关附属设施，并打造独具特色的东乡羊展览馆。</w:t>
      </w:r>
    </w:p>
    <w:p>
      <w:pPr>
        <w:pStyle w:val="34"/>
        <w:spacing w:line="400" w:lineRule="exact"/>
        <w:ind w:firstLine="561" w:firstLineChars="234"/>
        <w:rPr>
          <w:rFonts w:ascii="宋体" w:hAnsi="宋体" w:eastAsia="宋体" w:cs="宋体"/>
          <w:color w:val="auto"/>
          <w:sz w:val="24"/>
          <w:szCs w:val="24"/>
          <w:u w:val="none"/>
        </w:rPr>
      </w:pPr>
      <w:r>
        <w:rPr>
          <w:rFonts w:hint="eastAsia" w:ascii="黑体" w:hAnsi="黑体" w:eastAsia="黑体" w:cs="黑体"/>
          <w:color w:val="auto"/>
          <w:spacing w:val="0"/>
          <w:kern w:val="2"/>
          <w:sz w:val="24"/>
          <w:szCs w:val="24"/>
          <w:u w:val="none"/>
          <w:lang w:val="en-US"/>
        </w:rPr>
        <w:t>二、投资估算：</w:t>
      </w:r>
      <w:r>
        <w:rPr>
          <w:rFonts w:ascii="宋体" w:hAnsi="宋体" w:eastAsia="宋体" w:cs="宋体"/>
          <w:color w:val="auto"/>
          <w:sz w:val="24"/>
          <w:szCs w:val="24"/>
          <w:u w:val="none"/>
        </w:rPr>
        <w:t>1.5</w:t>
      </w:r>
      <w:r>
        <w:rPr>
          <w:rFonts w:hint="eastAsia" w:ascii="宋体" w:hAnsi="宋体" w:eastAsia="宋体" w:cs="宋体"/>
          <w:color w:val="auto"/>
          <w:sz w:val="24"/>
          <w:szCs w:val="24"/>
          <w:u w:val="none"/>
        </w:rPr>
        <w:t>亿元。</w:t>
      </w:r>
    </w:p>
    <w:p>
      <w:pPr>
        <w:pStyle w:val="34"/>
        <w:spacing w:line="400" w:lineRule="exact"/>
        <w:ind w:firstLine="561" w:firstLineChars="234"/>
        <w:rPr>
          <w:rFonts w:ascii="宋体" w:hAnsi="宋体" w:eastAsia="宋体" w:cs="宋体"/>
          <w:color w:val="auto"/>
          <w:sz w:val="24"/>
          <w:szCs w:val="24"/>
          <w:u w:val="none"/>
        </w:rPr>
      </w:pPr>
      <w:r>
        <w:rPr>
          <w:rFonts w:hint="eastAsia" w:ascii="黑体" w:hAnsi="黑体" w:eastAsia="黑体" w:cs="黑体"/>
          <w:color w:val="auto"/>
          <w:spacing w:val="0"/>
          <w:kern w:val="2"/>
          <w:sz w:val="24"/>
          <w:szCs w:val="24"/>
          <w:u w:val="none"/>
          <w:lang w:val="en-US"/>
        </w:rPr>
        <w:t>三、经济社会效益预测：</w:t>
      </w:r>
      <w:r>
        <w:rPr>
          <w:rFonts w:hint="eastAsia" w:ascii="宋体" w:hAnsi="宋体" w:eastAsia="宋体" w:cs="宋体"/>
          <w:color w:val="auto"/>
          <w:sz w:val="24"/>
          <w:szCs w:val="24"/>
          <w:u w:val="none"/>
        </w:rPr>
        <w:t>项目建成后，年销售额约为</w:t>
      </w:r>
      <w:r>
        <w:rPr>
          <w:rFonts w:ascii="宋体" w:hAnsi="宋体" w:eastAsia="宋体" w:cs="宋体"/>
          <w:color w:val="auto"/>
          <w:sz w:val="24"/>
          <w:szCs w:val="24"/>
          <w:u w:val="none"/>
        </w:rPr>
        <w:t>5000</w:t>
      </w:r>
      <w:r>
        <w:rPr>
          <w:rFonts w:hint="eastAsia" w:ascii="宋体" w:hAnsi="宋体" w:eastAsia="宋体" w:cs="宋体"/>
          <w:color w:val="auto"/>
          <w:sz w:val="24"/>
          <w:szCs w:val="24"/>
          <w:u w:val="none"/>
        </w:rPr>
        <w:t>万元，实现年利润</w:t>
      </w:r>
      <w:r>
        <w:rPr>
          <w:rFonts w:ascii="宋体" w:hAnsi="宋体" w:eastAsia="宋体" w:cs="宋体"/>
          <w:color w:val="auto"/>
          <w:sz w:val="24"/>
          <w:szCs w:val="24"/>
          <w:u w:val="none"/>
        </w:rPr>
        <w:t>1600</w:t>
      </w:r>
      <w:r>
        <w:rPr>
          <w:rFonts w:hint="eastAsia" w:ascii="宋体" w:hAnsi="宋体" w:eastAsia="宋体" w:cs="宋体"/>
          <w:color w:val="auto"/>
          <w:sz w:val="24"/>
          <w:szCs w:val="24"/>
          <w:u w:val="none"/>
        </w:rPr>
        <w:t>万元。</w:t>
      </w:r>
    </w:p>
    <w:p>
      <w:pPr>
        <w:pStyle w:val="34"/>
        <w:spacing w:line="400" w:lineRule="exact"/>
        <w:ind w:firstLine="561" w:firstLineChars="234"/>
        <w:rPr>
          <w:rFonts w:ascii="宋体" w:hAnsi="宋体" w:eastAsia="宋体" w:cs="宋体"/>
          <w:color w:val="auto"/>
          <w:sz w:val="24"/>
          <w:szCs w:val="24"/>
          <w:u w:val="none"/>
        </w:rPr>
      </w:pPr>
      <w:r>
        <w:rPr>
          <w:rFonts w:hint="eastAsia" w:ascii="黑体" w:hAnsi="黑体" w:eastAsia="黑体" w:cs="黑体"/>
          <w:color w:val="auto"/>
          <w:spacing w:val="0"/>
          <w:kern w:val="2"/>
          <w:sz w:val="24"/>
          <w:szCs w:val="24"/>
          <w:u w:val="none"/>
          <w:lang w:val="en-US"/>
        </w:rPr>
        <w:t>四、项目进展情况：</w:t>
      </w:r>
      <w:r>
        <w:rPr>
          <w:rFonts w:hint="eastAsia" w:ascii="宋体" w:hAnsi="宋体" w:eastAsia="宋体" w:cs="宋体"/>
          <w:color w:val="auto"/>
          <w:sz w:val="24"/>
          <w:szCs w:val="24"/>
          <w:u w:val="none"/>
        </w:rPr>
        <w:t>正在规划研究。</w:t>
      </w:r>
      <w:r>
        <w:rPr>
          <w:rFonts w:ascii="宋体" w:hAnsi="宋体" w:eastAsia="宋体" w:cs="宋体"/>
          <w:color w:val="auto"/>
          <w:sz w:val="24"/>
          <w:szCs w:val="24"/>
          <w:u w:val="none"/>
        </w:rPr>
        <w:tab/>
      </w:r>
      <w:r>
        <w:rPr>
          <w:rFonts w:ascii="宋体" w:hAnsi="宋体" w:eastAsia="宋体" w:cs="宋体"/>
          <w:color w:val="auto"/>
          <w:sz w:val="24"/>
          <w:szCs w:val="24"/>
          <w:u w:val="none"/>
        </w:rPr>
        <w:tab/>
      </w:r>
      <w:r>
        <w:rPr>
          <w:rFonts w:ascii="宋体" w:hAnsi="宋体" w:eastAsia="宋体" w:cs="宋体"/>
          <w:color w:val="auto"/>
          <w:sz w:val="24"/>
          <w:szCs w:val="24"/>
          <w:u w:val="none"/>
        </w:rPr>
        <w:tab/>
      </w:r>
    </w:p>
    <w:p>
      <w:pPr>
        <w:pStyle w:val="34"/>
        <w:spacing w:line="400" w:lineRule="exact"/>
        <w:ind w:firstLine="561" w:firstLineChars="234"/>
        <w:rPr>
          <w:rFonts w:ascii="宋体" w:hAnsi="宋体" w:eastAsia="宋体" w:cs="宋体"/>
          <w:color w:val="auto"/>
          <w:sz w:val="24"/>
          <w:szCs w:val="24"/>
          <w:u w:val="none"/>
        </w:rPr>
      </w:pPr>
      <w:r>
        <w:rPr>
          <w:rFonts w:hint="eastAsia" w:ascii="黑体" w:hAnsi="黑体" w:eastAsia="黑体" w:cs="黑体"/>
          <w:color w:val="auto"/>
          <w:spacing w:val="0"/>
          <w:kern w:val="2"/>
          <w:sz w:val="24"/>
          <w:szCs w:val="24"/>
          <w:u w:val="none"/>
          <w:lang w:val="en-US"/>
        </w:rPr>
        <w:t>五、合作方式：</w:t>
      </w:r>
      <w:r>
        <w:rPr>
          <w:rFonts w:hint="eastAsia" w:ascii="宋体" w:hAnsi="宋体" w:eastAsia="宋体" w:cs="宋体"/>
          <w:color w:val="auto"/>
          <w:sz w:val="24"/>
          <w:szCs w:val="24"/>
          <w:u w:val="none"/>
        </w:rPr>
        <w:t>独资、合作。</w:t>
      </w:r>
    </w:p>
    <w:p>
      <w:pPr>
        <w:pStyle w:val="34"/>
        <w:spacing w:line="400" w:lineRule="exact"/>
        <w:ind w:firstLine="580" w:firstLineChars="234"/>
        <w:rPr>
          <w:rStyle w:val="42"/>
          <w:rFonts w:ascii="宋体" w:hAnsi="宋体" w:eastAsia="宋体" w:cs="宋体"/>
          <w:color w:val="auto"/>
          <w:sz w:val="24"/>
          <w:szCs w:val="24"/>
          <w:u w:val="none"/>
        </w:rPr>
      </w:pPr>
    </w:p>
    <w:p>
      <w:pPr>
        <w:pStyle w:val="34"/>
        <w:spacing w:line="400" w:lineRule="exact"/>
        <w:ind w:firstLine="580" w:firstLineChars="234"/>
        <w:rPr>
          <w:rStyle w:val="42"/>
          <w:rFonts w:ascii="宋体" w:hAnsi="宋体" w:eastAsia="宋体" w:cs="宋体"/>
          <w:color w:val="auto"/>
          <w:sz w:val="24"/>
          <w:szCs w:val="24"/>
          <w:u w:val="none"/>
        </w:rPr>
      </w:pPr>
    </w:p>
    <w:p>
      <w:pPr>
        <w:pStyle w:val="34"/>
        <w:spacing w:line="400" w:lineRule="exact"/>
        <w:ind w:firstLine="580" w:firstLineChars="234"/>
        <w:rPr>
          <w:rStyle w:val="42"/>
          <w:rFonts w:ascii="宋体" w:hAnsi="宋体" w:eastAsia="宋体" w:cs="宋体"/>
          <w:color w:val="auto"/>
          <w:sz w:val="24"/>
          <w:szCs w:val="24"/>
          <w:u w:val="none"/>
        </w:rPr>
      </w:pPr>
    </w:p>
    <w:p>
      <w:pPr>
        <w:pStyle w:val="5"/>
        <w:ind w:firstLine="480"/>
        <w:rPr>
          <w:color w:val="auto"/>
          <w:u w:val="none"/>
        </w:rPr>
      </w:pPr>
      <w:r>
        <w:rPr>
          <w:color w:val="auto"/>
          <w:u w:val="none"/>
        </w:rPr>
        <w:tab/>
      </w:r>
      <w:r>
        <w:rPr>
          <w:color w:val="auto"/>
          <w:u w:val="none"/>
        </w:rPr>
        <w:tab/>
      </w:r>
      <w:r>
        <w:rPr>
          <w:color w:val="auto"/>
          <w:u w:val="none"/>
        </w:rPr>
        <w:tab/>
      </w:r>
    </w:p>
    <w:p>
      <w:pPr>
        <w:pStyle w:val="5"/>
        <w:ind w:firstLine="480"/>
        <w:rPr>
          <w:color w:val="auto"/>
          <w:u w:val="none"/>
        </w:rPr>
      </w:pPr>
    </w:p>
    <w:p>
      <w:pPr>
        <w:rPr>
          <w:color w:val="auto"/>
          <w:u w:val="none"/>
        </w:rPr>
      </w:pPr>
    </w:p>
    <w:p>
      <w:pPr>
        <w:pStyle w:val="20"/>
        <w:rPr>
          <w:color w:val="auto"/>
          <w:u w:val="none"/>
        </w:rPr>
      </w:pPr>
    </w:p>
    <w:p>
      <w:pPr>
        <w:pStyle w:val="5"/>
        <w:keepNext w:val="0"/>
        <w:keepLines w:val="0"/>
        <w:pageBreakBefore w:val="0"/>
        <w:widowControl w:val="0"/>
        <w:kinsoku/>
        <w:wordWrap/>
        <w:overflowPunct/>
        <w:topLinePunct w:val="0"/>
        <w:autoSpaceDE/>
        <w:autoSpaceDN/>
        <w:bidi w:val="0"/>
        <w:adjustRightInd/>
        <w:snapToGrid/>
        <w:spacing w:before="313" w:beforeLines="100"/>
        <w:ind w:firstLine="480"/>
        <w:textAlignment w:val="auto"/>
        <w:rPr>
          <w:color w:val="auto"/>
          <w:u w:val="none"/>
        </w:rPr>
      </w:pPr>
      <w:r>
        <w:rPr>
          <w:rFonts w:hint="eastAsia"/>
          <w:color w:val="auto"/>
          <w:u w:val="none"/>
        </w:rPr>
        <w:t>联系单位：东乡县文体广电和旅游局</w:t>
      </w:r>
    </w:p>
    <w:p>
      <w:pPr>
        <w:pStyle w:val="5"/>
        <w:ind w:firstLine="480"/>
        <w:rPr>
          <w:color w:val="auto"/>
          <w:u w:val="none"/>
        </w:rPr>
      </w:pPr>
      <w:r>
        <w:rPr>
          <w:rFonts w:hint="eastAsia"/>
          <w:color w:val="auto"/>
          <w:u w:val="none"/>
        </w:rPr>
        <w:t>联 系 人：马孝武</w:t>
      </w:r>
      <w:r>
        <w:rPr>
          <w:color w:val="auto"/>
          <w:u w:val="none"/>
        </w:rPr>
        <w:tab/>
      </w:r>
      <w:r>
        <w:rPr>
          <w:color w:val="auto"/>
          <w:u w:val="none"/>
        </w:rPr>
        <w:tab/>
      </w:r>
      <w:r>
        <w:rPr>
          <w:color w:val="auto"/>
          <w:u w:val="none"/>
        </w:rPr>
        <w:tab/>
      </w:r>
      <w:r>
        <w:rPr>
          <w:color w:val="auto"/>
          <w:u w:val="none"/>
        </w:rPr>
        <w:tab/>
      </w:r>
    </w:p>
    <w:p>
      <w:pPr>
        <w:pStyle w:val="5"/>
        <w:ind w:firstLine="480"/>
        <w:rPr>
          <w:color w:val="auto"/>
          <w:u w:val="none"/>
        </w:rPr>
      </w:pPr>
      <w:r>
        <w:rPr>
          <w:rFonts w:hint="eastAsia"/>
          <w:color w:val="auto"/>
          <w:u w:val="none"/>
        </w:rPr>
        <w:t>电    话：</w:t>
      </w:r>
      <w:r>
        <w:rPr>
          <w:color w:val="auto"/>
          <w:u w:val="none"/>
        </w:rPr>
        <w:t>13993009619</w:t>
      </w:r>
    </w:p>
    <w:p>
      <w:pPr>
        <w:spacing w:line="400" w:lineRule="exact"/>
        <w:jc w:val="center"/>
        <w:rPr>
          <w:rFonts w:ascii="宋体" w:cs="宋体"/>
          <w:color w:val="auto"/>
          <w:kern w:val="0"/>
          <w:sz w:val="24"/>
          <w:u w:val="none"/>
        </w:rPr>
      </w:pPr>
    </w:p>
    <w:p>
      <w:pPr>
        <w:pStyle w:val="5"/>
        <w:ind w:firstLine="480"/>
        <w:rPr>
          <w:color w:val="auto"/>
          <w:u w:val="none"/>
        </w:rPr>
        <w:sectPr>
          <w:headerReference r:id="rId14" w:type="default"/>
          <w:pgSz w:w="8220" w:h="11905"/>
          <w:pgMar w:top="1361" w:right="1020" w:bottom="1134" w:left="1020" w:header="822" w:footer="850" w:gutter="0"/>
          <w:cols w:space="0" w:num="1"/>
          <w:docGrid w:type="lines" w:linePitch="312" w:charSpace="0"/>
        </w:sectPr>
      </w:pPr>
    </w:p>
    <w:p>
      <w:pPr>
        <w:pStyle w:val="5"/>
        <w:ind w:firstLine="480"/>
        <w:rPr>
          <w:rFonts w:ascii="宋体" w:cs="宋体"/>
          <w:color w:val="auto"/>
          <w:u w:val="none"/>
        </w:rPr>
      </w:pPr>
    </w:p>
    <w:p>
      <w:pPr>
        <w:pStyle w:val="3"/>
        <w:rPr>
          <w:color w:val="auto"/>
          <w:u w:val="none"/>
        </w:rPr>
      </w:pPr>
      <w:bookmarkStart w:id="1205" w:name="_Toc1596"/>
      <w:r>
        <w:rPr>
          <w:rFonts w:hint="eastAsia"/>
          <w:color w:val="auto"/>
          <w:u w:val="none"/>
        </w:rPr>
        <w:t>兰州高新区定连园区三甲医院项目</w:t>
      </w:r>
      <w:bookmarkEnd w:id="1205"/>
    </w:p>
    <w:p>
      <w:pPr>
        <w:autoSpaceDE w:val="0"/>
        <w:autoSpaceDN w:val="0"/>
        <w:adjustRightInd w:val="0"/>
        <w:spacing w:line="400" w:lineRule="exact"/>
        <w:rPr>
          <w:rFonts w:ascii="宋体" w:cs="宋体"/>
          <w:color w:val="auto"/>
          <w:sz w:val="24"/>
          <w:u w:val="none"/>
        </w:rPr>
      </w:pP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项目选址兰州高新区定连园区，占地</w:t>
      </w:r>
      <w:r>
        <w:rPr>
          <w:rFonts w:ascii="宋体" w:hAnsi="宋体" w:cs="宋体"/>
          <w:color w:val="auto"/>
          <w:sz w:val="24"/>
          <w:u w:val="none"/>
        </w:rPr>
        <w:t>100-150</w:t>
      </w:r>
      <w:r>
        <w:rPr>
          <w:rFonts w:hint="eastAsia" w:ascii="宋体" w:hAnsi="宋体" w:cs="宋体"/>
          <w:color w:val="auto"/>
          <w:sz w:val="24"/>
          <w:u w:val="none"/>
        </w:rPr>
        <w:t>亩，拟引进当今最先进的医疗设备和国内外专家，建设总床位约</w:t>
      </w:r>
      <w:r>
        <w:rPr>
          <w:rFonts w:ascii="宋体" w:hAnsi="宋体" w:cs="宋体"/>
          <w:color w:val="auto"/>
          <w:sz w:val="24"/>
          <w:u w:val="none"/>
        </w:rPr>
        <w:t>1000</w:t>
      </w:r>
      <w:r>
        <w:rPr>
          <w:rFonts w:hint="eastAsia" w:ascii="宋体" w:hAnsi="宋体" w:cs="宋体"/>
          <w:color w:val="auto"/>
          <w:sz w:val="24"/>
          <w:u w:val="none"/>
        </w:rPr>
        <w:t>张的现代化、信息化的三甲级综合医院，解决当地医疗资源不足的问题。同时，依托定远园区内布局的大量生物医药企业，融合发展医疗、科研、产业、交通等产业。</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color w:val="auto"/>
          <w:sz w:val="24"/>
          <w:u w:val="none"/>
        </w:rPr>
        <w:t>二、投资估算：</w:t>
      </w:r>
      <w:r>
        <w:rPr>
          <w:rFonts w:hint="eastAsia" w:ascii="宋体" w:hAnsi="宋体" w:eastAsia="宋体" w:cs="宋体"/>
          <w:color w:val="auto"/>
          <w:sz w:val="24"/>
          <w:u w:val="none"/>
        </w:rPr>
        <w:t>1</w:t>
      </w:r>
      <w:r>
        <w:rPr>
          <w:rFonts w:hint="eastAsia" w:ascii="宋体" w:hAnsi="宋体" w:eastAsia="宋体" w:cs="宋体"/>
          <w:color w:val="auto"/>
          <w:kern w:val="0"/>
          <w:sz w:val="24"/>
          <w:u w:val="none"/>
        </w:rPr>
        <w:t>0亿元</w:t>
      </w:r>
      <w:r>
        <w:rPr>
          <w:rFonts w:hint="eastAsia" w:ascii="宋体" w:hAnsi="宋体" w:cs="宋体"/>
          <w:color w:val="auto"/>
          <w:kern w:val="0"/>
          <w:sz w:val="24"/>
          <w:u w:val="none"/>
        </w:rPr>
        <w:t>。</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项目建成运营后，预计年接待病人近万人，实现收入</w:t>
      </w:r>
      <w:r>
        <w:rPr>
          <w:rFonts w:ascii="宋体" w:hAnsi="宋体" w:cs="宋体"/>
          <w:color w:val="auto"/>
          <w:sz w:val="24"/>
          <w:u w:val="none"/>
        </w:rPr>
        <w:t>3</w:t>
      </w:r>
      <w:r>
        <w:rPr>
          <w:rFonts w:hint="eastAsia" w:ascii="宋体" w:hAnsi="宋体" w:cs="宋体"/>
          <w:color w:val="auto"/>
          <w:sz w:val="24"/>
          <w:u w:val="none"/>
        </w:rPr>
        <w:t>亿元。综合效益分析，投资回收期</w:t>
      </w:r>
      <w:r>
        <w:rPr>
          <w:rFonts w:ascii="宋体" w:hAnsi="宋体" w:cs="宋体"/>
          <w:color w:val="auto"/>
          <w:sz w:val="24"/>
          <w:u w:val="none"/>
        </w:rPr>
        <w:t>3</w:t>
      </w:r>
      <w:r>
        <w:rPr>
          <w:rFonts w:hint="eastAsia" w:ascii="宋体" w:hAnsi="宋体" w:cs="宋体"/>
          <w:color w:val="auto"/>
          <w:sz w:val="24"/>
          <w:u w:val="none"/>
        </w:rPr>
        <w:t>年。</w:t>
      </w:r>
    </w:p>
    <w:p>
      <w:pPr>
        <w:adjustRightInd w:val="0"/>
        <w:snapToGrid w:val="0"/>
        <w:spacing w:line="400" w:lineRule="exact"/>
        <w:ind w:firstLine="480" w:firstLineChars="200"/>
        <w:rPr>
          <w:rFonts w:ascii="宋体" w:cs="宋体"/>
          <w:color w:val="auto"/>
          <w:kern w:val="0"/>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已完成项目论证。</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kern w:val="0"/>
          <w:sz w:val="24"/>
          <w:u w:val="none"/>
        </w:rPr>
        <w:t>独资、合资。</w:t>
      </w:r>
    </w:p>
    <w:p>
      <w:pPr>
        <w:adjustRightInd w:val="0"/>
        <w:snapToGrid w:val="0"/>
        <w:spacing w:line="400" w:lineRule="exact"/>
        <w:ind w:firstLine="480" w:firstLineChars="200"/>
        <w:rPr>
          <w:rFonts w:ascii="宋体" w:cs="宋体"/>
          <w:bCs/>
          <w:color w:val="auto"/>
          <w:sz w:val="24"/>
          <w:u w:val="none"/>
        </w:rPr>
      </w:pPr>
    </w:p>
    <w:p>
      <w:pPr>
        <w:pStyle w:val="5"/>
        <w:spacing w:beforeLines="50"/>
        <w:ind w:firstLine="480"/>
        <w:rPr>
          <w:color w:val="auto"/>
          <w:u w:val="none"/>
        </w:rPr>
      </w:pPr>
    </w:p>
    <w:p>
      <w:pPr>
        <w:pStyle w:val="5"/>
        <w:spacing w:beforeLines="50"/>
        <w:ind w:firstLine="480"/>
        <w:rPr>
          <w:color w:val="auto"/>
          <w:u w:val="none"/>
        </w:rPr>
      </w:pPr>
    </w:p>
    <w:p>
      <w:pPr>
        <w:pStyle w:val="5"/>
        <w:spacing w:beforeLines="100"/>
        <w:ind w:firstLine="480"/>
        <w:rPr>
          <w:color w:val="auto"/>
          <w:u w:val="none"/>
        </w:rPr>
      </w:pPr>
      <w:r>
        <w:rPr>
          <w:rFonts w:hint="eastAsia"/>
          <w:color w:val="auto"/>
          <w:u w:val="none"/>
        </w:rPr>
        <w:t>联系单位：兰州高新区招商服务局</w:t>
      </w:r>
    </w:p>
    <w:p>
      <w:pPr>
        <w:pStyle w:val="5"/>
        <w:ind w:firstLine="480"/>
        <w:rPr>
          <w:color w:val="auto"/>
          <w:u w:val="none"/>
        </w:rPr>
      </w:pPr>
      <w:r>
        <w:rPr>
          <w:rFonts w:hint="eastAsia"/>
          <w:color w:val="auto"/>
          <w:u w:val="none"/>
        </w:rPr>
        <w:t>联 系 人：王本泰  姚文静</w:t>
      </w:r>
    </w:p>
    <w:p>
      <w:pPr>
        <w:pStyle w:val="5"/>
        <w:ind w:firstLine="480"/>
        <w:rPr>
          <w:color w:val="auto"/>
          <w:u w:val="none"/>
        </w:rPr>
      </w:pPr>
      <w:r>
        <w:rPr>
          <w:rFonts w:hint="eastAsia"/>
          <w:color w:val="auto"/>
          <w:u w:val="none"/>
        </w:rPr>
        <w:t>电    话：</w:t>
      </w:r>
      <w:r>
        <w:rPr>
          <w:color w:val="auto"/>
          <w:u w:val="none"/>
        </w:rPr>
        <w:t>0931-8230822</w:t>
      </w:r>
      <w:r>
        <w:rPr>
          <w:rFonts w:hint="eastAsia"/>
          <w:color w:val="auto"/>
          <w:u w:val="none"/>
        </w:rPr>
        <w:t>（传真）</w:t>
      </w:r>
    </w:p>
    <w:p>
      <w:pPr>
        <w:pStyle w:val="5"/>
        <w:ind w:firstLine="480"/>
        <w:rPr>
          <w:color w:val="auto"/>
          <w:u w:val="none"/>
        </w:rPr>
      </w:pPr>
      <w:r>
        <w:rPr>
          <w:color w:val="auto"/>
          <w:u w:val="none"/>
        </w:rPr>
        <w:br w:type="page"/>
      </w:r>
    </w:p>
    <w:p>
      <w:pPr>
        <w:pStyle w:val="3"/>
        <w:rPr>
          <w:color w:val="auto"/>
          <w:u w:val="none"/>
        </w:rPr>
      </w:pPr>
      <w:bookmarkStart w:id="1206" w:name="_Toc17199"/>
      <w:bookmarkStart w:id="1207" w:name="_Toc21900"/>
      <w:r>
        <w:rPr>
          <w:rFonts w:hint="eastAsia"/>
          <w:color w:val="auto"/>
          <w:u w:val="none"/>
        </w:rPr>
        <w:t>兰州经济技术开发区生态修复与发展</w:t>
      </w:r>
      <w:bookmarkEnd w:id="1206"/>
      <w:bookmarkEnd w:id="1207"/>
    </w:p>
    <w:p>
      <w:pPr>
        <w:pStyle w:val="3"/>
        <w:rPr>
          <w:color w:val="auto"/>
          <w:u w:val="none"/>
        </w:rPr>
      </w:pPr>
      <w:bookmarkStart w:id="1208" w:name="_Toc21749"/>
      <w:bookmarkStart w:id="1209" w:name="_Toc8286"/>
      <w:r>
        <w:rPr>
          <w:rFonts w:hint="eastAsia"/>
          <w:color w:val="auto"/>
          <w:u w:val="none"/>
        </w:rPr>
        <w:t>示范区商业中心项目</w:t>
      </w:r>
      <w:bookmarkEnd w:id="1208"/>
      <w:bookmarkEnd w:id="1209"/>
    </w:p>
    <w:p>
      <w:pPr>
        <w:spacing w:line="400" w:lineRule="exact"/>
        <w:ind w:firstLine="640"/>
        <w:rPr>
          <w:rFonts w:ascii="宋体" w:cs="宋体"/>
          <w:color w:val="auto"/>
          <w:sz w:val="24"/>
          <w:u w:val="none"/>
        </w:rPr>
      </w:pPr>
      <w:r>
        <w:rPr>
          <w:rFonts w:ascii="宋体" w:cs="宋体"/>
          <w:color w:val="auto"/>
          <w:sz w:val="24"/>
          <w:u w:val="none"/>
        </w:rPr>
        <w:t> </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生态修复示范区位于兰州市安宁区北部，主城区与兰州新区之间，区位优势明显。项目规划面积</w:t>
      </w:r>
      <w:r>
        <w:rPr>
          <w:rFonts w:ascii="宋体" w:hAnsi="宋体" w:cs="宋体"/>
          <w:color w:val="auto"/>
          <w:sz w:val="24"/>
          <w:u w:val="none"/>
        </w:rPr>
        <w:t>105</w:t>
      </w:r>
      <w:r>
        <w:rPr>
          <w:rFonts w:hint="eastAsia" w:ascii="宋体" w:hAnsi="宋体" w:cs="宋体"/>
          <w:color w:val="auto"/>
          <w:sz w:val="24"/>
          <w:u w:val="none"/>
        </w:rPr>
        <w:t>平方公里，起步区规划面积</w:t>
      </w:r>
      <w:r>
        <w:rPr>
          <w:rFonts w:ascii="宋体" w:hAnsi="宋体" w:cs="宋体"/>
          <w:color w:val="auto"/>
          <w:sz w:val="24"/>
          <w:u w:val="none"/>
        </w:rPr>
        <w:t>21</w:t>
      </w:r>
      <w:r>
        <w:rPr>
          <w:rFonts w:hint="eastAsia" w:ascii="宋体" w:hAnsi="宋体" w:cs="宋体"/>
          <w:color w:val="auto"/>
          <w:sz w:val="24"/>
          <w:u w:val="none"/>
        </w:rPr>
        <w:t>平方公里。拟借鉴成都远洋太古里纵横交错的街区连廊设计经验，建设</w:t>
      </w:r>
      <w:r>
        <w:rPr>
          <w:rFonts w:ascii="宋体" w:hAnsi="宋体" w:cs="宋体"/>
          <w:color w:val="auto"/>
          <w:sz w:val="24"/>
          <w:u w:val="none"/>
        </w:rPr>
        <w:t>5A</w:t>
      </w:r>
      <w:r>
        <w:rPr>
          <w:rFonts w:hint="eastAsia" w:ascii="宋体" w:hAnsi="宋体" w:cs="宋体"/>
          <w:color w:val="auto"/>
          <w:sz w:val="24"/>
          <w:u w:val="none"/>
        </w:rPr>
        <w:t>级办公大楼、特色商业建筑、双创中心、市民广场、步行街、各类培训中心、大型会展中心、商务酒店、大型剧院、图书馆等场所，打造示范区商业中心。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50</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项目建成后，能够满足周边人群休闲购物、日常生活等需要，为中小型企业和科技研发型企业提供商业办公场所。</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目前正在完善项目建议书。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合作、独资。</w:t>
      </w:r>
    </w:p>
    <w:p>
      <w:pPr>
        <w:spacing w:line="400" w:lineRule="exact"/>
        <w:ind w:firstLine="640"/>
        <w:rPr>
          <w:rFonts w:ascii="宋体" w:cs="宋体"/>
          <w:bCs/>
          <w:color w:val="auto"/>
          <w:sz w:val="24"/>
          <w:u w:val="none"/>
        </w:rPr>
      </w:pPr>
    </w:p>
    <w:p>
      <w:pPr>
        <w:pStyle w:val="5"/>
        <w:spacing w:beforeLines="50"/>
        <w:ind w:firstLine="480"/>
        <w:rPr>
          <w:color w:val="auto"/>
          <w:u w:val="none"/>
        </w:rPr>
      </w:pPr>
      <w:r>
        <w:rPr>
          <w:rFonts w:hint="eastAsia"/>
          <w:color w:val="auto"/>
          <w:u w:val="none"/>
        </w:rPr>
        <w:t>联系单位：兰州经济技术开发区招商局</w:t>
      </w:r>
    </w:p>
    <w:p>
      <w:pPr>
        <w:pStyle w:val="5"/>
        <w:ind w:firstLine="480"/>
        <w:rPr>
          <w:color w:val="auto"/>
          <w:u w:val="none"/>
        </w:rPr>
      </w:pPr>
      <w:r>
        <w:rPr>
          <w:rFonts w:hint="eastAsia"/>
          <w:color w:val="auto"/>
          <w:u w:val="none"/>
        </w:rPr>
        <w:t>联 系 人：毛俊又</w:t>
      </w:r>
    </w:p>
    <w:p>
      <w:pPr>
        <w:pStyle w:val="5"/>
        <w:ind w:firstLine="480"/>
        <w:rPr>
          <w:color w:val="auto"/>
          <w:u w:val="none"/>
        </w:rPr>
      </w:pPr>
      <w:r>
        <w:rPr>
          <w:rFonts w:hint="eastAsia"/>
          <w:color w:val="auto"/>
          <w:u w:val="none"/>
        </w:rPr>
        <w:t>电    话：</w:t>
      </w:r>
      <w:r>
        <w:rPr>
          <w:color w:val="auto"/>
          <w:u w:val="none"/>
        </w:rPr>
        <w:t>0931-7604373  15002533308</w:t>
      </w:r>
    </w:p>
    <w:p>
      <w:pPr>
        <w:pStyle w:val="5"/>
        <w:ind w:firstLine="480"/>
        <w:rPr>
          <w:color w:val="auto"/>
          <w:u w:val="none"/>
        </w:rPr>
      </w:pPr>
      <w:r>
        <w:rPr>
          <w:rFonts w:hint="eastAsia"/>
          <w:color w:val="auto"/>
          <w:u w:val="none"/>
        </w:rPr>
        <w:t>邮    箱：</w:t>
      </w:r>
      <w:r>
        <w:rPr>
          <w:color w:val="auto"/>
          <w:u w:val="none"/>
        </w:rPr>
        <w:t xml:space="preserve">305543810@qq.com   </w:t>
      </w:r>
    </w:p>
    <w:p>
      <w:pPr>
        <w:pStyle w:val="3"/>
        <w:rPr>
          <w:color w:val="auto"/>
          <w:u w:val="none"/>
        </w:rPr>
      </w:pPr>
    </w:p>
    <w:p>
      <w:pPr>
        <w:pStyle w:val="3"/>
        <w:rPr>
          <w:color w:val="auto"/>
          <w:u w:val="none"/>
        </w:rPr>
      </w:pPr>
      <w:bookmarkStart w:id="1210" w:name="_Toc5753"/>
      <w:bookmarkStart w:id="1211" w:name="_Toc5132"/>
      <w:r>
        <w:rPr>
          <w:rFonts w:hint="eastAsia"/>
          <w:color w:val="auto"/>
          <w:u w:val="none"/>
        </w:rPr>
        <w:br w:type="page"/>
      </w:r>
      <w:bookmarkEnd w:id="1210"/>
      <w:bookmarkEnd w:id="1211"/>
    </w:p>
    <w:p>
      <w:pPr>
        <w:pStyle w:val="3"/>
        <w:rPr>
          <w:color w:val="auto"/>
          <w:u w:val="none"/>
        </w:rPr>
      </w:pPr>
      <w:r>
        <w:rPr>
          <w:rFonts w:hint="eastAsia"/>
          <w:color w:val="auto"/>
          <w:u w:val="none"/>
        </w:rPr>
        <w:t>兰州市榆中生态创新城国际医学中心及</w:t>
      </w:r>
    </w:p>
    <w:p>
      <w:pPr>
        <w:pStyle w:val="3"/>
        <w:rPr>
          <w:color w:val="auto"/>
          <w:u w:val="none"/>
        </w:rPr>
      </w:pPr>
      <w:bookmarkStart w:id="1212" w:name="_Toc2766"/>
      <w:bookmarkStart w:id="1213" w:name="_Toc8912"/>
      <w:r>
        <w:rPr>
          <w:rFonts w:hint="eastAsia"/>
          <w:color w:val="auto"/>
          <w:u w:val="none"/>
        </w:rPr>
        <w:t>三级综合性医院</w:t>
      </w:r>
      <w:bookmarkEnd w:id="1212"/>
      <w:bookmarkEnd w:id="1213"/>
      <w:r>
        <w:rPr>
          <w:rFonts w:hint="eastAsia"/>
          <w:color w:val="auto"/>
          <w:u w:val="none"/>
        </w:rPr>
        <w:t>项目</w:t>
      </w:r>
    </w:p>
    <w:p>
      <w:pPr>
        <w:spacing w:line="400" w:lineRule="exact"/>
        <w:jc w:val="center"/>
        <w:rPr>
          <w:rFonts w:ascii="宋体" w:cs="宋体"/>
          <w:b/>
          <w:color w:val="auto"/>
          <w:sz w:val="24"/>
          <w:u w:val="none"/>
        </w:rPr>
      </w:pP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项目占地约</w:t>
      </w:r>
      <w:r>
        <w:rPr>
          <w:rFonts w:ascii="宋体" w:hAnsi="宋体" w:cs="宋体"/>
          <w:color w:val="auto"/>
          <w:sz w:val="24"/>
          <w:u w:val="none"/>
        </w:rPr>
        <w:t>800</w:t>
      </w:r>
      <w:r>
        <w:rPr>
          <w:rFonts w:hint="eastAsia" w:ascii="宋体" w:hAnsi="宋体" w:cs="宋体"/>
          <w:color w:val="auto"/>
          <w:sz w:val="24"/>
          <w:u w:val="none"/>
        </w:rPr>
        <w:t>亩，拟通过建设三级综合性医院和康养社区，加强与国内外知名科研院所、医疗机构和企业的合作，聚集优质医疗资源，建设西北一流的国际医疗中心、高水平临床科研创新平台、高层次人才培养基地。</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60</w:t>
      </w:r>
      <w:r>
        <w:rPr>
          <w:rFonts w:hint="eastAsia" w:ascii="宋体" w:hAnsi="宋体" w:cs="宋体"/>
          <w:color w:val="auto"/>
          <w:sz w:val="24"/>
          <w:u w:val="none"/>
        </w:rPr>
        <w:t>亿元。</w:t>
      </w:r>
    </w:p>
    <w:p>
      <w:pPr>
        <w:pStyle w:val="43"/>
        <w:spacing w:line="400" w:lineRule="exact"/>
        <w:ind w:firstLine="480"/>
        <w:rPr>
          <w:rFonts w:ascii="宋体" w:hAnsi="宋体" w:eastAsia="宋体" w:cs="宋体"/>
          <w:color w:val="auto"/>
          <w:sz w:val="24"/>
          <w:szCs w:val="24"/>
          <w:u w:val="none"/>
        </w:rPr>
      </w:pPr>
      <w:r>
        <w:rPr>
          <w:rFonts w:hint="eastAsia" w:ascii="黑体" w:hAnsi="黑体" w:eastAsia="黑体" w:cs="黑体"/>
          <w:color w:val="auto"/>
          <w:sz w:val="24"/>
          <w:szCs w:val="24"/>
          <w:u w:val="none"/>
        </w:rPr>
        <w:t>三、经济社会效益预测：</w:t>
      </w:r>
      <w:r>
        <w:rPr>
          <w:rFonts w:hint="eastAsia" w:ascii="宋体" w:hAnsi="宋体" w:eastAsia="宋体" w:cs="宋体"/>
          <w:color w:val="auto"/>
          <w:sz w:val="24"/>
          <w:szCs w:val="24"/>
          <w:u w:val="none"/>
        </w:rPr>
        <w:t>项目建成后，预计运营</w:t>
      </w:r>
      <w:r>
        <w:rPr>
          <w:rFonts w:ascii="宋体" w:hAnsi="宋体" w:eastAsia="宋体" w:cs="宋体"/>
          <w:color w:val="auto"/>
          <w:sz w:val="24"/>
          <w:szCs w:val="24"/>
          <w:u w:val="none"/>
        </w:rPr>
        <w:t>3</w:t>
      </w:r>
      <w:r>
        <w:rPr>
          <w:rFonts w:hint="eastAsia" w:ascii="宋体" w:hAnsi="宋体" w:eastAsia="宋体" w:cs="宋体"/>
          <w:color w:val="auto"/>
          <w:sz w:val="24"/>
          <w:szCs w:val="24"/>
          <w:u w:val="none"/>
        </w:rPr>
        <w:t>年内可实现收支平衡，后期可逐年实现赢利。该项目的建成运营将带动周边金融、教育、住宅、购物休闲、餐饮服务等产业的迅速发展。</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《榆中生态创新城总体规划</w:t>
      </w:r>
      <w:r>
        <w:rPr>
          <w:rFonts w:ascii="宋体" w:hAnsi="宋体" w:cs="宋体"/>
          <w:color w:val="auto"/>
          <w:sz w:val="24"/>
          <w:u w:val="none"/>
        </w:rPr>
        <w:t>2019</w:t>
      </w:r>
      <w:r>
        <w:rPr>
          <w:rFonts w:hint="eastAsia" w:ascii="宋体" w:hAnsi="宋体" w:cs="宋体"/>
          <w:color w:val="auto"/>
          <w:sz w:val="24"/>
          <w:u w:val="none"/>
        </w:rPr>
        <w:t>—</w:t>
      </w:r>
      <w:r>
        <w:rPr>
          <w:rFonts w:ascii="宋体" w:hAnsi="宋体" w:cs="宋体"/>
          <w:color w:val="auto"/>
          <w:sz w:val="24"/>
          <w:u w:val="none"/>
        </w:rPr>
        <w:t>2035</w:t>
      </w:r>
      <w:r>
        <w:rPr>
          <w:rFonts w:hint="eastAsia" w:ascii="宋体" w:hAnsi="宋体" w:cs="宋体"/>
          <w:color w:val="auto"/>
          <w:sz w:val="24"/>
          <w:u w:val="none"/>
        </w:rPr>
        <w:t>》已完成</w:t>
      </w:r>
      <w:r>
        <w:rPr>
          <w:rFonts w:ascii="宋体" w:hAnsi="宋体" w:cs="宋体"/>
          <w:color w:val="auto"/>
          <w:sz w:val="24"/>
          <w:u w:val="none"/>
        </w:rPr>
        <w:t>,</w:t>
      </w:r>
      <w:r>
        <w:rPr>
          <w:rFonts w:hint="eastAsia" w:ascii="宋体" w:hAnsi="宋体" w:cs="宋体"/>
          <w:color w:val="auto"/>
          <w:sz w:val="24"/>
          <w:u w:val="none"/>
        </w:rPr>
        <w:t>专项规划正在报审。</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b/>
          <w:color w:val="auto"/>
          <w:sz w:val="24"/>
          <w:u w:val="none"/>
        </w:rPr>
        <w:t>：</w:t>
      </w:r>
      <w:r>
        <w:rPr>
          <w:rFonts w:hint="eastAsia" w:ascii="宋体" w:hAnsi="宋体" w:cs="宋体"/>
          <w:color w:val="auto"/>
          <w:sz w:val="24"/>
          <w:u w:val="none"/>
        </w:rPr>
        <w:t>独资、合资、合作、技术或股权转让等。</w:t>
      </w:r>
    </w:p>
    <w:p>
      <w:pPr>
        <w:spacing w:line="400" w:lineRule="exact"/>
        <w:ind w:firstLine="480" w:firstLineChars="200"/>
        <w:rPr>
          <w:rFonts w:ascii="宋体" w:cs="宋体"/>
          <w:bCs/>
          <w:color w:val="auto"/>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联系单位：兰州榆中生态创新城管理委员会</w:t>
      </w:r>
    </w:p>
    <w:p>
      <w:pPr>
        <w:pStyle w:val="5"/>
        <w:ind w:firstLine="480"/>
        <w:rPr>
          <w:color w:val="auto"/>
          <w:u w:val="none"/>
        </w:rPr>
      </w:pPr>
      <w:r>
        <w:rPr>
          <w:rFonts w:hint="eastAsia"/>
          <w:color w:val="auto"/>
          <w:u w:val="none"/>
        </w:rPr>
        <w:t>联 系 人：刘丽霞</w:t>
      </w:r>
    </w:p>
    <w:p>
      <w:pPr>
        <w:pStyle w:val="5"/>
        <w:ind w:firstLine="480"/>
        <w:rPr>
          <w:color w:val="auto"/>
          <w:u w:val="none"/>
        </w:rPr>
      </w:pPr>
      <w:r>
        <w:rPr>
          <w:rFonts w:hint="eastAsia"/>
          <w:color w:val="auto"/>
          <w:u w:val="none"/>
        </w:rPr>
        <w:t>电    话：</w:t>
      </w:r>
      <w:r>
        <w:rPr>
          <w:color w:val="auto"/>
          <w:u w:val="none"/>
        </w:rPr>
        <w:t>0931-5501216</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"mailto:372828834@qq.com" </w:instrText>
      </w:r>
      <w:r>
        <w:rPr>
          <w:color w:val="auto"/>
          <w:u w:val="none"/>
        </w:rPr>
        <w:fldChar w:fldCharType="separate"/>
      </w:r>
      <w:r>
        <w:rPr>
          <w:color w:val="auto"/>
          <w:u w:val="none"/>
        </w:rPr>
        <w:t>372828834@qq.com</w:t>
      </w:r>
      <w:r>
        <w:rPr>
          <w:color w:val="auto"/>
          <w:u w:val="none"/>
        </w:rPr>
        <w:fldChar w:fldCharType="end"/>
      </w:r>
    </w:p>
    <w:p>
      <w:pPr>
        <w:spacing w:line="400" w:lineRule="exact"/>
        <w:rPr>
          <w:color w:val="auto"/>
          <w:u w:val="none"/>
        </w:rPr>
      </w:pPr>
      <w:r>
        <w:rPr>
          <w:rFonts w:ascii="宋体" w:cs="宋体"/>
          <w:color w:val="auto"/>
          <w:sz w:val="24"/>
          <w:u w:val="none"/>
        </w:rPr>
        <w:br w:type="page"/>
      </w:r>
    </w:p>
    <w:p>
      <w:pPr>
        <w:pStyle w:val="3"/>
        <w:rPr>
          <w:color w:val="auto"/>
          <w:u w:val="none"/>
        </w:rPr>
      </w:pPr>
      <w:bookmarkStart w:id="1214" w:name="_Toc24371"/>
      <w:bookmarkStart w:id="1215" w:name="_Toc31301"/>
      <w:r>
        <w:rPr>
          <w:rFonts w:hint="eastAsia"/>
          <w:color w:val="auto"/>
          <w:u w:val="none"/>
        </w:rPr>
        <w:t>兰州市榆中生态创新城创新企业</w:t>
      </w:r>
      <w:bookmarkEnd w:id="1214"/>
      <w:bookmarkEnd w:id="1215"/>
    </w:p>
    <w:p>
      <w:pPr>
        <w:pStyle w:val="3"/>
        <w:rPr>
          <w:color w:val="auto"/>
          <w:u w:val="none"/>
        </w:rPr>
      </w:pPr>
      <w:bookmarkStart w:id="1216" w:name="_Toc1455"/>
      <w:bookmarkStart w:id="1217" w:name="_Toc3191"/>
      <w:r>
        <w:rPr>
          <w:rFonts w:hint="eastAsia"/>
          <w:color w:val="auto"/>
          <w:u w:val="none"/>
        </w:rPr>
        <w:t>总部大楼项目</w:t>
      </w:r>
      <w:bookmarkEnd w:id="1216"/>
      <w:bookmarkEnd w:id="1217"/>
    </w:p>
    <w:p>
      <w:pPr>
        <w:pStyle w:val="3"/>
        <w:rPr>
          <w:color w:val="auto"/>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项目占地面积约</w:t>
      </w:r>
      <w:r>
        <w:rPr>
          <w:rFonts w:ascii="宋体" w:hAnsi="宋体" w:cs="宋体"/>
          <w:color w:val="auto"/>
          <w:sz w:val="24"/>
          <w:u w:val="none"/>
        </w:rPr>
        <w:t>300</w:t>
      </w:r>
      <w:r>
        <w:rPr>
          <w:rFonts w:hint="eastAsia" w:ascii="宋体" w:hAnsi="宋体" w:cs="宋体"/>
          <w:color w:val="auto"/>
          <w:sz w:val="24"/>
          <w:u w:val="none"/>
        </w:rPr>
        <w:t>亩。依托所属片区具有完善的基础设施、结构合理的人才梯队、强劲的资本储备、强有力的政策支持以及优越的自然禀赋，拟通过多元业态丰富榆中生态创新城内涵，以打造最具创新活力与人文精神的总部级品质标杆办公大楼为目标，为榆中生态创新城孵化中心成熟企业提供园林化的办公场地。</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pacing w:val="11"/>
          <w:sz w:val="24"/>
          <w:u w:val="none"/>
        </w:rPr>
      </w:pPr>
      <w:r>
        <w:rPr>
          <w:rFonts w:hint="eastAsia" w:ascii="黑体" w:hAnsi="黑体" w:eastAsia="黑体" w:cs="黑体"/>
          <w:color w:val="auto"/>
          <w:sz w:val="24"/>
          <w:u w:val="none"/>
        </w:rPr>
        <w:t>三、</w:t>
      </w:r>
      <w:r>
        <w:rPr>
          <w:rFonts w:hint="eastAsia" w:ascii="黑体" w:hAnsi="黑体" w:eastAsia="黑体" w:cs="黑体"/>
          <w:color w:val="auto"/>
          <w:spacing w:val="11"/>
          <w:sz w:val="24"/>
          <w:u w:val="none"/>
        </w:rPr>
        <w:t>经济社会效益预测：</w:t>
      </w:r>
      <w:r>
        <w:rPr>
          <w:rFonts w:hint="eastAsia" w:ascii="宋体" w:hAnsi="宋体" w:cs="宋体"/>
          <w:color w:val="auto"/>
          <w:spacing w:val="11"/>
          <w:sz w:val="24"/>
          <w:u w:val="none"/>
        </w:rPr>
        <w:t>项目实施后，年收益约</w:t>
      </w:r>
      <w:r>
        <w:rPr>
          <w:rFonts w:ascii="宋体" w:hAnsi="宋体" w:cs="宋体"/>
          <w:color w:val="auto"/>
          <w:spacing w:val="11"/>
          <w:sz w:val="24"/>
          <w:u w:val="none"/>
        </w:rPr>
        <w:t>3</w:t>
      </w:r>
      <w:r>
        <w:rPr>
          <w:rFonts w:hint="eastAsia" w:ascii="宋体" w:hAnsi="宋体" w:cs="宋体"/>
          <w:color w:val="auto"/>
          <w:spacing w:val="11"/>
          <w:sz w:val="24"/>
          <w:u w:val="none"/>
        </w:rPr>
        <w:t>亿元。</w:t>
      </w:r>
    </w:p>
    <w:p>
      <w:pPr>
        <w:spacing w:line="400" w:lineRule="exact"/>
        <w:ind w:firstLine="480" w:firstLineChars="200"/>
        <w:rPr>
          <w:rFonts w:ascii="宋体" w:hAns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《榆中生态创新城总体规划</w:t>
      </w:r>
      <w:r>
        <w:rPr>
          <w:rFonts w:ascii="宋体" w:hAnsi="宋体" w:cs="宋体"/>
          <w:color w:val="auto"/>
          <w:sz w:val="24"/>
          <w:u w:val="none"/>
        </w:rPr>
        <w:t>2019—</w:t>
      </w:r>
    </w:p>
    <w:p>
      <w:pPr>
        <w:spacing w:line="400" w:lineRule="exact"/>
        <w:rPr>
          <w:rFonts w:ascii="宋体" w:cs="宋体"/>
          <w:color w:val="auto"/>
          <w:sz w:val="24"/>
          <w:u w:val="none"/>
        </w:rPr>
      </w:pPr>
      <w:r>
        <w:rPr>
          <w:rFonts w:ascii="宋体" w:hAnsi="宋体" w:cs="宋体"/>
          <w:color w:val="auto"/>
          <w:sz w:val="24"/>
          <w:u w:val="none"/>
        </w:rPr>
        <w:t>2035</w:t>
      </w:r>
      <w:r>
        <w:rPr>
          <w:rFonts w:hint="eastAsia" w:ascii="宋体" w:hAnsi="宋体" w:cs="宋体"/>
          <w:color w:val="auto"/>
          <w:sz w:val="24"/>
          <w:u w:val="none"/>
        </w:rPr>
        <w:t>》已完成</w:t>
      </w:r>
      <w:r>
        <w:rPr>
          <w:rFonts w:ascii="宋体" w:hAnsi="宋体" w:cs="宋体"/>
          <w:color w:val="auto"/>
          <w:sz w:val="24"/>
          <w:u w:val="none"/>
        </w:rPr>
        <w:t>,</w:t>
      </w:r>
      <w:r>
        <w:rPr>
          <w:rFonts w:hint="eastAsia" w:ascii="宋体" w:hAnsi="宋体" w:cs="宋体"/>
          <w:color w:val="auto"/>
          <w:sz w:val="24"/>
          <w:u w:val="none"/>
        </w:rPr>
        <w:t>专项规划正在报审。</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独资、合资、合作。</w:t>
      </w:r>
    </w:p>
    <w:p>
      <w:pPr>
        <w:spacing w:line="400" w:lineRule="exact"/>
        <w:ind w:firstLine="480" w:firstLineChars="200"/>
        <w:rPr>
          <w:rFonts w:ascii="宋体" w:cs="宋体"/>
          <w:bCs/>
          <w:color w:val="auto"/>
          <w:sz w:val="24"/>
          <w:u w:val="none"/>
        </w:rPr>
      </w:pPr>
    </w:p>
    <w:p>
      <w:pPr>
        <w:rPr>
          <w:color w:val="auto"/>
          <w:u w:val="none"/>
        </w:rPr>
      </w:pPr>
    </w:p>
    <w:p>
      <w:pPr>
        <w:pStyle w:val="5"/>
        <w:spacing w:beforeLines="80"/>
        <w:ind w:firstLine="480"/>
        <w:rPr>
          <w:color w:val="auto"/>
          <w:u w:val="none"/>
        </w:rPr>
      </w:pPr>
      <w:r>
        <w:rPr>
          <w:rFonts w:hint="eastAsia"/>
          <w:color w:val="auto"/>
          <w:u w:val="none"/>
        </w:rPr>
        <w:t>联系单位：兰州榆中生态创新城管理委员会</w:t>
      </w:r>
    </w:p>
    <w:p>
      <w:pPr>
        <w:pStyle w:val="5"/>
        <w:ind w:firstLine="480"/>
        <w:rPr>
          <w:color w:val="auto"/>
          <w:u w:val="none"/>
        </w:rPr>
      </w:pPr>
      <w:r>
        <w:rPr>
          <w:rFonts w:hint="eastAsia"/>
          <w:color w:val="auto"/>
          <w:u w:val="none"/>
        </w:rPr>
        <w:t>联 系 人：刘丽霞</w:t>
      </w:r>
    </w:p>
    <w:p>
      <w:pPr>
        <w:pStyle w:val="5"/>
        <w:ind w:firstLine="480"/>
        <w:rPr>
          <w:color w:val="auto"/>
          <w:u w:val="none"/>
        </w:rPr>
      </w:pPr>
      <w:r>
        <w:rPr>
          <w:rFonts w:hint="eastAsia"/>
          <w:color w:val="auto"/>
          <w:u w:val="none"/>
        </w:rPr>
        <w:t>电    话：</w:t>
      </w:r>
      <w:r>
        <w:rPr>
          <w:color w:val="auto"/>
          <w:u w:val="none"/>
        </w:rPr>
        <w:t>0931-5501216</w:t>
      </w:r>
    </w:p>
    <w:p>
      <w:pPr>
        <w:pStyle w:val="5"/>
        <w:ind w:firstLine="480"/>
        <w:rPr>
          <w:color w:val="auto"/>
          <w:u w:val="none"/>
        </w:rPr>
      </w:pPr>
      <w:r>
        <w:rPr>
          <w:rFonts w:hint="eastAsia"/>
          <w:color w:val="auto"/>
          <w:u w:val="none"/>
        </w:rPr>
        <w:t>邮    箱：</w:t>
      </w:r>
      <w:r>
        <w:rPr>
          <w:color w:val="auto"/>
          <w:u w:val="none"/>
        </w:rPr>
        <w:t>372828834@qq.com</w:t>
      </w:r>
    </w:p>
    <w:p>
      <w:pPr>
        <w:spacing w:line="400" w:lineRule="exact"/>
        <w:rPr>
          <w:color w:val="auto"/>
          <w:u w:val="none"/>
        </w:rPr>
      </w:pPr>
      <w:r>
        <w:rPr>
          <w:rFonts w:ascii="宋体" w:cs="宋体"/>
          <w:color w:val="auto"/>
          <w:sz w:val="24"/>
          <w:u w:val="none"/>
        </w:rPr>
        <w:br w:type="page"/>
      </w:r>
    </w:p>
    <w:p>
      <w:pPr>
        <w:pStyle w:val="3"/>
        <w:rPr>
          <w:color w:val="auto"/>
          <w:u w:val="none"/>
        </w:rPr>
      </w:pPr>
      <w:bookmarkStart w:id="1218" w:name="_Toc18439"/>
      <w:bookmarkStart w:id="1219" w:name="_Toc9614"/>
      <w:r>
        <w:rPr>
          <w:rFonts w:hint="eastAsia"/>
          <w:color w:val="auto"/>
          <w:u w:val="none"/>
        </w:rPr>
        <w:t>兰州市榆中生态创新城会议会展中心项目</w:t>
      </w:r>
      <w:bookmarkEnd w:id="1218"/>
      <w:bookmarkEnd w:id="1219"/>
    </w:p>
    <w:p>
      <w:pPr>
        <w:spacing w:line="400" w:lineRule="exact"/>
        <w:jc w:val="center"/>
        <w:rPr>
          <w:rFonts w:ascii="宋体" w:cs="宋体"/>
          <w:b/>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项目占地</w:t>
      </w:r>
      <w:r>
        <w:rPr>
          <w:rFonts w:ascii="宋体" w:hAnsi="宋体" w:cs="宋体"/>
          <w:color w:val="auto"/>
          <w:sz w:val="24"/>
          <w:u w:val="none"/>
        </w:rPr>
        <w:t>400</w:t>
      </w:r>
      <w:r>
        <w:rPr>
          <w:rFonts w:hint="eastAsia" w:ascii="宋体" w:hAnsi="宋体" w:cs="宋体"/>
          <w:color w:val="auto"/>
          <w:sz w:val="24"/>
          <w:u w:val="none"/>
        </w:rPr>
        <w:t>亩，拟建设集国际大型会展、商务会议、多功能活动厅、中心广场、高端商业综合体、高端酒店等于一体的园林式会展中心。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40</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通过举办大型会议、展览活动，带来源源不断的商流、物流、人流、资金流和信息流，直接推动商贸、旅游业的发展，进而拉动其他产业的发展，并形成一个以会展活动为核心的经济群体。预计年收益约</w:t>
      </w:r>
      <w:r>
        <w:rPr>
          <w:rFonts w:ascii="宋体" w:hAnsi="宋体" w:cs="宋体"/>
          <w:color w:val="auto"/>
          <w:sz w:val="24"/>
          <w:u w:val="none"/>
        </w:rPr>
        <w:t>4</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榆中生态创新城总体规划</w:t>
      </w:r>
      <w:r>
        <w:rPr>
          <w:rFonts w:ascii="宋体" w:hAnsi="宋体" w:cs="宋体"/>
          <w:color w:val="auto"/>
          <w:sz w:val="24"/>
          <w:u w:val="none"/>
        </w:rPr>
        <w:t>2019—2035</w:t>
      </w:r>
      <w:r>
        <w:rPr>
          <w:rFonts w:hint="eastAsia" w:ascii="宋体" w:hAnsi="宋体" w:cs="宋体"/>
          <w:color w:val="auto"/>
          <w:sz w:val="24"/>
          <w:u w:val="none"/>
        </w:rPr>
        <w:t>》已完成</w:t>
      </w:r>
      <w:r>
        <w:rPr>
          <w:rFonts w:ascii="宋体" w:hAnsi="宋体" w:cs="宋体"/>
          <w:color w:val="auto"/>
          <w:sz w:val="24"/>
          <w:u w:val="none"/>
        </w:rPr>
        <w:t>,</w:t>
      </w:r>
      <w:r>
        <w:rPr>
          <w:rFonts w:hint="eastAsia" w:ascii="宋体" w:hAnsi="宋体" w:cs="宋体"/>
          <w:color w:val="auto"/>
          <w:sz w:val="24"/>
          <w:u w:val="none"/>
        </w:rPr>
        <w:t>专项规划正在报审。</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独资、合资、合作。</w:t>
      </w: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pStyle w:val="5"/>
        <w:spacing w:beforeLines="50"/>
        <w:ind w:firstLine="480"/>
        <w:rPr>
          <w:color w:val="auto"/>
          <w:u w:val="none"/>
        </w:rPr>
      </w:pPr>
      <w:r>
        <w:rPr>
          <w:rFonts w:hint="eastAsia"/>
          <w:color w:val="auto"/>
          <w:u w:val="none"/>
        </w:rPr>
        <w:t>联系单位：兰州榆中生态创新城管理委员会</w:t>
      </w:r>
    </w:p>
    <w:p>
      <w:pPr>
        <w:pStyle w:val="5"/>
        <w:ind w:firstLine="480"/>
        <w:rPr>
          <w:color w:val="auto"/>
          <w:u w:val="none"/>
        </w:rPr>
      </w:pPr>
      <w:r>
        <w:rPr>
          <w:rFonts w:hint="eastAsia"/>
          <w:color w:val="auto"/>
          <w:u w:val="none"/>
        </w:rPr>
        <w:t>联 系 人：刘丽霞</w:t>
      </w:r>
    </w:p>
    <w:p>
      <w:pPr>
        <w:pStyle w:val="5"/>
        <w:ind w:firstLine="480"/>
        <w:rPr>
          <w:color w:val="auto"/>
          <w:u w:val="none"/>
        </w:rPr>
      </w:pPr>
      <w:r>
        <w:rPr>
          <w:rFonts w:hint="eastAsia"/>
          <w:color w:val="auto"/>
          <w:u w:val="none"/>
        </w:rPr>
        <w:t>电    话：</w:t>
      </w:r>
      <w:r>
        <w:rPr>
          <w:color w:val="auto"/>
          <w:u w:val="none"/>
        </w:rPr>
        <w:t>0931-5501216</w:t>
      </w:r>
    </w:p>
    <w:p>
      <w:pPr>
        <w:pStyle w:val="5"/>
        <w:ind w:firstLine="480"/>
        <w:rPr>
          <w:color w:val="auto"/>
          <w:u w:val="none"/>
        </w:rPr>
      </w:pPr>
      <w:r>
        <w:rPr>
          <w:rFonts w:hint="eastAsia"/>
          <w:color w:val="auto"/>
          <w:u w:val="none"/>
        </w:rPr>
        <w:t>邮    箱：</w:t>
      </w:r>
      <w:r>
        <w:rPr>
          <w:color w:val="auto"/>
          <w:u w:val="none"/>
        </w:rPr>
        <w:t>372828834@qq.com</w:t>
      </w:r>
    </w:p>
    <w:p>
      <w:pPr>
        <w:pStyle w:val="5"/>
        <w:ind w:firstLine="480"/>
        <w:rPr>
          <w:color w:val="auto"/>
          <w:u w:val="none"/>
        </w:rPr>
      </w:pPr>
      <w:r>
        <w:rPr>
          <w:color w:val="auto"/>
          <w:u w:val="none"/>
        </w:rPr>
        <w:br w:type="page"/>
      </w:r>
      <w:bookmarkStart w:id="1220" w:name="_Toc31205"/>
      <w:bookmarkStart w:id="1221" w:name="_Toc12529"/>
      <w:bookmarkStart w:id="1222" w:name="_Toc19703"/>
      <w:bookmarkStart w:id="1223" w:name="_Toc16356"/>
      <w:bookmarkStart w:id="1224" w:name="_Toc28672"/>
    </w:p>
    <w:p>
      <w:pPr>
        <w:pStyle w:val="3"/>
        <w:rPr>
          <w:color w:val="auto"/>
          <w:u w:val="none"/>
        </w:rPr>
      </w:pPr>
      <w:r>
        <w:rPr>
          <w:rFonts w:hint="eastAsia"/>
          <w:color w:val="auto"/>
          <w:u w:val="none"/>
        </w:rPr>
        <w:t>兰州市榆中县建材产业集聚区项目</w:t>
      </w:r>
      <w:bookmarkEnd w:id="1220"/>
      <w:bookmarkEnd w:id="1221"/>
    </w:p>
    <w:p>
      <w:pPr>
        <w:spacing w:line="400" w:lineRule="exact"/>
        <w:jc w:val="center"/>
        <w:rPr>
          <w:rFonts w:ascii="宋体" w:cs="宋体"/>
          <w:b/>
          <w:color w:val="auto"/>
          <w:sz w:val="24"/>
          <w:u w:val="none"/>
        </w:rPr>
      </w:pPr>
    </w:p>
    <w:p>
      <w:pPr>
        <w:adjustRightInd w:val="0"/>
        <w:snapToGrid w:val="0"/>
        <w:spacing w:line="400" w:lineRule="exact"/>
        <w:ind w:firstLine="480" w:firstLineChars="200"/>
        <w:rPr>
          <w:rFonts w:ascii="宋体" w:cs="宋体"/>
          <w:color w:val="auto"/>
          <w:spacing w:val="-6"/>
          <w:sz w:val="24"/>
          <w:u w:val="none"/>
        </w:rPr>
      </w:pPr>
      <w:r>
        <w:rPr>
          <w:rFonts w:hint="eastAsia" w:ascii="黑体" w:hAnsi="黑体" w:eastAsia="黑体" w:cs="黑体"/>
          <w:color w:val="auto"/>
          <w:sz w:val="24"/>
          <w:u w:val="none"/>
        </w:rPr>
        <w:t>一、项目概况：</w:t>
      </w:r>
      <w:r>
        <w:rPr>
          <w:rFonts w:hint="eastAsia" w:ascii="宋体" w:hAnsi="宋体" w:cs="宋体"/>
          <w:color w:val="auto"/>
          <w:spacing w:val="-6"/>
          <w:sz w:val="24"/>
          <w:u w:val="none"/>
        </w:rPr>
        <w:t>项目位于甘草店镇南侧，计划占地</w:t>
      </w:r>
      <w:r>
        <w:rPr>
          <w:rFonts w:ascii="宋体" w:hAnsi="宋体" w:cs="宋体"/>
          <w:color w:val="auto"/>
          <w:spacing w:val="-6"/>
          <w:sz w:val="24"/>
          <w:u w:val="none"/>
        </w:rPr>
        <w:t>1500</w:t>
      </w:r>
      <w:r>
        <w:rPr>
          <w:rFonts w:hint="eastAsia" w:ascii="宋体" w:hAnsi="宋体" w:cs="宋体"/>
          <w:color w:val="auto"/>
          <w:spacing w:val="-6"/>
          <w:sz w:val="24"/>
          <w:u w:val="none"/>
        </w:rPr>
        <w:t>亩，主要建设</w:t>
      </w:r>
      <w:r>
        <w:rPr>
          <w:rFonts w:ascii="宋体" w:hAnsi="宋体" w:cs="宋体"/>
          <w:color w:val="auto"/>
          <w:spacing w:val="-6"/>
          <w:sz w:val="24"/>
          <w:u w:val="none"/>
        </w:rPr>
        <w:t>PC</w:t>
      </w:r>
      <w:r>
        <w:rPr>
          <w:rFonts w:hint="eastAsia" w:ascii="宋体" w:hAnsi="宋体" w:cs="宋体"/>
          <w:color w:val="auto"/>
          <w:spacing w:val="-6"/>
          <w:sz w:val="24"/>
          <w:u w:val="none"/>
        </w:rPr>
        <w:t>混凝土构建预制厂、商砼搅拌站、砂石料加工厂、砌筑砂浆厂、供热中心、物流中心、</w:t>
      </w:r>
      <w:r>
        <w:rPr>
          <w:rFonts w:ascii="宋体" w:hAnsi="宋体" w:cs="宋体"/>
          <w:color w:val="auto"/>
          <w:spacing w:val="-6"/>
          <w:sz w:val="24"/>
          <w:u w:val="none"/>
        </w:rPr>
        <w:t>5</w:t>
      </w:r>
      <w:r>
        <w:rPr>
          <w:rFonts w:hint="eastAsia" w:ascii="宋体" w:hAnsi="宋体" w:cs="宋体"/>
          <w:color w:val="auto"/>
          <w:spacing w:val="-6"/>
          <w:sz w:val="24"/>
          <w:u w:val="none"/>
        </w:rPr>
        <w:t>兆瓦江伏发电站、</w:t>
      </w:r>
      <w:r>
        <w:rPr>
          <w:rFonts w:ascii="宋体" w:hAnsi="宋体" w:cs="宋体"/>
          <w:color w:val="auto"/>
          <w:spacing w:val="-6"/>
          <w:sz w:val="24"/>
          <w:u w:val="none"/>
        </w:rPr>
        <w:t>PC</w:t>
      </w:r>
      <w:r>
        <w:rPr>
          <w:rFonts w:hint="eastAsia" w:ascii="宋体" w:hAnsi="宋体" w:cs="宋体"/>
          <w:color w:val="auto"/>
          <w:spacing w:val="-6"/>
          <w:sz w:val="24"/>
          <w:u w:val="none"/>
        </w:rPr>
        <w:t>装配式建筑模具厂、新型建筑及建材研发基地等子项目。</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17</w:t>
      </w:r>
      <w:r>
        <w:rPr>
          <w:rFonts w:hint="eastAsia" w:ascii="宋体" w:hAnsi="宋体" w:cs="宋体"/>
          <w:color w:val="auto"/>
          <w:sz w:val="24"/>
          <w:u w:val="none"/>
        </w:rPr>
        <w:t>亿元。</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w:t>
      </w:r>
      <w:r>
        <w:rPr>
          <w:rFonts w:hint="eastAsia" w:ascii="黑体" w:hAnsi="黑体" w:eastAsia="黑体" w:cs="宋体"/>
          <w:bCs/>
          <w:color w:val="auto"/>
          <w:sz w:val="24"/>
          <w:u w:val="none"/>
        </w:rPr>
        <w:t>经济社会效益预测：</w:t>
      </w:r>
      <w:r>
        <w:rPr>
          <w:rFonts w:hint="eastAsia" w:ascii="宋体" w:hAnsi="宋体" w:cs="宋体"/>
          <w:color w:val="auto"/>
          <w:sz w:val="24"/>
          <w:u w:val="none"/>
        </w:rPr>
        <w:t>项目建成后，可实现年生产总值</w:t>
      </w:r>
      <w:r>
        <w:rPr>
          <w:rFonts w:ascii="宋体" w:hAnsi="宋体" w:cs="宋体"/>
          <w:color w:val="auto"/>
          <w:sz w:val="24"/>
          <w:u w:val="none"/>
        </w:rPr>
        <w:t>30</w:t>
      </w:r>
      <w:r>
        <w:rPr>
          <w:rFonts w:hint="eastAsia" w:ascii="宋体" w:hAnsi="宋体" w:cs="宋体"/>
          <w:color w:val="auto"/>
          <w:sz w:val="24"/>
          <w:u w:val="none"/>
        </w:rPr>
        <w:t>亿元，年净利润</w:t>
      </w:r>
      <w:r>
        <w:rPr>
          <w:rFonts w:ascii="宋体" w:hAnsi="宋体" w:cs="宋体"/>
          <w:color w:val="auto"/>
          <w:sz w:val="24"/>
          <w:u w:val="none"/>
        </w:rPr>
        <w:t>6.2</w:t>
      </w:r>
      <w:r>
        <w:rPr>
          <w:rFonts w:hint="eastAsia" w:ascii="宋体" w:hAnsi="宋体" w:cs="宋体"/>
          <w:color w:val="auto"/>
          <w:sz w:val="24"/>
          <w:u w:val="none"/>
        </w:rPr>
        <w:t>亿元，年上缴税金</w:t>
      </w:r>
      <w:r>
        <w:rPr>
          <w:rFonts w:ascii="宋体" w:hAnsi="宋体" w:cs="宋体"/>
          <w:color w:val="auto"/>
          <w:sz w:val="24"/>
          <w:u w:val="none"/>
        </w:rPr>
        <w:t>2.1</w:t>
      </w:r>
      <w:r>
        <w:rPr>
          <w:rFonts w:hint="eastAsia" w:ascii="宋体" w:hAnsi="宋体" w:cs="宋体"/>
          <w:color w:val="auto"/>
          <w:sz w:val="24"/>
          <w:u w:val="none"/>
        </w:rPr>
        <w:t>亿元，增加就业人员</w:t>
      </w:r>
      <w:r>
        <w:rPr>
          <w:rFonts w:ascii="宋体" w:hAnsi="宋体" w:cs="宋体"/>
          <w:color w:val="auto"/>
          <w:sz w:val="24"/>
          <w:u w:val="none"/>
        </w:rPr>
        <w:t>3000</w:t>
      </w:r>
      <w:r>
        <w:rPr>
          <w:rFonts w:hint="eastAsia" w:ascii="宋体" w:hAnsi="宋体" w:cs="宋体"/>
          <w:color w:val="auto"/>
          <w:sz w:val="24"/>
          <w:u w:val="none"/>
        </w:rPr>
        <w:t>人，投资回收期</w:t>
      </w:r>
      <w:r>
        <w:rPr>
          <w:rFonts w:ascii="宋体" w:hAnsi="宋体" w:cs="宋体"/>
          <w:color w:val="auto"/>
          <w:sz w:val="24"/>
          <w:u w:val="none"/>
        </w:rPr>
        <w:t>7.5</w:t>
      </w:r>
      <w:r>
        <w:rPr>
          <w:rFonts w:hint="eastAsia" w:ascii="宋体" w:hAnsi="宋体" w:cs="宋体"/>
          <w:color w:val="auto"/>
          <w:sz w:val="24"/>
          <w:u w:val="none"/>
        </w:rPr>
        <w:t>年。将成为甘肃最大的建材产业提升基地，并成为兰州、定西、白银等地区传统建材企业的产业转移基地。</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已完成初步方案制定；建材产业集聚区基础设施（一期）工程已完成可研、规划、土地报批、图纸设计等前期工作。</w:t>
      </w:r>
    </w:p>
    <w:p>
      <w:pPr>
        <w:adjustRightInd w:val="0"/>
        <w:snapToGrid w:val="0"/>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不限。</w:t>
      </w:r>
    </w:p>
    <w:p>
      <w:pPr>
        <w:adjustRightInd w:val="0"/>
        <w:snapToGrid w:val="0"/>
        <w:spacing w:line="400" w:lineRule="exact"/>
        <w:ind w:firstLine="482" w:firstLineChars="200"/>
        <w:rPr>
          <w:rFonts w:ascii="宋体" w:cs="宋体"/>
          <w:b/>
          <w:color w:val="auto"/>
          <w:sz w:val="24"/>
          <w:u w:val="none"/>
        </w:rPr>
      </w:pPr>
    </w:p>
    <w:p>
      <w:pPr>
        <w:pStyle w:val="5"/>
        <w:spacing w:beforeLines="50"/>
        <w:ind w:firstLine="480"/>
        <w:rPr>
          <w:color w:val="auto"/>
          <w:u w:val="none"/>
        </w:rPr>
      </w:pPr>
      <w:r>
        <w:rPr>
          <w:rFonts w:hint="eastAsia"/>
          <w:color w:val="auto"/>
          <w:u w:val="none"/>
        </w:rPr>
        <w:t>联系单位：兰州市榆中县建投工业投资有限公司</w:t>
      </w:r>
    </w:p>
    <w:p>
      <w:pPr>
        <w:pStyle w:val="5"/>
        <w:ind w:firstLine="480"/>
        <w:rPr>
          <w:color w:val="auto"/>
          <w:u w:val="none"/>
        </w:rPr>
      </w:pPr>
      <w:r>
        <w:rPr>
          <w:rFonts w:hint="eastAsia"/>
          <w:color w:val="auto"/>
          <w:u w:val="none"/>
        </w:rPr>
        <w:t>联 系 人：金  润</w:t>
      </w:r>
    </w:p>
    <w:p>
      <w:pPr>
        <w:pStyle w:val="5"/>
        <w:ind w:firstLine="480"/>
        <w:rPr>
          <w:color w:val="auto"/>
          <w:u w:val="none"/>
        </w:rPr>
      </w:pPr>
      <w:r>
        <w:rPr>
          <w:rFonts w:hint="eastAsia"/>
          <w:color w:val="auto"/>
          <w:u w:val="none"/>
        </w:rPr>
        <w:t>电    话：</w:t>
      </w:r>
      <w:r>
        <w:rPr>
          <w:color w:val="auto"/>
          <w:u w:val="none"/>
        </w:rPr>
        <w:t>13919983274</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"mailto:523731911@qq.com" </w:instrText>
      </w:r>
      <w:r>
        <w:rPr>
          <w:color w:val="auto"/>
          <w:u w:val="none"/>
        </w:rPr>
        <w:fldChar w:fldCharType="separate"/>
      </w:r>
      <w:r>
        <w:rPr>
          <w:rStyle w:val="18"/>
          <w:color w:val="auto"/>
          <w:u w:val="none"/>
        </w:rPr>
        <w:t>523731911@qq.com</w:t>
      </w:r>
      <w:r>
        <w:rPr>
          <w:rStyle w:val="18"/>
          <w:color w:val="auto"/>
          <w:u w:val="none"/>
        </w:rPr>
        <w:br w:type="page"/>
      </w:r>
      <w:r>
        <w:rPr>
          <w:color w:val="auto"/>
          <w:u w:val="none"/>
        </w:rPr>
        <w:fldChar w:fldCharType="end"/>
      </w:r>
    </w:p>
    <w:p>
      <w:pPr>
        <w:pStyle w:val="3"/>
        <w:rPr>
          <w:color w:val="auto"/>
          <w:u w:val="none"/>
        </w:rPr>
      </w:pPr>
      <w:bookmarkStart w:id="1225" w:name="_Toc19634"/>
      <w:bookmarkStart w:id="1226" w:name="_Toc28613"/>
      <w:r>
        <w:rPr>
          <w:rFonts w:hint="eastAsia"/>
          <w:color w:val="auto"/>
          <w:u w:val="none"/>
        </w:rPr>
        <w:t>兰州新区职教园区医疗服务中心项目</w:t>
      </w:r>
      <w:bookmarkEnd w:id="1225"/>
      <w:bookmarkEnd w:id="1226"/>
    </w:p>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拟在兰州新区职教园区建设一所二级综合性医院，建筑面积</w:t>
      </w:r>
      <w:r>
        <w:rPr>
          <w:rFonts w:ascii="宋体" w:hAnsi="宋体" w:cs="宋体"/>
          <w:color w:val="auto"/>
          <w:sz w:val="24"/>
          <w:u w:val="none"/>
        </w:rPr>
        <w:t>6000</w:t>
      </w:r>
      <w:r>
        <w:rPr>
          <w:rFonts w:hint="eastAsia" w:ascii="宋体" w:hAnsi="宋体" w:cs="宋体"/>
          <w:color w:val="auto"/>
          <w:sz w:val="24"/>
          <w:u w:val="none"/>
        </w:rPr>
        <w:t>平方米。建成后一期住院部床位数达到</w:t>
      </w:r>
      <w:r>
        <w:rPr>
          <w:rFonts w:ascii="宋体" w:hAnsi="宋体" w:cs="宋体"/>
          <w:color w:val="auto"/>
          <w:sz w:val="24"/>
          <w:u w:val="none"/>
        </w:rPr>
        <w:t>100</w:t>
      </w:r>
      <w:r>
        <w:rPr>
          <w:rFonts w:hint="eastAsia" w:ascii="宋体" w:hAnsi="宋体" w:cs="宋体"/>
          <w:color w:val="auto"/>
          <w:sz w:val="24"/>
          <w:u w:val="none"/>
        </w:rPr>
        <w:t>张左右，二期可达</w:t>
      </w:r>
      <w:r>
        <w:rPr>
          <w:rFonts w:ascii="宋体" w:hAnsi="宋体" w:cs="宋体"/>
          <w:color w:val="auto"/>
          <w:sz w:val="24"/>
          <w:u w:val="none"/>
        </w:rPr>
        <w:t>200</w:t>
      </w:r>
      <w:r>
        <w:rPr>
          <w:rFonts w:hint="eastAsia" w:ascii="宋体" w:hAnsi="宋体" w:cs="宋体"/>
          <w:color w:val="auto"/>
          <w:sz w:val="24"/>
          <w:u w:val="none"/>
        </w:rPr>
        <w:t>张左右。门诊接诊量可达</w:t>
      </w:r>
      <w:r>
        <w:rPr>
          <w:rFonts w:ascii="宋体" w:hAnsi="宋体" w:cs="宋体"/>
          <w:color w:val="auto"/>
          <w:sz w:val="24"/>
          <w:u w:val="none"/>
        </w:rPr>
        <w:t>5</w:t>
      </w:r>
      <w:r>
        <w:rPr>
          <w:rFonts w:hint="eastAsia" w:ascii="宋体" w:hAnsi="宋体" w:cs="宋体"/>
          <w:color w:val="auto"/>
          <w:sz w:val="24"/>
          <w:u w:val="none"/>
        </w:rPr>
        <w:t>万人次以上。重点建设眼科、心理咨询科、精神科、颈肩腰腿痛专科、体检中心、血液透析中心。配备专业的</w:t>
      </w:r>
      <w:r>
        <w:rPr>
          <w:rFonts w:ascii="宋体" w:hAnsi="宋体" w:cs="宋体"/>
          <w:color w:val="auto"/>
          <w:sz w:val="24"/>
          <w:u w:val="none"/>
        </w:rPr>
        <w:t>120</w:t>
      </w:r>
      <w:r>
        <w:rPr>
          <w:rFonts w:hint="eastAsia" w:ascii="宋体" w:hAnsi="宋体" w:cs="宋体"/>
          <w:color w:val="auto"/>
          <w:sz w:val="24"/>
          <w:u w:val="none"/>
        </w:rPr>
        <w:t>救护车及急救队伍，邀请省级专家定期到医院会诊及指导工作，为职教园区提供专业的急救服务。</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按</w:t>
      </w:r>
      <w:r>
        <w:rPr>
          <w:rFonts w:ascii="宋体" w:hAnsi="宋体" w:cs="宋体"/>
          <w:color w:val="auto"/>
          <w:sz w:val="24"/>
          <w:u w:val="none"/>
        </w:rPr>
        <w:t>10</w:t>
      </w:r>
      <w:r>
        <w:rPr>
          <w:rFonts w:hint="eastAsia" w:ascii="宋体" w:hAnsi="宋体" w:cs="宋体"/>
          <w:color w:val="auto"/>
          <w:sz w:val="24"/>
          <w:u w:val="none"/>
        </w:rPr>
        <w:t>年运营期测算，项目可实现年医疗毛收入</w:t>
      </w:r>
      <w:r>
        <w:rPr>
          <w:rFonts w:ascii="宋体" w:hAnsi="宋体" w:cs="宋体"/>
          <w:color w:val="auto"/>
          <w:sz w:val="24"/>
          <w:u w:val="none"/>
        </w:rPr>
        <w:t>3252</w:t>
      </w:r>
      <w:r>
        <w:rPr>
          <w:rFonts w:hint="eastAsia" w:ascii="宋体" w:hAnsi="宋体" w:cs="宋体"/>
          <w:color w:val="auto"/>
          <w:sz w:val="24"/>
          <w:u w:val="none"/>
        </w:rPr>
        <w:t>万元，并预测每年以</w:t>
      </w:r>
      <w:r>
        <w:rPr>
          <w:rFonts w:ascii="宋体" w:hAnsi="宋体" w:cs="宋体"/>
          <w:color w:val="auto"/>
          <w:sz w:val="24"/>
          <w:u w:val="none"/>
        </w:rPr>
        <w:t>20%</w:t>
      </w:r>
      <w:r>
        <w:rPr>
          <w:rFonts w:hint="eastAsia" w:ascii="宋体" w:hAnsi="宋体" w:cs="宋体"/>
          <w:color w:val="auto"/>
          <w:sz w:val="24"/>
          <w:u w:val="none"/>
        </w:rPr>
        <w:t>的比率增长。营业收入包括医疗收入、药品收入、其他收入、财政补助收入。</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正在完善项目建议书。</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独资。</w:t>
      </w:r>
    </w:p>
    <w:p>
      <w:pPr>
        <w:spacing w:line="300" w:lineRule="exact"/>
        <w:ind w:firstLine="480" w:firstLineChars="200"/>
        <w:rPr>
          <w:rFonts w:ascii="宋体" w:cs="宋体"/>
          <w:color w:val="auto"/>
          <w:kern w:val="0"/>
          <w:sz w:val="24"/>
          <w:u w:val="none"/>
        </w:rPr>
      </w:pPr>
    </w:p>
    <w:p>
      <w:pPr>
        <w:pStyle w:val="20"/>
        <w:spacing w:line="340" w:lineRule="exact"/>
        <w:rPr>
          <w:color w:val="auto"/>
          <w:u w:val="none"/>
        </w:rPr>
      </w:pPr>
    </w:p>
    <w:p>
      <w:pPr>
        <w:pStyle w:val="5"/>
        <w:spacing w:line="340" w:lineRule="exact"/>
        <w:ind w:firstLine="480"/>
        <w:rPr>
          <w:color w:val="auto"/>
          <w:u w:val="none"/>
        </w:rPr>
      </w:pPr>
    </w:p>
    <w:p>
      <w:pPr>
        <w:pStyle w:val="5"/>
        <w:ind w:firstLine="480"/>
        <w:rPr>
          <w:color w:val="auto"/>
          <w:u w:val="none"/>
        </w:rPr>
      </w:pPr>
      <w:r>
        <w:rPr>
          <w:rFonts w:hint="eastAsia"/>
          <w:color w:val="auto"/>
          <w:u w:val="none"/>
        </w:rPr>
        <w:t>联系单位：兰州新区西岔园区经合局</w:t>
      </w:r>
    </w:p>
    <w:p>
      <w:pPr>
        <w:pStyle w:val="5"/>
        <w:ind w:firstLine="480"/>
        <w:rPr>
          <w:color w:val="auto"/>
          <w:u w:val="none"/>
        </w:rPr>
      </w:pPr>
      <w:r>
        <w:rPr>
          <w:rFonts w:hint="eastAsia"/>
          <w:color w:val="auto"/>
          <w:u w:val="none"/>
        </w:rPr>
        <w:t>联 系 人：权  磊</w:t>
      </w:r>
    </w:p>
    <w:p>
      <w:pPr>
        <w:pStyle w:val="5"/>
        <w:ind w:firstLine="480"/>
        <w:rPr>
          <w:color w:val="auto"/>
          <w:u w:val="none"/>
        </w:rPr>
      </w:pPr>
      <w:r>
        <w:rPr>
          <w:rFonts w:hint="eastAsia"/>
          <w:color w:val="auto"/>
          <w:u w:val="none"/>
        </w:rPr>
        <w:t>电    话：</w:t>
      </w:r>
      <w:r>
        <w:rPr>
          <w:color w:val="auto"/>
          <w:u w:val="none"/>
        </w:rPr>
        <w:t>13893333823</w:t>
      </w:r>
    </w:p>
    <w:p>
      <w:pPr>
        <w:pStyle w:val="5"/>
        <w:ind w:firstLine="480"/>
        <w:rPr>
          <w:color w:val="auto"/>
          <w:u w:val="none"/>
        </w:rPr>
      </w:pPr>
      <w:bookmarkStart w:id="1227" w:name="兰州新区瑞岭名郡配套商业综合体"/>
    </w:p>
    <w:p>
      <w:pPr>
        <w:spacing w:line="400" w:lineRule="exact"/>
        <w:jc w:val="center"/>
        <w:rPr>
          <w:rFonts w:ascii="宋体" w:cs="宋体"/>
          <w:b/>
          <w:color w:val="auto"/>
          <w:sz w:val="24"/>
          <w:u w:val="none"/>
        </w:rPr>
      </w:pPr>
    </w:p>
    <w:p>
      <w:pPr>
        <w:pStyle w:val="3"/>
        <w:rPr>
          <w:color w:val="auto"/>
          <w:u w:val="none"/>
        </w:rPr>
      </w:pPr>
      <w:bookmarkStart w:id="1228" w:name="_Toc9228"/>
      <w:bookmarkStart w:id="1229" w:name="_Toc27270"/>
      <w:r>
        <w:rPr>
          <w:rFonts w:hint="eastAsia"/>
          <w:color w:val="auto"/>
          <w:u w:val="none"/>
        </w:rPr>
        <w:t>兰州新区瑞岭名郡配套商业综合体</w:t>
      </w:r>
      <w:bookmarkEnd w:id="1228"/>
      <w:bookmarkEnd w:id="1229"/>
      <w:r>
        <w:rPr>
          <w:rFonts w:hint="eastAsia"/>
          <w:color w:val="auto"/>
          <w:u w:val="none"/>
        </w:rPr>
        <w:t>项目</w:t>
      </w:r>
    </w:p>
    <w:bookmarkEnd w:id="1227"/>
    <w:p>
      <w:pPr>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项目分为东、西两个地块，规划净用地面积约</w:t>
      </w:r>
      <w:r>
        <w:rPr>
          <w:rFonts w:ascii="宋体" w:hAnsi="宋体" w:cs="宋体"/>
          <w:color w:val="auto"/>
          <w:sz w:val="24"/>
          <w:u w:val="none"/>
        </w:rPr>
        <w:t>39</w:t>
      </w:r>
      <w:r>
        <w:rPr>
          <w:rFonts w:hint="eastAsia" w:ascii="宋体" w:hAnsi="宋体" w:cs="宋体"/>
          <w:color w:val="auto"/>
          <w:sz w:val="24"/>
          <w:u w:val="none"/>
        </w:rPr>
        <w:t>万平方米，总建筑面积约</w:t>
      </w:r>
      <w:r>
        <w:rPr>
          <w:rFonts w:ascii="宋体" w:hAnsi="宋体" w:cs="宋体"/>
          <w:color w:val="auto"/>
          <w:sz w:val="24"/>
          <w:u w:val="none"/>
        </w:rPr>
        <w:t>119</w:t>
      </w:r>
      <w:r>
        <w:rPr>
          <w:rFonts w:hint="eastAsia" w:ascii="宋体" w:hAnsi="宋体" w:cs="宋体"/>
          <w:color w:val="auto"/>
          <w:sz w:val="24"/>
          <w:u w:val="none"/>
        </w:rPr>
        <w:t>万平方米，其中住宅建筑面积约</w:t>
      </w:r>
      <w:r>
        <w:rPr>
          <w:rFonts w:ascii="宋体" w:hAnsi="宋体" w:cs="宋体"/>
          <w:color w:val="auto"/>
          <w:sz w:val="24"/>
          <w:u w:val="none"/>
        </w:rPr>
        <w:t>53</w:t>
      </w:r>
      <w:r>
        <w:rPr>
          <w:rFonts w:hint="eastAsia" w:ascii="宋体" w:hAnsi="宋体" w:cs="宋体"/>
          <w:color w:val="auto"/>
          <w:sz w:val="24"/>
          <w:u w:val="none"/>
        </w:rPr>
        <w:t>万平方米，住宅总户数</w:t>
      </w:r>
      <w:r>
        <w:rPr>
          <w:rFonts w:ascii="宋体" w:hAnsi="宋体" w:cs="宋体"/>
          <w:color w:val="auto"/>
          <w:sz w:val="24"/>
          <w:u w:val="none"/>
        </w:rPr>
        <w:t>3981</w:t>
      </w:r>
      <w:r>
        <w:rPr>
          <w:rFonts w:hint="eastAsia" w:ascii="宋体" w:hAnsi="宋体" w:cs="宋体"/>
          <w:color w:val="auto"/>
          <w:sz w:val="24"/>
          <w:u w:val="none"/>
        </w:rPr>
        <w:t>户，商业及办公面积约</w:t>
      </w:r>
      <w:r>
        <w:rPr>
          <w:rFonts w:ascii="宋体" w:hAnsi="宋体" w:cs="宋体"/>
          <w:color w:val="auto"/>
          <w:sz w:val="24"/>
          <w:u w:val="none"/>
        </w:rPr>
        <w:t>33</w:t>
      </w:r>
      <w:r>
        <w:rPr>
          <w:rFonts w:hint="eastAsia" w:ascii="宋体" w:hAnsi="宋体" w:cs="宋体"/>
          <w:color w:val="auto"/>
          <w:sz w:val="24"/>
          <w:u w:val="none"/>
        </w:rPr>
        <w:t>万平方米，停车位总计</w:t>
      </w:r>
      <w:r>
        <w:rPr>
          <w:rFonts w:ascii="宋体" w:hAnsi="宋体" w:cs="宋体"/>
          <w:color w:val="auto"/>
          <w:sz w:val="24"/>
          <w:u w:val="none"/>
        </w:rPr>
        <w:t>6885</w:t>
      </w:r>
      <w:r>
        <w:rPr>
          <w:rFonts w:hint="eastAsia" w:ascii="宋体" w:hAnsi="宋体" w:cs="宋体"/>
          <w:color w:val="auto"/>
          <w:sz w:val="24"/>
          <w:u w:val="none"/>
        </w:rPr>
        <w:t>个。东地块项目包括</w:t>
      </w:r>
      <w:r>
        <w:rPr>
          <w:rFonts w:ascii="宋体" w:hAnsi="宋体" w:cs="宋体"/>
          <w:color w:val="auto"/>
          <w:sz w:val="24"/>
          <w:u w:val="none"/>
        </w:rPr>
        <w:t>11</w:t>
      </w:r>
      <w:r>
        <w:rPr>
          <w:rFonts w:hint="eastAsia" w:ascii="宋体" w:hAnsi="宋体" w:cs="宋体"/>
          <w:color w:val="auto"/>
          <w:sz w:val="24"/>
          <w:u w:val="none"/>
        </w:rPr>
        <w:t>栋多层住宅、</w:t>
      </w:r>
      <w:r>
        <w:rPr>
          <w:rFonts w:ascii="宋体" w:hAnsi="宋体" w:cs="宋体"/>
          <w:color w:val="auto"/>
          <w:sz w:val="24"/>
          <w:u w:val="none"/>
        </w:rPr>
        <w:t>23</w:t>
      </w:r>
      <w:r>
        <w:rPr>
          <w:rFonts w:hint="eastAsia" w:ascii="宋体" w:hAnsi="宋体" w:cs="宋体"/>
          <w:color w:val="auto"/>
          <w:sz w:val="24"/>
          <w:u w:val="none"/>
        </w:rPr>
        <w:t>栋高层住宅，西地块项目包括</w:t>
      </w:r>
      <w:r>
        <w:rPr>
          <w:rFonts w:ascii="宋体" w:hAnsi="宋体" w:cs="宋体"/>
          <w:color w:val="auto"/>
          <w:sz w:val="24"/>
          <w:u w:val="none"/>
        </w:rPr>
        <w:t>20</w:t>
      </w:r>
      <w:r>
        <w:rPr>
          <w:rFonts w:hint="eastAsia" w:ascii="宋体" w:hAnsi="宋体" w:cs="宋体"/>
          <w:color w:val="auto"/>
          <w:sz w:val="24"/>
          <w:u w:val="none"/>
        </w:rPr>
        <w:t>栋高层住宅、</w:t>
      </w:r>
      <w:r>
        <w:rPr>
          <w:rFonts w:ascii="宋体" w:hAnsi="宋体" w:cs="宋体"/>
          <w:color w:val="auto"/>
          <w:sz w:val="24"/>
          <w:u w:val="none"/>
        </w:rPr>
        <w:t>8</w:t>
      </w:r>
      <w:r>
        <w:rPr>
          <w:rFonts w:hint="eastAsia" w:ascii="宋体" w:hAnsi="宋体" w:cs="宋体"/>
          <w:color w:val="auto"/>
          <w:sz w:val="24"/>
          <w:u w:val="none"/>
        </w:rPr>
        <w:t>栋小公建商业、</w:t>
      </w:r>
      <w:r>
        <w:rPr>
          <w:rFonts w:ascii="宋体" w:hAnsi="宋体" w:cs="宋体"/>
          <w:color w:val="auto"/>
          <w:sz w:val="24"/>
          <w:u w:val="none"/>
        </w:rPr>
        <w:t>7</w:t>
      </w:r>
      <w:r>
        <w:rPr>
          <w:rFonts w:hint="eastAsia" w:ascii="宋体" w:hAnsi="宋体" w:cs="宋体"/>
          <w:color w:val="auto"/>
          <w:sz w:val="24"/>
          <w:u w:val="none"/>
        </w:rPr>
        <w:t>栋办公楼、</w:t>
      </w:r>
      <w:r>
        <w:rPr>
          <w:rFonts w:ascii="宋体" w:hAnsi="宋体" w:cs="宋体"/>
          <w:color w:val="auto"/>
          <w:sz w:val="24"/>
          <w:u w:val="none"/>
        </w:rPr>
        <w:t>2</w:t>
      </w:r>
      <w:r>
        <w:rPr>
          <w:rFonts w:hint="eastAsia" w:ascii="宋体" w:hAnsi="宋体" w:cs="宋体"/>
          <w:color w:val="auto"/>
          <w:sz w:val="24"/>
          <w:u w:val="none"/>
        </w:rPr>
        <w:t>栋酒店式公寓及</w:t>
      </w:r>
      <w:r>
        <w:rPr>
          <w:rFonts w:ascii="宋体" w:hAnsi="宋体" w:cs="宋体"/>
          <w:color w:val="auto"/>
          <w:sz w:val="24"/>
          <w:u w:val="none"/>
        </w:rPr>
        <w:t>3</w:t>
      </w:r>
      <w:r>
        <w:rPr>
          <w:rFonts w:hint="eastAsia" w:ascii="宋体" w:hAnsi="宋体" w:cs="宋体"/>
          <w:color w:val="auto"/>
          <w:sz w:val="24"/>
          <w:u w:val="none"/>
        </w:rPr>
        <w:t>栋商业体。项目配套</w:t>
      </w:r>
      <w:r>
        <w:rPr>
          <w:rFonts w:ascii="宋体" w:hAnsi="宋体" w:cs="宋体"/>
          <w:color w:val="auto"/>
          <w:sz w:val="24"/>
          <w:u w:val="none"/>
        </w:rPr>
        <w:t>2</w:t>
      </w:r>
      <w:r>
        <w:rPr>
          <w:rFonts w:hint="eastAsia" w:ascii="宋体" w:hAnsi="宋体" w:cs="宋体"/>
          <w:color w:val="auto"/>
          <w:sz w:val="24"/>
          <w:u w:val="none"/>
        </w:rPr>
        <w:t>所幼儿园、</w:t>
      </w:r>
      <w:r>
        <w:rPr>
          <w:rFonts w:ascii="宋体" w:hAnsi="宋体" w:cs="宋体"/>
          <w:color w:val="auto"/>
          <w:sz w:val="24"/>
          <w:u w:val="none"/>
        </w:rPr>
        <w:t>1</w:t>
      </w:r>
      <w:r>
        <w:rPr>
          <w:rFonts w:hint="eastAsia" w:ascii="宋体" w:hAnsi="宋体" w:cs="宋体"/>
          <w:color w:val="auto"/>
          <w:sz w:val="24"/>
          <w:u w:val="none"/>
        </w:rPr>
        <w:t>所小学及</w:t>
      </w:r>
      <w:r>
        <w:rPr>
          <w:rFonts w:ascii="宋体" w:hAnsi="宋体" w:cs="宋体"/>
          <w:color w:val="auto"/>
          <w:sz w:val="24"/>
          <w:u w:val="none"/>
        </w:rPr>
        <w:t>1</w:t>
      </w:r>
      <w:r>
        <w:rPr>
          <w:rFonts w:hint="eastAsia" w:ascii="宋体" w:hAnsi="宋体" w:cs="宋体"/>
          <w:color w:val="auto"/>
          <w:sz w:val="24"/>
          <w:u w:val="none"/>
        </w:rPr>
        <w:t>所中学。</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50</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项目建成后，预计收益</w:t>
      </w:r>
      <w:r>
        <w:rPr>
          <w:rFonts w:ascii="宋体" w:hAnsi="宋体" w:cs="宋体"/>
          <w:color w:val="auto"/>
          <w:sz w:val="24"/>
          <w:u w:val="none"/>
        </w:rPr>
        <w:t>6</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已完成项目备案、消防设计备案。已取得土地不动产权证书、建设用地规划许可证、建设工程规划许可证、预售许可证。</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合资、合作。</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联系单位：兰州新区城投地产置业有限公司</w:t>
      </w:r>
    </w:p>
    <w:p>
      <w:pPr>
        <w:pStyle w:val="5"/>
        <w:ind w:firstLine="480"/>
        <w:rPr>
          <w:color w:val="auto"/>
          <w:u w:val="none"/>
        </w:rPr>
      </w:pPr>
      <w:r>
        <w:rPr>
          <w:rFonts w:hint="eastAsia"/>
          <w:color w:val="auto"/>
          <w:u w:val="none"/>
        </w:rPr>
        <w:t>联 系 人：张  红</w:t>
      </w:r>
    </w:p>
    <w:p>
      <w:pPr>
        <w:pStyle w:val="5"/>
        <w:ind w:firstLine="480"/>
        <w:rPr>
          <w:color w:val="auto"/>
          <w:u w:val="none"/>
        </w:rPr>
      </w:pPr>
      <w:r>
        <w:rPr>
          <w:rFonts w:hint="eastAsia"/>
          <w:color w:val="auto"/>
          <w:u w:val="none"/>
        </w:rPr>
        <w:t>电    话：</w:t>
      </w:r>
      <w:r>
        <w:rPr>
          <w:color w:val="auto"/>
          <w:u w:val="none"/>
        </w:rPr>
        <w:t>13993137979</w:t>
      </w:r>
    </w:p>
    <w:p>
      <w:pPr>
        <w:pStyle w:val="5"/>
        <w:ind w:firstLine="480"/>
        <w:rPr>
          <w:color w:val="auto"/>
          <w:u w:val="none"/>
        </w:rPr>
      </w:pPr>
    </w:p>
    <w:p>
      <w:pPr>
        <w:pStyle w:val="3"/>
        <w:rPr>
          <w:color w:val="auto"/>
          <w:u w:val="none"/>
        </w:rPr>
      </w:pPr>
      <w:bookmarkStart w:id="1230" w:name="_Toc2519"/>
      <w:bookmarkStart w:id="1231" w:name="_Toc2141"/>
    </w:p>
    <w:p>
      <w:pPr>
        <w:pStyle w:val="3"/>
        <w:rPr>
          <w:color w:val="auto"/>
          <w:u w:val="none"/>
        </w:rPr>
      </w:pPr>
      <w:r>
        <w:rPr>
          <w:rFonts w:hint="eastAsia"/>
          <w:color w:val="auto"/>
          <w:u w:val="none"/>
        </w:rPr>
        <w:t>嘉峪关市企业总部基地科技孵化器项目</w:t>
      </w:r>
      <w:bookmarkEnd w:id="1230"/>
      <w:bookmarkEnd w:id="1231"/>
    </w:p>
    <w:p>
      <w:pPr>
        <w:spacing w:line="400" w:lineRule="exact"/>
        <w:ind w:firstLine="482" w:firstLineChars="200"/>
        <w:rPr>
          <w:rFonts w:ascii="宋体" w:cs="宋体"/>
          <w:b/>
          <w:bCs/>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一、项目概况：</w:t>
      </w:r>
      <w:r>
        <w:rPr>
          <w:rFonts w:hint="eastAsia" w:ascii="宋体" w:hAnsi="宋体" w:cs="宋体"/>
          <w:color w:val="auto"/>
          <w:sz w:val="24"/>
          <w:u w:val="none"/>
        </w:rPr>
        <w:t>主要建设企业总部办公、科技孵化器、企业家会所和公寓等，为企业提供一个集总部办公、信息交流、人才集聚、科技研发、投融资于一体的现代化发展空间。项目建成后，可吸引</w:t>
      </w:r>
      <w:r>
        <w:rPr>
          <w:rFonts w:ascii="宋体" w:hAnsi="宋体" w:cs="宋体"/>
          <w:color w:val="auto"/>
          <w:sz w:val="24"/>
          <w:u w:val="none"/>
        </w:rPr>
        <w:t>100</w:t>
      </w:r>
      <w:r>
        <w:rPr>
          <w:rFonts w:hint="eastAsia" w:ascii="宋体" w:hAnsi="宋体" w:cs="宋体"/>
          <w:color w:val="auto"/>
          <w:sz w:val="24"/>
          <w:u w:val="none"/>
        </w:rPr>
        <w:t>家左右企业入驻，将形成集办公、科研、金融服务、展示企业形象于一体的企业总部聚集地。</w:t>
      </w:r>
    </w:p>
    <w:p>
      <w:pPr>
        <w:spacing w:line="400" w:lineRule="exact"/>
        <w:ind w:firstLine="480" w:firstLineChars="200"/>
        <w:rPr>
          <w:rFonts w:ascii="宋体" w:cs="宋体"/>
          <w:b/>
          <w:bCs/>
          <w:color w:val="auto"/>
          <w:sz w:val="24"/>
          <w:u w:val="none"/>
        </w:rPr>
      </w:pPr>
      <w:r>
        <w:rPr>
          <w:rFonts w:hint="eastAsia" w:ascii="黑体" w:hAnsi="黑体" w:eastAsia="黑体" w:cs="黑体"/>
          <w:color w:val="auto"/>
          <w:sz w:val="24"/>
          <w:u w:val="none"/>
        </w:rPr>
        <w:t>二、投资估算：</w:t>
      </w:r>
      <w:r>
        <w:rPr>
          <w:rFonts w:ascii="宋体" w:hAnsi="宋体" w:cs="宋体"/>
          <w:color w:val="auto"/>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b/>
          <w:bCs/>
          <w:color w:val="auto"/>
          <w:sz w:val="24"/>
          <w:u w:val="none"/>
        </w:rPr>
      </w:pPr>
      <w:r>
        <w:rPr>
          <w:rFonts w:hint="eastAsia" w:ascii="黑体" w:hAnsi="黑体" w:eastAsia="黑体" w:cs="黑体"/>
          <w:color w:val="auto"/>
          <w:sz w:val="24"/>
          <w:u w:val="none"/>
        </w:rPr>
        <w:t>三、经济社会效益预测：</w:t>
      </w:r>
      <w:r>
        <w:rPr>
          <w:rFonts w:hint="eastAsia" w:ascii="宋体" w:hAnsi="宋体" w:cs="宋体"/>
          <w:color w:val="auto"/>
          <w:sz w:val="24"/>
          <w:u w:val="none"/>
        </w:rPr>
        <w:t>项目建成后预计产值</w:t>
      </w:r>
      <w:r>
        <w:rPr>
          <w:rFonts w:ascii="宋体" w:hAnsi="宋体" w:cs="宋体"/>
          <w:color w:val="auto"/>
          <w:sz w:val="24"/>
          <w:u w:val="none"/>
        </w:rPr>
        <w:t>10</w:t>
      </w:r>
      <w:r>
        <w:rPr>
          <w:rFonts w:hint="eastAsia" w:ascii="宋体" w:hAnsi="宋体" w:cs="宋体"/>
          <w:color w:val="auto"/>
          <w:sz w:val="24"/>
          <w:u w:val="none"/>
        </w:rPr>
        <w:t>亿元，实现利税</w:t>
      </w:r>
      <w:r>
        <w:rPr>
          <w:rFonts w:ascii="宋体" w:hAnsi="宋体" w:cs="宋体"/>
          <w:color w:val="auto"/>
          <w:sz w:val="24"/>
          <w:u w:val="none"/>
        </w:rPr>
        <w:t>1</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四、项目进展情况：</w:t>
      </w:r>
      <w:r>
        <w:rPr>
          <w:rFonts w:hint="eastAsia" w:ascii="宋体" w:hAnsi="宋体" w:cs="宋体"/>
          <w:color w:val="auto"/>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黑体"/>
          <w:color w:val="auto"/>
          <w:sz w:val="24"/>
          <w:u w:val="none"/>
        </w:rPr>
        <w:t>五、合作方式：</w:t>
      </w:r>
      <w:r>
        <w:rPr>
          <w:rFonts w:hint="eastAsia" w:ascii="宋体" w:hAnsi="宋体" w:cs="宋体"/>
          <w:color w:val="auto"/>
          <w:sz w:val="24"/>
          <w:u w:val="none"/>
        </w:rPr>
        <w:t>合资、合作。</w:t>
      </w:r>
    </w:p>
    <w:p>
      <w:pPr>
        <w:spacing w:line="400" w:lineRule="exact"/>
        <w:ind w:firstLine="480" w:firstLineChars="200"/>
        <w:rPr>
          <w:rFonts w:ascii="宋体" w:cs="宋体"/>
          <w:bCs/>
          <w:color w:val="auto"/>
          <w:sz w:val="24"/>
          <w:u w:val="none"/>
        </w:rPr>
      </w:pPr>
    </w:p>
    <w:p>
      <w:pPr>
        <w:pStyle w:val="20"/>
        <w:rPr>
          <w:color w:val="auto"/>
          <w:u w:val="none"/>
        </w:rPr>
      </w:pPr>
    </w:p>
    <w:p>
      <w:pPr>
        <w:pStyle w:val="20"/>
        <w:rPr>
          <w:rFonts w:hint="eastAsia"/>
          <w:color w:val="auto"/>
          <w:u w:val="none"/>
        </w:rPr>
      </w:pPr>
    </w:p>
    <w:p>
      <w:pPr>
        <w:pStyle w:val="20"/>
        <w:rPr>
          <w:color w:val="auto"/>
          <w:u w:val="none"/>
        </w:rPr>
      </w:pPr>
    </w:p>
    <w:p>
      <w:pPr>
        <w:pStyle w:val="20"/>
        <w:rPr>
          <w:color w:val="auto"/>
          <w:u w:val="none"/>
        </w:rPr>
      </w:pPr>
    </w:p>
    <w:p>
      <w:pPr>
        <w:pStyle w:val="20"/>
        <w:rPr>
          <w:color w:val="auto"/>
          <w:u w:val="none"/>
        </w:rPr>
      </w:pPr>
    </w:p>
    <w:p>
      <w:pPr>
        <w:pStyle w:val="5"/>
        <w:spacing w:beforeLines="50"/>
        <w:ind w:firstLine="480"/>
        <w:rPr>
          <w:color w:val="auto"/>
          <w:u w:val="none"/>
        </w:rPr>
      </w:pPr>
      <w:r>
        <w:rPr>
          <w:rFonts w:hint="eastAsia"/>
          <w:color w:val="auto"/>
          <w:u w:val="none"/>
        </w:rPr>
        <w:t>联系单位：甘肃嘉峪关工业园区管委会</w:t>
      </w:r>
    </w:p>
    <w:p>
      <w:pPr>
        <w:pStyle w:val="5"/>
        <w:ind w:firstLine="480"/>
        <w:rPr>
          <w:color w:val="auto"/>
          <w:u w:val="none"/>
        </w:rPr>
      </w:pPr>
      <w:r>
        <w:rPr>
          <w:rFonts w:hint="eastAsia"/>
          <w:color w:val="auto"/>
          <w:u w:val="none"/>
        </w:rPr>
        <w:t>联 系 人：何玉娟  吴青青</w:t>
      </w:r>
    </w:p>
    <w:p>
      <w:pPr>
        <w:pStyle w:val="5"/>
        <w:ind w:firstLine="480"/>
        <w:rPr>
          <w:color w:val="auto"/>
          <w:u w:val="none"/>
        </w:rPr>
      </w:pPr>
      <w:r>
        <w:rPr>
          <w:rFonts w:hint="eastAsia"/>
          <w:color w:val="auto"/>
          <w:u w:val="none"/>
        </w:rPr>
        <w:t>电    话：</w:t>
      </w:r>
      <w:r>
        <w:rPr>
          <w:color w:val="auto"/>
          <w:u w:val="none"/>
        </w:rPr>
        <w:t>0937-6282000  19909472000</w:t>
      </w:r>
    </w:p>
    <w:p>
      <w:pPr>
        <w:pStyle w:val="5"/>
        <w:ind w:firstLine="480"/>
        <w:rPr>
          <w:color w:val="auto"/>
          <w:u w:val="none"/>
        </w:rPr>
      </w:pPr>
      <w:r>
        <w:rPr>
          <w:rFonts w:hint="eastAsia"/>
          <w:color w:val="auto"/>
          <w:u w:val="none"/>
        </w:rPr>
        <w:t>邮    箱：</w:t>
      </w:r>
      <w:r>
        <w:rPr>
          <w:color w:val="auto"/>
          <w:u w:val="none"/>
        </w:rPr>
        <w:t>183831756@qq.com</w:t>
      </w:r>
    </w:p>
    <w:p>
      <w:pPr>
        <w:spacing w:line="400" w:lineRule="exact"/>
        <w:jc w:val="center"/>
        <w:rPr>
          <w:rFonts w:ascii="宋体" w:cs="宋体"/>
          <w:b/>
          <w:color w:val="auto"/>
          <w:sz w:val="24"/>
          <w:u w:val="none"/>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56"/>
          <w:szCs w:val="56"/>
          <w:lang w:eastAsia="zh-CN"/>
        </w:rPr>
      </w:pPr>
      <w:r>
        <w:rPr>
          <w:rFonts w:hint="eastAsia" w:ascii="宋体" w:hAnsi="宋体" w:cs="宋体"/>
          <w:sz w:val="56"/>
          <w:szCs w:val="56"/>
          <w:lang w:eastAsia="zh-CN"/>
        </w:rPr>
        <w:t>西博会张掖市推介项目</w:t>
      </w: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44"/>
          <w:szCs w:val="44"/>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r>
        <w:rPr>
          <w:rFonts w:hint="eastAsia" w:ascii="宋体" w:hAnsi="宋体" w:cs="宋体"/>
          <w:sz w:val="32"/>
          <w:szCs w:val="32"/>
        </w:rPr>
        <w:t>张掖通航产业园建设项目</w:t>
      </w: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spacing w:val="-4"/>
          <w:kern w:val="0"/>
          <w:sz w:val="30"/>
          <w:szCs w:val="30"/>
        </w:rPr>
      </w:pPr>
      <w:r>
        <w:rPr>
          <w:rFonts w:hint="eastAsia" w:ascii="仿宋_GB2312" w:hAnsi="仿宋_GB2312" w:eastAsia="仿宋_GB2312" w:cs="仿宋_GB2312"/>
          <w:b/>
          <w:bCs/>
          <w:sz w:val="30"/>
          <w:szCs w:val="30"/>
        </w:rPr>
        <w:t>建设内容：</w:t>
      </w:r>
      <w:r>
        <w:rPr>
          <w:rFonts w:hint="eastAsia" w:ascii="仿宋_GB2312" w:hAnsi="仿宋_GB2312" w:eastAsia="仿宋_GB2312" w:cs="仿宋_GB2312"/>
          <w:kern w:val="0"/>
          <w:sz w:val="30"/>
          <w:szCs w:val="30"/>
        </w:rPr>
        <w:t>园区规划面积2.59万亩，总体布局为运营保障区，通航研发制造区、延伸服务区、关联产业拓展区和预留发展区五大板块。</w:t>
      </w:r>
      <w:r>
        <w:rPr>
          <w:rFonts w:hint="eastAsia" w:ascii="仿宋_GB2312" w:hAnsi="仿宋_GB2312" w:eastAsia="仿宋_GB2312" w:cs="仿宋_GB2312"/>
          <w:spacing w:val="-4"/>
          <w:kern w:val="0"/>
          <w:sz w:val="30"/>
          <w:szCs w:val="30"/>
        </w:rPr>
        <w:t>其中：运营保障区1200亩，通航研发制造区4530亩，延伸服务区2270亩，关联产业拓展区4500亩，预留发展区1.34万亩。建设期暂定为20年，分四期建设。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估算投资：</w:t>
      </w:r>
      <w:r>
        <w:rPr>
          <w:rFonts w:hint="eastAsia" w:ascii="仿宋_GB2312" w:hAnsi="仿宋_GB2312" w:eastAsia="仿宋_GB2312" w:cs="仿宋_GB2312"/>
          <w:kern w:val="0"/>
          <w:sz w:val="30"/>
          <w:szCs w:val="30"/>
        </w:rPr>
        <w:t>项目总投资341.8亿元。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kern w:val="0"/>
          <w:sz w:val="30"/>
          <w:szCs w:val="30"/>
        </w:rPr>
        <w:t>效益分析</w:t>
      </w:r>
      <w:r>
        <w:rPr>
          <w:rFonts w:hint="eastAsia" w:ascii="仿宋_GB2312" w:hAnsi="仿宋_GB2312" w:eastAsia="仿宋_GB2312" w:cs="仿宋_GB2312"/>
          <w:kern w:val="0"/>
          <w:sz w:val="30"/>
          <w:szCs w:val="30"/>
        </w:rPr>
        <w:t>：</w:t>
      </w:r>
      <w:r>
        <w:rPr>
          <w:rFonts w:hint="eastAsia" w:ascii="仿宋_GB2312" w:hAnsi="仿宋_GB2312" w:eastAsia="仿宋_GB2312" w:cs="仿宋_GB2312"/>
          <w:bCs/>
          <w:sz w:val="30"/>
          <w:szCs w:val="30"/>
        </w:rPr>
        <w:t>项目建成运行后，预计年收入可达26.29亿元以上，</w:t>
      </w:r>
      <w:r>
        <w:rPr>
          <w:rFonts w:hint="eastAsia" w:ascii="仿宋_GB2312" w:hAnsi="仿宋_GB2312" w:eastAsia="仿宋_GB2312" w:cs="仿宋_GB2312"/>
          <w:sz w:val="30"/>
          <w:szCs w:val="30"/>
        </w:rPr>
        <w:t>收益率6.4%，</w:t>
      </w:r>
      <w:r>
        <w:rPr>
          <w:rFonts w:hint="eastAsia" w:ascii="仿宋_GB2312" w:hAnsi="仿宋_GB2312" w:eastAsia="仿宋_GB2312" w:cs="仿宋_GB2312"/>
          <w:bCs/>
          <w:sz w:val="30"/>
          <w:szCs w:val="30"/>
        </w:rPr>
        <w:t>综合效益分析，投资回收期13年。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合作方式：</w:t>
      </w:r>
      <w:r>
        <w:rPr>
          <w:rFonts w:hint="eastAsia" w:ascii="仿宋_GB2312" w:hAnsi="仿宋_GB2312" w:eastAsia="仿宋_GB2312" w:cs="仿宋_GB2312"/>
          <w:kern w:val="0"/>
          <w:sz w:val="30"/>
          <w:szCs w:val="30"/>
        </w:rPr>
        <w:t>合资、合作、独资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联系单位：</w:t>
      </w:r>
      <w:r>
        <w:rPr>
          <w:rFonts w:hint="eastAsia" w:ascii="仿宋_GB2312" w:hAnsi="仿宋_GB2312" w:eastAsia="仿宋_GB2312" w:cs="仿宋_GB2312"/>
          <w:kern w:val="0"/>
          <w:sz w:val="30"/>
          <w:szCs w:val="30"/>
        </w:rPr>
        <w:t xml:space="preserve">临泽县通航建管处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临泽县发展和改革局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联 系 人：</w:t>
      </w:r>
      <w:r>
        <w:rPr>
          <w:rFonts w:hint="eastAsia" w:ascii="仿宋_GB2312" w:hAnsi="仿宋_GB2312" w:eastAsia="仿宋_GB2312" w:cs="仿宋_GB2312"/>
          <w:kern w:val="0"/>
          <w:sz w:val="30"/>
          <w:szCs w:val="30"/>
        </w:rPr>
        <w:t xml:space="preserve">徐文浩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刘峰云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kern w:val="0"/>
          <w:sz w:val="30"/>
          <w:szCs w:val="30"/>
        </w:rPr>
        <w:t xml:space="preserve">13993638513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 xml:space="preserve"> 13993648085</w:t>
      </w: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bookmarkStart w:id="1232" w:name="_Toc15698"/>
      <w:r>
        <w:rPr>
          <w:rFonts w:hint="eastAsia" w:ascii="宋体" w:hAnsi="宋体" w:cs="宋体"/>
          <w:sz w:val="32"/>
          <w:szCs w:val="32"/>
        </w:rPr>
        <w:t>张掖市临泽县凹凸棒石</w:t>
      </w: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r>
        <w:rPr>
          <w:rFonts w:hint="eastAsia" w:ascii="宋体" w:hAnsi="宋体" w:cs="宋体"/>
          <w:sz w:val="32"/>
          <w:szCs w:val="32"/>
        </w:rPr>
        <w:t>生态农业材料综合开发项目</w:t>
      </w:r>
      <w:bookmarkEnd w:id="1232"/>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楷体_GB2312" w:eastAsia="仿宋_GB2312" w:cs="楷体_GB2312"/>
          <w:b/>
          <w:bCs/>
          <w:sz w:val="30"/>
          <w:szCs w:val="30"/>
        </w:rPr>
        <w:t>建设内容：</w:t>
      </w:r>
      <w:r>
        <w:rPr>
          <w:rFonts w:hint="eastAsia" w:ascii="仿宋_GB2312" w:hAnsi="楷体_GB2312" w:eastAsia="仿宋_GB2312" w:cs="楷体_GB2312"/>
          <w:sz w:val="30"/>
          <w:szCs w:val="30"/>
        </w:rPr>
        <w:t>该项目充分利用临泽县凹凸棒石资源，计划</w:t>
      </w:r>
      <w:r>
        <w:rPr>
          <w:rFonts w:hint="eastAsia" w:ascii="仿宋_GB2312" w:hAnsi="仿宋_GB2312" w:eastAsia="仿宋_GB2312" w:cs="仿宋_GB2312"/>
          <w:kern w:val="0"/>
          <w:sz w:val="30"/>
          <w:szCs w:val="30"/>
        </w:rPr>
        <w:t>建设3万吨凹凸棒石保水剂生产线、10万吨生物有机肥生产线、5万吨压缩营养土生产线、10万吨土壤调理剂生产线各1条，配套建设生产车间、成品车间、原料车间和办公设施等附属设施。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楷体_GB2312" w:eastAsia="仿宋_GB2312" w:cs="楷体_GB2312"/>
          <w:b/>
          <w:bCs/>
          <w:sz w:val="30"/>
          <w:szCs w:val="30"/>
        </w:rPr>
        <w:t>估算投资：</w:t>
      </w:r>
      <w:r>
        <w:rPr>
          <w:rFonts w:hint="eastAsia" w:ascii="仿宋_GB2312" w:hAnsi="仿宋_GB2312" w:eastAsia="仿宋_GB2312" w:cs="仿宋_GB2312"/>
          <w:kern w:val="0"/>
          <w:sz w:val="30"/>
          <w:szCs w:val="30"/>
        </w:rPr>
        <w:t>项目总投资5亿元。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kern w:val="0"/>
          <w:sz w:val="30"/>
          <w:szCs w:val="30"/>
        </w:rPr>
        <w:t>效益分析</w:t>
      </w:r>
      <w:r>
        <w:rPr>
          <w:rFonts w:hint="eastAsia" w:ascii="仿宋_GB2312" w:hAnsi="仿宋_GB2312" w:eastAsia="仿宋_GB2312" w:cs="仿宋_GB2312"/>
          <w:kern w:val="0"/>
          <w:sz w:val="30"/>
          <w:szCs w:val="30"/>
        </w:rPr>
        <w:t>：项目建成运行后，预计年销售收入可达1.14亿元以上，</w:t>
      </w:r>
      <w:r>
        <w:rPr>
          <w:rFonts w:hint="eastAsia" w:ascii="仿宋_GB2312" w:hAnsi="仿宋_GB2312" w:eastAsia="仿宋_GB2312" w:cs="仿宋_GB2312"/>
          <w:sz w:val="30"/>
          <w:szCs w:val="30"/>
        </w:rPr>
        <w:t>收益率13.5%，</w:t>
      </w:r>
      <w:r>
        <w:rPr>
          <w:rFonts w:hint="eastAsia" w:ascii="仿宋_GB2312" w:hAnsi="仿宋_GB2312" w:eastAsia="仿宋_GB2312" w:cs="仿宋_GB2312"/>
          <w:kern w:val="0"/>
          <w:sz w:val="30"/>
          <w:szCs w:val="30"/>
        </w:rPr>
        <w:t>综合效益分析，投资回收期5年。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楷体_GB2312" w:eastAsia="仿宋_GB2312" w:cs="楷体_GB2312"/>
          <w:b/>
          <w:bCs/>
          <w:sz w:val="30"/>
          <w:szCs w:val="30"/>
        </w:rPr>
        <w:t>合作方式：</w:t>
      </w:r>
      <w:r>
        <w:rPr>
          <w:rFonts w:hint="eastAsia" w:ascii="仿宋_GB2312" w:hAnsi="仿宋_GB2312" w:eastAsia="仿宋_GB2312" w:cs="仿宋_GB2312"/>
          <w:kern w:val="0"/>
          <w:sz w:val="30"/>
          <w:szCs w:val="30"/>
        </w:rPr>
        <w:t>合资、独资、合作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楷体_GB2312" w:eastAsia="仿宋_GB2312" w:cs="楷体_GB2312"/>
          <w:b/>
          <w:bCs/>
          <w:sz w:val="30"/>
          <w:szCs w:val="30"/>
        </w:rPr>
        <w:t>联系单位：</w:t>
      </w:r>
      <w:r>
        <w:rPr>
          <w:rFonts w:hint="eastAsia" w:ascii="仿宋_GB2312" w:hAnsi="仿宋_GB2312" w:eastAsia="仿宋_GB2312" w:cs="仿宋_GB2312"/>
          <w:kern w:val="0"/>
          <w:sz w:val="30"/>
          <w:szCs w:val="30"/>
        </w:rPr>
        <w:t>临泽县园区管委会   临泽县招商服务中心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楷体_GB2312" w:eastAsia="仿宋_GB2312" w:cs="楷体_GB2312"/>
          <w:b/>
          <w:bCs/>
          <w:sz w:val="30"/>
          <w:szCs w:val="30"/>
        </w:rPr>
        <w:t>联 系 人：</w:t>
      </w:r>
      <w:r>
        <w:rPr>
          <w:rFonts w:hint="eastAsia" w:ascii="仿宋_GB2312" w:hAnsi="仿宋_GB2312" w:eastAsia="仿宋_GB2312" w:cs="仿宋_GB2312"/>
          <w:kern w:val="0"/>
          <w:sz w:val="30"/>
          <w:szCs w:val="30"/>
        </w:rPr>
        <w:t>张秉杰             钟晓龙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楷体_GB2312" w:eastAsia="仿宋_GB2312" w:cs="楷体_GB2312"/>
          <w:b/>
          <w:bCs/>
          <w:sz w:val="30"/>
          <w:szCs w:val="30"/>
        </w:rPr>
        <w:t>联系电话：</w:t>
      </w:r>
      <w:r>
        <w:rPr>
          <w:rFonts w:hint="eastAsia" w:ascii="仿宋_GB2312" w:hAnsi="仿宋_GB2312" w:eastAsia="仿宋_GB2312" w:cs="仿宋_GB2312"/>
          <w:kern w:val="0"/>
          <w:sz w:val="30"/>
          <w:szCs w:val="30"/>
        </w:rPr>
        <w:t xml:space="preserve">18909368972        18793674106  </w:t>
      </w: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bookmarkStart w:id="1233" w:name="_Toc12800"/>
      <w:r>
        <w:rPr>
          <w:rFonts w:hint="eastAsia" w:ascii="宋体" w:hAnsi="宋体" w:cs="宋体"/>
          <w:sz w:val="32"/>
          <w:szCs w:val="32"/>
        </w:rPr>
        <w:t>张掖市农机装备研发制造项目</w:t>
      </w:r>
      <w:bookmarkEnd w:id="1233"/>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项目概况：</w:t>
      </w:r>
      <w:r>
        <w:rPr>
          <w:rFonts w:hint="eastAsia" w:ascii="仿宋_GB2312" w:hAnsi="仿宋_GB2312" w:eastAsia="仿宋_GB2312" w:cs="仿宋_GB2312"/>
          <w:sz w:val="30"/>
          <w:szCs w:val="30"/>
          <w:lang w:bidi="ar"/>
        </w:rPr>
        <w:t>张掖地处河西走廊中部，以“张国臂掖、以通西域”得名，历史上又称“甘州”，有“塞上江南”“金张掖”之美誉。全市国土面积3.86万平方公里，保有耕地面积532.71万亩。</w:t>
      </w:r>
      <w:r>
        <w:rPr>
          <w:rFonts w:hint="eastAsia" w:ascii="仿宋_GB2312" w:hAnsi="仿宋_GB2312" w:eastAsia="仿宋_GB2312" w:cs="仿宋_GB2312"/>
          <w:sz w:val="30"/>
          <w:szCs w:val="30"/>
        </w:rPr>
        <w:t>张掖水土光热资源丰富且绝佳搭配，农业资源禀赋非常优越</w:t>
      </w:r>
      <w:r>
        <w:rPr>
          <w:rFonts w:hint="eastAsia" w:ascii="仿宋_GB2312" w:hAnsi="仿宋_GB2312" w:eastAsia="仿宋_GB2312" w:cs="仿宋_GB2312"/>
          <w:spacing w:val="4"/>
          <w:sz w:val="30"/>
          <w:szCs w:val="30"/>
        </w:rPr>
        <w:t>，是</w:t>
      </w:r>
      <w:r>
        <w:rPr>
          <w:rFonts w:hint="eastAsia" w:ascii="仿宋_GB2312" w:hAnsi="仿宋_GB2312" w:eastAsia="仿宋_GB2312" w:cs="仿宋_GB2312"/>
          <w:sz w:val="30"/>
          <w:szCs w:val="30"/>
        </w:rPr>
        <w:t>国家现代</w:t>
      </w:r>
      <w:r>
        <w:rPr>
          <w:rFonts w:hint="eastAsia" w:ascii="仿宋_GB2312" w:hAnsi="仿宋_GB2312" w:eastAsia="仿宋_GB2312" w:cs="仿宋_GB2312"/>
          <w:spacing w:val="-2"/>
          <w:sz w:val="30"/>
          <w:szCs w:val="30"/>
        </w:rPr>
        <w:t>农业示范区和</w:t>
      </w:r>
      <w:r>
        <w:rPr>
          <w:rFonts w:hint="eastAsia" w:ascii="仿宋_GB2312" w:hAnsi="仿宋_GB2312" w:eastAsia="仿宋_GB2312" w:cs="仿宋_GB2312"/>
          <w:spacing w:val="4"/>
          <w:sz w:val="30"/>
          <w:szCs w:val="30"/>
        </w:rPr>
        <w:t>全国最大的玉米制种基地，也</w:t>
      </w:r>
      <w:r>
        <w:rPr>
          <w:rFonts w:hint="eastAsia" w:ascii="仿宋_GB2312" w:hAnsi="仿宋_GB2312" w:eastAsia="仿宋_GB2312" w:cs="仿宋_GB2312"/>
          <w:sz w:val="30"/>
          <w:szCs w:val="30"/>
          <w:lang w:bidi="ar"/>
        </w:rPr>
        <w:t>是全国第一个节水型社会试点城市、全省七大农产品加工循环经济基地和三大中药材生产基地之一，也是西北重要的中西亚、东南亚菜篮子基地和京津冀、粤港澳蔬菜供应基地。</w:t>
      </w:r>
      <w:r>
        <w:rPr>
          <w:rFonts w:hint="eastAsia" w:ascii="仿宋_GB2312" w:hAnsi="仿宋_GB2312" w:eastAsia="仿宋_GB2312" w:cs="仿宋_GB2312"/>
          <w:sz w:val="30"/>
          <w:szCs w:val="30"/>
        </w:rPr>
        <w:t>已建成100万亩玉米制种、83万亩蔬菜、146万亩优质牧草、40万亩马铃薯、45万亩中药材、7万吨食用菌、53万亩优质林果、13万亩小杂粮、3万多亩花卉等特色产业基地。依托张掖市居中四向的优越地理条件、广阔的耕地面积和旺盛的农机需求，引进国内知名农业机械研发及生产制造企业来张掖投资农业机械研发及生产制造项目市场空间巨大，发展前景广阔。</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投资估算：</w:t>
      </w:r>
      <w:r>
        <w:rPr>
          <w:rFonts w:hint="eastAsia" w:ascii="仿宋_GB2312" w:hAnsi="仿宋_GB2312" w:eastAsia="仿宋_GB2312" w:cs="仿宋_GB2312"/>
          <w:sz w:val="30"/>
          <w:szCs w:val="30"/>
        </w:rPr>
        <w:t xml:space="preserve">5亿元    </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合作方式：</w:t>
      </w:r>
      <w:r>
        <w:rPr>
          <w:rFonts w:hint="eastAsia" w:ascii="仿宋_GB2312" w:hAnsi="仿宋_GB2312" w:eastAsia="仿宋_GB2312" w:cs="仿宋_GB2312"/>
          <w:sz w:val="30"/>
          <w:szCs w:val="30"/>
        </w:rPr>
        <w:t>合资、合作、独资</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联系单位：</w:t>
      </w:r>
      <w:r>
        <w:rPr>
          <w:rFonts w:hint="eastAsia" w:ascii="仿宋_GB2312" w:hAnsi="仿宋_GB2312" w:eastAsia="仿宋_GB2312" w:cs="仿宋_GB2312"/>
          <w:sz w:val="30"/>
          <w:szCs w:val="30"/>
        </w:rPr>
        <w:t>张掖市农业农村局   张掖市招商局</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 系 人：</w:t>
      </w:r>
      <w:r>
        <w:rPr>
          <w:rFonts w:hint="eastAsia" w:ascii="仿宋_GB2312" w:hAnsi="仿宋_GB2312" w:eastAsia="仿宋_GB2312" w:cs="仿宋_GB2312"/>
          <w:sz w:val="30"/>
          <w:szCs w:val="30"/>
        </w:rPr>
        <w:t>王  林             金俊学</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13099389009        15390674412</w:t>
      </w:r>
    </w:p>
    <w:p>
      <w:pPr>
        <w:keepNext w:val="0"/>
        <w:keepLines w:val="0"/>
        <w:pageBreakBefore w:val="0"/>
        <w:widowControl w:val="0"/>
        <w:kinsoku/>
        <w:wordWrap/>
        <w:overflowPunct/>
        <w:topLinePunct w:val="0"/>
        <w:bidi w:val="0"/>
        <w:adjustRightInd/>
        <w:snapToGrid/>
        <w:spacing w:line="587" w:lineRule="exact"/>
        <w:textAlignment w:val="auto"/>
        <w:rPr>
          <w:rFonts w:hint="eastAsia" w:ascii="仿宋_GB2312" w:hAnsi="黑体" w:eastAsia="仿宋_GB2312" w:cs="仿宋_GB2312"/>
          <w:sz w:val="32"/>
          <w:szCs w:val="32"/>
        </w:rPr>
      </w:pPr>
    </w:p>
    <w:p>
      <w:pPr>
        <w:pStyle w:val="2"/>
        <w:rPr>
          <w:rFonts w:hint="eastAsia" w:ascii="仿宋_GB2312" w:hAnsi="黑体" w:eastAsia="仿宋_GB2312" w:cs="仿宋_GB2312"/>
          <w:sz w:val="32"/>
          <w:szCs w:val="32"/>
        </w:rPr>
      </w:pPr>
    </w:p>
    <w:p>
      <w:pPr>
        <w:rPr>
          <w:rFonts w:hint="eastAsia" w:ascii="仿宋_GB2312" w:hAnsi="黑体" w:eastAsia="仿宋_GB2312" w:cs="仿宋_GB2312"/>
          <w:sz w:val="32"/>
          <w:szCs w:val="32"/>
        </w:rPr>
      </w:pPr>
    </w:p>
    <w:p>
      <w:pPr>
        <w:pStyle w:val="2"/>
        <w:rPr>
          <w:rFonts w:hint="eastAsia" w:ascii="仿宋_GB2312" w:hAnsi="黑体" w:eastAsia="仿宋_GB2312" w:cs="仿宋_GB2312"/>
          <w:sz w:val="32"/>
          <w:szCs w:val="32"/>
        </w:rPr>
      </w:pPr>
    </w:p>
    <w:p>
      <w:pPr>
        <w:rPr>
          <w:rFonts w:hint="eastAsia" w:ascii="仿宋_GB2312" w:hAnsi="黑体" w:eastAsia="仿宋_GB2312" w:cs="仿宋_GB2312"/>
          <w:sz w:val="32"/>
          <w:szCs w:val="32"/>
        </w:rPr>
      </w:pPr>
    </w:p>
    <w:p>
      <w:pPr>
        <w:pStyle w:val="2"/>
        <w:rPr>
          <w:rFonts w:hint="eastAsia" w:ascii="仿宋_GB2312" w:hAnsi="黑体" w:eastAsia="仿宋_GB2312" w:cs="仿宋_GB2312"/>
          <w:sz w:val="32"/>
          <w:szCs w:val="32"/>
        </w:rPr>
      </w:pPr>
    </w:p>
    <w:p>
      <w:pPr>
        <w:rPr>
          <w:rFonts w:hint="eastAsia" w:ascii="仿宋_GB2312" w:hAnsi="黑体" w:eastAsia="仿宋_GB2312" w:cs="仿宋_GB2312"/>
          <w:sz w:val="32"/>
          <w:szCs w:val="32"/>
        </w:rPr>
      </w:pPr>
    </w:p>
    <w:p>
      <w:pPr>
        <w:pStyle w:val="2"/>
        <w:rPr>
          <w:rFonts w:hint="eastAsia" w:ascii="仿宋_GB2312" w:hAnsi="黑体" w:eastAsia="仿宋_GB2312" w:cs="仿宋_GB2312"/>
          <w:sz w:val="32"/>
          <w:szCs w:val="32"/>
        </w:rPr>
      </w:pPr>
    </w:p>
    <w:p>
      <w:pPr>
        <w:rPr>
          <w:rFonts w:hint="eastAsia" w:ascii="仿宋_GB2312" w:hAnsi="黑体" w:eastAsia="仿宋_GB2312" w:cs="仿宋_GB2312"/>
          <w:sz w:val="32"/>
          <w:szCs w:val="32"/>
        </w:rPr>
      </w:pPr>
    </w:p>
    <w:p>
      <w:pPr>
        <w:pStyle w:val="2"/>
        <w:rPr>
          <w:rFonts w:hint="eastAsia" w:ascii="仿宋_GB2312" w:hAnsi="黑体" w:eastAsia="仿宋_GB2312" w:cs="仿宋_GB2312"/>
          <w:sz w:val="32"/>
          <w:szCs w:val="32"/>
        </w:rPr>
      </w:pPr>
    </w:p>
    <w:p>
      <w:pPr>
        <w:rPr>
          <w:rFonts w:hint="eastAsia" w:ascii="仿宋_GB2312" w:hAnsi="黑体" w:eastAsia="仿宋_GB2312" w:cs="仿宋_GB2312"/>
          <w:sz w:val="32"/>
          <w:szCs w:val="32"/>
        </w:rPr>
      </w:pPr>
    </w:p>
    <w:p>
      <w:pPr>
        <w:pStyle w:val="2"/>
        <w:rPr>
          <w:rFonts w:hint="eastAsia"/>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bookmarkStart w:id="1234" w:name="_Toc11743"/>
      <w:r>
        <w:rPr>
          <w:rFonts w:hint="eastAsia" w:ascii="宋体" w:hAnsi="宋体" w:cs="宋体"/>
          <w:sz w:val="32"/>
          <w:szCs w:val="32"/>
        </w:rPr>
        <w:t>张掖市甘州区巴吉滩食用菌产业园食用菌精深加工项目</w:t>
      </w:r>
      <w:bookmarkEnd w:id="1234"/>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jc w:val="center"/>
        <w:textAlignment w:val="auto"/>
        <w:outlineLvl w:val="9"/>
        <w:rPr>
          <w:rFonts w:hint="eastAsia" w:ascii="仿宋_GB2312" w:hAnsi="方正小标宋简体" w:eastAsia="仿宋_GB2312" w:cs="方正小标宋简体"/>
          <w:b/>
          <w:bCs/>
          <w:sz w:val="30"/>
          <w:szCs w:val="30"/>
        </w:rPr>
      </w:pP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项目概况</w:t>
      </w:r>
      <w:r>
        <w:rPr>
          <w:rFonts w:hint="eastAsia" w:ascii="仿宋_GB2312" w:hAnsi="仿宋_GB2312" w:eastAsia="仿宋_GB2312" w:cs="仿宋_GB2312"/>
          <w:sz w:val="30"/>
          <w:szCs w:val="30"/>
        </w:rPr>
        <w:t>：甘州区食用菌种植面积已达到3021亩，其中食用菌企业工厂化生产基地规模达2476亩，农户种植面积545亩；日生产菌袋能力达到26.5万袋，其中工厂化生产24万袋，农户零星生产2.5万袋。全区年生产食用菌4.4万吨，总产值达2.2亿元。已扶持建立张掖贯党珍稀菇业公司、张掖市紫家寨现代农业科技有限公司、新墩镇双塔村香菇生产基地</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产业化食用菌生产示范点，项目计划引进食用菌精深加工龙头企业开发新品种，促进食用菌由鲜菇向即食食品、保健食品、药品、化妆品、生物制品等精深加工领域和高端产品发展，不断深化拓展我区食用菌产业链条，提高产品附加值。</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投资估算</w:t>
      </w:r>
      <w:r>
        <w:rPr>
          <w:rFonts w:hint="eastAsia" w:ascii="仿宋_GB2312" w:hAnsi="仿宋_GB2312" w:eastAsia="仿宋_GB2312" w:cs="仿宋_GB2312"/>
          <w:sz w:val="30"/>
          <w:szCs w:val="30"/>
        </w:rPr>
        <w:t>：项目总投资3亿元。</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经济效益预测：</w:t>
      </w:r>
      <w:r>
        <w:rPr>
          <w:rFonts w:hint="eastAsia" w:ascii="仿宋_GB2312" w:hAnsi="仿宋_GB2312" w:eastAsia="仿宋_GB2312" w:cs="仿宋_GB2312"/>
          <w:sz w:val="30"/>
          <w:szCs w:val="30"/>
        </w:rPr>
        <w:t>该产业园建成后，年产白玉菇、海鲜菇、袖珍菇等菌类3万吨，产值达2.2亿元。</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项目进度：</w:t>
      </w:r>
      <w:r>
        <w:rPr>
          <w:rFonts w:hint="eastAsia" w:ascii="仿宋_GB2312" w:hAnsi="仿宋_GB2312" w:eastAsia="仿宋_GB2312" w:cs="仿宋_GB2312"/>
          <w:sz w:val="30"/>
          <w:szCs w:val="30"/>
        </w:rPr>
        <w:t>一期10万瓶海鲜菇生产线已建成。</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合作方式：</w:t>
      </w:r>
      <w:r>
        <w:rPr>
          <w:rFonts w:hint="eastAsia" w:ascii="仿宋_GB2312" w:hAnsi="仿宋_GB2312" w:eastAsia="仿宋_GB2312" w:cs="仿宋_GB2312"/>
          <w:sz w:val="30"/>
          <w:szCs w:val="30"/>
        </w:rPr>
        <w:t>合资、合作</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联系单位</w:t>
      </w:r>
      <w:r>
        <w:rPr>
          <w:rFonts w:hint="eastAsia" w:ascii="仿宋_GB2312" w:hAnsi="仿宋_GB2312" w:eastAsia="仿宋_GB2312" w:cs="仿宋_GB2312"/>
          <w:sz w:val="30"/>
          <w:szCs w:val="30"/>
        </w:rPr>
        <w:t>：甘州区农业农村局</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 系 人</w:t>
      </w:r>
      <w:r>
        <w:rPr>
          <w:rFonts w:hint="eastAsia" w:ascii="仿宋_GB2312" w:hAnsi="仿宋_GB2312" w:eastAsia="仿宋_GB2312" w:cs="仿宋_GB2312"/>
          <w:sz w:val="30"/>
          <w:szCs w:val="30"/>
        </w:rPr>
        <w:t>：柴  玉</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：13830651034</w:t>
      </w:r>
    </w:p>
    <w:p>
      <w:pPr>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2"/>
        <w:rPr>
          <w:sz w:val="32"/>
          <w:szCs w:val="32"/>
        </w:rPr>
      </w:pPr>
    </w:p>
    <w:p>
      <w:pPr>
        <w:rPr>
          <w:sz w:val="32"/>
          <w:szCs w:val="32"/>
        </w:rPr>
      </w:pPr>
    </w:p>
    <w:p>
      <w:pPr>
        <w:pStyle w:val="2"/>
        <w:rPr>
          <w:sz w:val="32"/>
          <w:szCs w:val="32"/>
        </w:rPr>
      </w:pPr>
    </w:p>
    <w:p>
      <w:pPr>
        <w:rPr>
          <w:sz w:val="32"/>
          <w:szCs w:val="32"/>
        </w:rPr>
      </w:pPr>
    </w:p>
    <w:p>
      <w:pPr>
        <w:pStyle w:val="2"/>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bookmarkStart w:id="1235" w:name="_Toc6198"/>
      <w:r>
        <w:rPr>
          <w:rFonts w:hint="eastAsia" w:ascii="宋体" w:hAnsi="宋体" w:cs="宋体"/>
          <w:sz w:val="32"/>
          <w:szCs w:val="32"/>
        </w:rPr>
        <w:t>张掖经开区儿童有机蔬菜速食生产项目</w:t>
      </w:r>
      <w:bookmarkEnd w:id="1235"/>
    </w:p>
    <w:p>
      <w:pPr>
        <w:pStyle w:val="2"/>
        <w:keepNext w:val="0"/>
        <w:keepLines w:val="0"/>
        <w:pageBreakBefore w:val="0"/>
        <w:widowControl w:val="0"/>
        <w:kinsoku/>
        <w:wordWrap/>
        <w:overflowPunct/>
        <w:topLinePunct w:val="0"/>
        <w:autoSpaceDE/>
        <w:autoSpaceDN/>
        <w:bidi w:val="0"/>
        <w:adjustRightInd/>
        <w:snapToGrid/>
        <w:spacing w:line="240" w:lineRule="exact"/>
        <w:ind w:left="2100" w:leftChars="1000" w:right="0" w:rightChars="0" w:firstLine="0" w:firstLine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2" w:firstLineChars="200"/>
        <w:jc w:val="both"/>
        <w:textAlignment w:val="auto"/>
        <w:outlineLvl w:val="9"/>
        <w:rPr>
          <w:rFonts w:hint="eastAsia" w:ascii="仿宋_GB2312" w:eastAsia="仿宋_GB2312"/>
          <w:sz w:val="30"/>
          <w:szCs w:val="30"/>
        </w:rPr>
      </w:pPr>
      <w:r>
        <w:rPr>
          <w:rFonts w:hint="eastAsia" w:ascii="仿宋_GB2312" w:eastAsia="仿宋_GB2312" w:cs="仿宋_GB2312"/>
          <w:b/>
          <w:bCs/>
          <w:sz w:val="30"/>
          <w:szCs w:val="30"/>
        </w:rPr>
        <w:t>项目概况：</w:t>
      </w:r>
      <w:r>
        <w:rPr>
          <w:rFonts w:hint="eastAsia" w:ascii="仿宋_GB2312" w:eastAsia="仿宋_GB2312" w:cs="仿宋_GB2312"/>
          <w:sz w:val="30"/>
          <w:szCs w:val="30"/>
        </w:rPr>
        <w:t>该项目依托张掖的高原夏菜、供港澳蔬菜和品类丰富的绿色蔬菜资源，搭载开发区生态科技产业园优良的基础设施配套、农副产品产业集群和完善的物流体系配套条件，以塑造知名企业品牌形象为理念，引进蔬菜速食开发企业，建设先进生产线以及配套设施，采用最新技术对当地蔬菜进行深加工，在提高蔬菜附加值，延长产业链条的同时，最终将本项目打造成集生产加工、电子商务、冷链仓储物流、行政办公于一体的标准化、规模化、品牌化生产加工基地。同时全面“二孩”政策带来的婴幼儿辅食需求有望带来每年百亿元以上的市场空间，现有的婴儿辅食行业不能满足需求，本项目发展潜力大。</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02" w:firstLineChars="200"/>
        <w:jc w:val="both"/>
        <w:textAlignment w:val="auto"/>
        <w:outlineLvl w:val="9"/>
        <w:rPr>
          <w:rFonts w:hint="eastAsia" w:ascii="仿宋_GB2312" w:hAnsi="仿宋_GB2312" w:eastAsia="仿宋_GB2312"/>
          <w:spacing w:val="-10"/>
          <w:sz w:val="30"/>
          <w:szCs w:val="30"/>
        </w:rPr>
      </w:pPr>
      <w:r>
        <w:rPr>
          <w:rFonts w:hint="eastAsia" w:ascii="仿宋_GB2312" w:hAnsi="仿宋_GB2312" w:eastAsia="仿宋_GB2312" w:cs="仿宋_GB2312"/>
          <w:b/>
          <w:bCs/>
          <w:spacing w:val="-10"/>
          <w:sz w:val="30"/>
          <w:szCs w:val="30"/>
        </w:rPr>
        <w:t>投资估算</w:t>
      </w:r>
      <w:r>
        <w:rPr>
          <w:rFonts w:hint="eastAsia" w:ascii="仿宋_GB2312" w:hAnsi="仿宋_GB2312" w:eastAsia="仿宋_GB2312" w:cs="仿宋_GB2312"/>
          <w:spacing w:val="-10"/>
          <w:sz w:val="30"/>
          <w:szCs w:val="30"/>
        </w:rPr>
        <w:t>：预算投资1亿元。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02" w:firstLineChars="200"/>
        <w:jc w:val="both"/>
        <w:textAlignment w:val="auto"/>
        <w:outlineLvl w:val="9"/>
        <w:rPr>
          <w:rFonts w:hint="eastAsia" w:ascii="仿宋_GB2312" w:hAnsi="仿宋_GB2312" w:eastAsia="仿宋_GB2312"/>
          <w:spacing w:val="-10"/>
          <w:sz w:val="30"/>
          <w:szCs w:val="30"/>
        </w:rPr>
      </w:pPr>
      <w:r>
        <w:rPr>
          <w:rFonts w:hint="eastAsia" w:ascii="仿宋_GB2312" w:hAnsi="仿宋_GB2312" w:eastAsia="仿宋_GB2312" w:cs="仿宋_GB2312"/>
          <w:b/>
          <w:bCs/>
          <w:spacing w:val="-10"/>
          <w:sz w:val="30"/>
          <w:szCs w:val="30"/>
        </w:rPr>
        <w:t>经济效益预测</w:t>
      </w:r>
      <w:r>
        <w:rPr>
          <w:rFonts w:hint="eastAsia" w:ascii="仿宋_GB2312" w:hAnsi="仿宋_GB2312" w:eastAsia="仿宋_GB2312" w:cs="仿宋_GB2312"/>
          <w:spacing w:val="-10"/>
          <w:sz w:val="30"/>
          <w:szCs w:val="30"/>
        </w:rPr>
        <w:t>：项目建成后预计产值达到1.12亿元，利润1596万元，税收1453万元。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2" w:firstLineChars="200"/>
        <w:jc w:val="both"/>
        <w:textAlignment w:val="auto"/>
        <w:outlineLvl w:val="9"/>
        <w:rPr>
          <w:rFonts w:hint="eastAsia" w:ascii="仿宋_GB2312" w:eastAsia="仿宋_GB2312"/>
          <w:sz w:val="30"/>
          <w:szCs w:val="30"/>
        </w:rPr>
      </w:pPr>
      <w:r>
        <w:rPr>
          <w:rFonts w:hint="eastAsia" w:ascii="仿宋_GB2312" w:eastAsia="仿宋_GB2312" w:cs="仿宋_GB2312"/>
          <w:b/>
          <w:bCs/>
          <w:sz w:val="30"/>
          <w:szCs w:val="30"/>
        </w:rPr>
        <w:t>合作方式</w:t>
      </w:r>
      <w:r>
        <w:rPr>
          <w:rFonts w:hint="eastAsia" w:ascii="仿宋_GB2312" w:eastAsia="仿宋_GB2312" w:cs="仿宋_GB2312"/>
          <w:sz w:val="30"/>
          <w:szCs w:val="30"/>
        </w:rPr>
        <w:t>：独资、合资</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2" w:firstLineChars="200"/>
        <w:jc w:val="both"/>
        <w:textAlignment w:val="auto"/>
        <w:outlineLvl w:val="9"/>
        <w:rPr>
          <w:rFonts w:hint="eastAsia" w:ascii="仿宋_GB2312" w:eastAsia="仿宋_GB2312"/>
          <w:sz w:val="30"/>
          <w:szCs w:val="30"/>
        </w:rPr>
      </w:pPr>
      <w:r>
        <w:rPr>
          <w:rFonts w:hint="eastAsia" w:ascii="仿宋_GB2312" w:eastAsia="仿宋_GB2312" w:cs="仿宋_GB2312"/>
          <w:b/>
          <w:bCs/>
          <w:sz w:val="30"/>
          <w:szCs w:val="30"/>
        </w:rPr>
        <w:t>联系单位</w:t>
      </w:r>
      <w:r>
        <w:rPr>
          <w:rFonts w:hint="eastAsia" w:ascii="仿宋_GB2312" w:eastAsia="仿宋_GB2312" w:cs="仿宋_GB2312"/>
          <w:sz w:val="30"/>
          <w:szCs w:val="30"/>
        </w:rPr>
        <w:t>：张掖经济技术开发区招商局</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2" w:firstLineChars="200"/>
        <w:jc w:val="both"/>
        <w:textAlignment w:val="auto"/>
        <w:outlineLvl w:val="9"/>
        <w:rPr>
          <w:rFonts w:hint="eastAsia" w:ascii="仿宋_GB2312" w:eastAsia="仿宋_GB2312"/>
          <w:sz w:val="30"/>
          <w:szCs w:val="30"/>
        </w:rPr>
      </w:pPr>
      <w:r>
        <w:rPr>
          <w:rFonts w:hint="eastAsia" w:ascii="仿宋_GB2312" w:eastAsia="仿宋_GB2312" w:cs="仿宋_GB2312"/>
          <w:b/>
          <w:bCs/>
          <w:sz w:val="30"/>
          <w:szCs w:val="30"/>
        </w:rPr>
        <w:t>联 系 人</w:t>
      </w:r>
      <w:r>
        <w:rPr>
          <w:rFonts w:hint="eastAsia" w:ascii="仿宋_GB2312" w:eastAsia="仿宋_GB2312" w:cs="仿宋_GB2312"/>
          <w:sz w:val="30"/>
          <w:szCs w:val="30"/>
        </w:rPr>
        <w:t>：陈建军　     李红斌</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2" w:firstLineChars="200"/>
        <w:jc w:val="both"/>
        <w:textAlignment w:val="auto"/>
        <w:outlineLvl w:val="9"/>
        <w:rPr>
          <w:rFonts w:hint="eastAsia" w:ascii="仿宋_GB2312" w:eastAsia="仿宋_GB2312" w:cs="仿宋_GB2312"/>
          <w:sz w:val="30"/>
          <w:szCs w:val="30"/>
        </w:rPr>
      </w:pPr>
      <w:r>
        <w:rPr>
          <w:rFonts w:hint="eastAsia" w:ascii="仿宋_GB2312" w:eastAsia="仿宋_GB2312" w:cs="仿宋_GB2312"/>
          <w:b/>
          <w:bCs/>
          <w:sz w:val="30"/>
          <w:szCs w:val="30"/>
        </w:rPr>
        <w:t>联系电话</w:t>
      </w:r>
      <w:r>
        <w:rPr>
          <w:rFonts w:hint="eastAsia" w:ascii="仿宋_GB2312" w:eastAsia="仿宋_GB2312" w:cs="仿宋_GB2312"/>
          <w:sz w:val="30"/>
          <w:szCs w:val="30"/>
        </w:rPr>
        <w:t>：13993680831　13909360965</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2" w:firstLineChars="200"/>
        <w:jc w:val="both"/>
        <w:textAlignment w:val="auto"/>
        <w:outlineLvl w:val="9"/>
        <w:rPr>
          <w:rFonts w:hint="eastAsia" w:ascii="仿宋_GB2312" w:eastAsia="仿宋_GB2312" w:cs="仿宋_GB2312"/>
          <w:sz w:val="30"/>
          <w:szCs w:val="30"/>
        </w:rPr>
      </w:pPr>
      <w:r>
        <w:rPr>
          <w:rFonts w:hint="eastAsia" w:ascii="仿宋_GB2312" w:eastAsia="仿宋_GB2312" w:cs="仿宋_GB2312"/>
          <w:b/>
          <w:bCs/>
          <w:sz w:val="30"/>
          <w:szCs w:val="30"/>
        </w:rPr>
        <w:t>地　　址</w:t>
      </w:r>
      <w:r>
        <w:rPr>
          <w:rFonts w:hint="eastAsia" w:ascii="仿宋_GB2312" w:eastAsia="仿宋_GB2312" w:cs="仿宋_GB2312"/>
          <w:sz w:val="30"/>
          <w:szCs w:val="30"/>
        </w:rPr>
        <w:t>：张掖市甘州区昆仑大道创业大厦</w:t>
      </w: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bookmarkStart w:id="1236" w:name="_Toc10892"/>
      <w:r>
        <w:rPr>
          <w:rFonts w:hint="eastAsia" w:ascii="宋体" w:hAnsi="宋体" w:cs="宋体"/>
          <w:sz w:val="32"/>
          <w:szCs w:val="32"/>
        </w:rPr>
        <w:t>张掖丹霞七彩镇二期开发项目</w:t>
      </w:r>
      <w:bookmarkEnd w:id="1236"/>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项目概况：</w:t>
      </w:r>
      <w:r>
        <w:rPr>
          <w:rFonts w:hint="eastAsia" w:ascii="仿宋_GB2312" w:hAnsi="仿宋_GB2312" w:eastAsia="仿宋_GB2312" w:cs="仿宋_GB2312"/>
          <w:sz w:val="30"/>
          <w:szCs w:val="30"/>
        </w:rPr>
        <w:t>张掖丹霞七彩镇位于张掖丹霞国家地质公园七彩丹霞北入口，一期已完成土地开发700亩，建筑面积18.5万平方米，投资约12.6亿元，建成五个板块：七彩光影－公共服务设施区；七彩阳光－餐饮住宿板块；七彩月色－酒吧娱乐板块；七彩天地－购物市场板块；七彩人家－别墅式客栈板块。七彩镇二期拟占地300亩，进行以休闲娱乐性项目为主的业态开发，如：游乐场、影视城、露营地、滑翔基地等。</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投资估算：</w:t>
      </w:r>
      <w:r>
        <w:rPr>
          <w:rFonts w:hint="eastAsia" w:ascii="仿宋_GB2312" w:hAnsi="仿宋_GB2312" w:eastAsia="仿宋_GB2312" w:cs="仿宋_GB2312"/>
          <w:sz w:val="30"/>
          <w:szCs w:val="30"/>
        </w:rPr>
        <w:t>本项目估算总投资5亿元。</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合作方式：</w:t>
      </w:r>
      <w:r>
        <w:rPr>
          <w:rFonts w:hint="eastAsia" w:ascii="仿宋_GB2312" w:hAnsi="仿宋_GB2312" w:eastAsia="仿宋_GB2312" w:cs="仿宋_GB2312"/>
          <w:sz w:val="30"/>
          <w:szCs w:val="30"/>
        </w:rPr>
        <w:t>合作</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联系单位</w:t>
      </w:r>
      <w:r>
        <w:rPr>
          <w:rFonts w:hint="eastAsia" w:ascii="仿宋_GB2312" w:hAnsi="仿宋_GB2312" w:eastAsia="仿宋_GB2312" w:cs="仿宋_GB2312"/>
          <w:sz w:val="30"/>
          <w:szCs w:val="30"/>
        </w:rPr>
        <w:t>：张掖市山水文体旅游集团有限公司</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 系 人</w:t>
      </w:r>
      <w:r>
        <w:rPr>
          <w:rFonts w:hint="eastAsia" w:ascii="仿宋_GB2312" w:hAnsi="仿宋_GB2312" w:eastAsia="仿宋_GB2312" w:cs="仿宋_GB2312"/>
          <w:sz w:val="30"/>
          <w:szCs w:val="30"/>
        </w:rPr>
        <w:t>：何永福         侯海虹</w:t>
      </w:r>
    </w:p>
    <w:p>
      <w:pPr>
        <w:pStyle w:val="15"/>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13830682968    15393635676</w:t>
      </w:r>
    </w:p>
    <w:p>
      <w:pPr>
        <w:pStyle w:val="20"/>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hAnsi="仿宋_GB2312"/>
          <w:bCs/>
          <w:color w:val="auto"/>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bookmarkStart w:id="1237" w:name="_Toc10772"/>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r>
        <w:rPr>
          <w:rFonts w:hint="eastAsia" w:ascii="宋体" w:hAnsi="宋体" w:cs="宋体"/>
          <w:sz w:val="32"/>
          <w:szCs w:val="32"/>
        </w:rPr>
        <w:t>张掖国家沙漠体育公园综合开发项目</w:t>
      </w:r>
      <w:bookmarkEnd w:id="1237"/>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项目概况：</w:t>
      </w:r>
      <w:r>
        <w:rPr>
          <w:rFonts w:hint="eastAsia" w:ascii="仿宋_GB2312" w:hAnsi="仿宋_GB2312" w:eastAsia="仿宋_GB2312" w:cs="仿宋_GB2312"/>
          <w:sz w:val="30"/>
          <w:szCs w:val="30"/>
        </w:rPr>
        <w:t>张掖国家沙漠体育公园位于甘州区城南13公里处，总面积35平方公里，是全国距离城市最近的沙漠体育公园，正逐步创建国家4A级景区。该项目总体规划架构为一轴、一环、二廊、五区加多点。一轴即以沙漠体育公园的南北向为轴线，把轴线以东的沙丘和戈壁滩，作为探险、观光、体验功能区，把轴线以西起伏较大的沙丘、戈壁、树林、农田和村庄，作为综合服务、运动娱乐、生态科普功能区。一环即环沙漠建设越野车道。二廊即在沙漠东侧建设戈壁景观廊道，在沙漠西侧建设绿洲景观廊道。五区即根据地理区位和资源特点，规划建设综合服务区、运动观光区、沙漠探险区、戈壁体验区、生态科普区五个功能区。</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投资估算</w:t>
      </w:r>
      <w:r>
        <w:rPr>
          <w:rFonts w:hint="eastAsia" w:ascii="仿宋_GB2312" w:hAnsi="仿宋_GB2312" w:eastAsia="仿宋_GB2312" w:cs="仿宋_GB2312"/>
          <w:sz w:val="30"/>
          <w:szCs w:val="30"/>
        </w:rPr>
        <w:t>：项目总投资4.8亿元。</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4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经济效益预测：</w:t>
      </w:r>
      <w:r>
        <w:rPr>
          <w:rFonts w:hint="eastAsia" w:ascii="仿宋_GB2312" w:hAnsi="仿宋_GB2312" w:eastAsia="仿宋_GB2312" w:cs="仿宋_GB2312"/>
          <w:sz w:val="30"/>
          <w:szCs w:val="30"/>
        </w:rPr>
        <w:t>该项目建成后预计年接待游客30万人次，可实现年旅游综合收入5000万元以上。</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项目进度</w:t>
      </w:r>
      <w:r>
        <w:rPr>
          <w:rFonts w:hint="eastAsia" w:ascii="仿宋_GB2312" w:hAnsi="仿宋_GB2312" w:eastAsia="仿宋_GB2312" w:cs="仿宋_GB2312"/>
          <w:sz w:val="30"/>
          <w:szCs w:val="30"/>
        </w:rPr>
        <w:t>：该项目至目前已累计完成投资1.03亿元，完成张掖国际赛车城、超级短赛道、环沙赛道、停车场、游客服务中心、沙漠博物馆等基础设施建设，正在进一步引进沙漠探险娱乐、旅游餐饮服务等经营项目。</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合作方式</w:t>
      </w:r>
      <w:r>
        <w:rPr>
          <w:rFonts w:hint="eastAsia" w:ascii="仿宋_GB2312" w:hAnsi="仿宋_GB2312" w:eastAsia="仿宋_GB2312" w:cs="仿宋_GB2312"/>
          <w:sz w:val="30"/>
          <w:szCs w:val="30"/>
        </w:rPr>
        <w:t>：合资、合作、独资</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联系单位</w:t>
      </w:r>
      <w:r>
        <w:rPr>
          <w:rFonts w:hint="eastAsia" w:ascii="仿宋_GB2312" w:hAnsi="仿宋_GB2312" w:eastAsia="仿宋_GB2312" w:cs="仿宋_GB2312"/>
          <w:sz w:val="30"/>
          <w:szCs w:val="30"/>
        </w:rPr>
        <w:t>：张掖市西部风情文化旅游投资有限责任公司</w:t>
      </w: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 系 人</w:t>
      </w:r>
      <w:r>
        <w:rPr>
          <w:rFonts w:hint="eastAsia" w:ascii="仿宋_GB2312" w:hAnsi="仿宋_GB2312" w:eastAsia="仿宋_GB2312" w:cs="仿宋_GB2312"/>
          <w:sz w:val="30"/>
          <w:szCs w:val="30"/>
        </w:rPr>
        <w:t xml:space="preserve">：李永红      </w:t>
      </w: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：18909365799</w:t>
      </w:r>
    </w:p>
    <w:p>
      <w:pPr>
        <w:pStyle w:val="15"/>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ascii="仿宋_GB2312" w:hAnsi="仿宋_GB2312" w:eastAsia="仿宋_GB2312" w:cs="仿宋_GB2312"/>
          <w:sz w:val="32"/>
          <w:szCs w:val="32"/>
        </w:rPr>
      </w:pPr>
    </w:p>
    <w:p>
      <w:pPr>
        <w:pStyle w:val="15"/>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ascii="仿宋_GB2312" w:hAnsi="仿宋_GB2312" w:eastAsia="仿宋_GB2312" w:cs="仿宋_GB2312"/>
          <w:sz w:val="32"/>
          <w:szCs w:val="32"/>
        </w:rPr>
      </w:pPr>
    </w:p>
    <w:p>
      <w:pPr>
        <w:pStyle w:val="15"/>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ascii="仿宋_GB2312" w:hAnsi="仿宋_GB2312" w:eastAsia="仿宋_GB2312" w:cs="仿宋_GB2312"/>
          <w:sz w:val="32"/>
          <w:szCs w:val="32"/>
        </w:rPr>
      </w:pPr>
    </w:p>
    <w:p>
      <w:pPr>
        <w:pStyle w:val="15"/>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ascii="仿宋_GB2312" w:hAnsi="仿宋_GB2312" w:eastAsia="仿宋_GB2312" w:cs="仿宋_GB2312"/>
          <w:sz w:val="32"/>
          <w:szCs w:val="32"/>
        </w:rPr>
      </w:pPr>
    </w:p>
    <w:p>
      <w:pPr>
        <w:pStyle w:val="15"/>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bookmarkStart w:id="1238" w:name="_Toc32168"/>
      <w:r>
        <w:rPr>
          <w:rFonts w:hint="eastAsia" w:ascii="宋体" w:hAnsi="宋体" w:cs="宋体"/>
          <w:sz w:val="32"/>
          <w:szCs w:val="32"/>
        </w:rPr>
        <w:t>张掖市民乐县中药材系列产品</w:t>
      </w: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r>
        <w:rPr>
          <w:rFonts w:hint="eastAsia" w:ascii="宋体" w:hAnsi="宋体" w:cs="宋体"/>
          <w:sz w:val="32"/>
          <w:szCs w:val="32"/>
        </w:rPr>
        <w:t>精深加工项目</w:t>
      </w:r>
      <w:bookmarkEnd w:id="1238"/>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项目概况：</w:t>
      </w:r>
      <w:r>
        <w:rPr>
          <w:rFonts w:hint="eastAsia" w:ascii="仿宋_GB2312" w:hAnsi="仿宋_GB2312" w:eastAsia="仿宋_GB2312" w:cs="仿宋_GB2312"/>
          <w:sz w:val="30"/>
          <w:szCs w:val="30"/>
        </w:rPr>
        <w:t>民乐县地处祁连山北麓，属大陆性荒漠草原气候，太阳辐射强，日照时数长，昼夜温差大，气候冷凉干燥，病虫危害轻微。独特的地理位置和气候条件使民乐县成为全省乃至全国绝佳的河西走廊温带荒漠干旱产药区和青藏高原东部高寒阴湿藏药区。境内野生药材主要有甘草、柴胡、大黄、麻黄等87个品种，种植品种主要包括板蓝根、黄芪、甘草、当归、柴胡、党参等20多个，素有“千年药乡”“天然药库”之称。全县中药材种植面积常年稳定在30万亩以上。</w:t>
      </w:r>
      <w:r>
        <w:rPr>
          <w:rFonts w:hint="eastAsia" w:ascii="仿宋_GB2312" w:hAnsi="仿宋_GB2312" w:eastAsia="仿宋_GB2312" w:cs="仿宋_GB2312"/>
          <w:kern w:val="0"/>
          <w:sz w:val="30"/>
          <w:szCs w:val="30"/>
        </w:rPr>
        <w:t>目前，已</w:t>
      </w:r>
      <w:r>
        <w:rPr>
          <w:rFonts w:hint="eastAsia" w:ascii="仿宋_GB2312" w:hAnsi="仿宋_GB2312" w:eastAsia="仿宋_GB2312" w:cs="仿宋_GB2312"/>
          <w:sz w:val="30"/>
          <w:szCs w:val="30"/>
        </w:rPr>
        <w:t>投资1.5亿元建成了占地面积600亩、建筑面积8万平方米的</w:t>
      </w:r>
      <w:r>
        <w:rPr>
          <w:rFonts w:hint="eastAsia" w:ascii="仿宋_GB2312" w:hAnsi="仿宋_GB2312" w:eastAsia="仿宋_GB2312" w:cs="仿宋_GB2312"/>
          <w:kern w:val="0"/>
          <w:sz w:val="30"/>
          <w:szCs w:val="30"/>
        </w:rPr>
        <w:t>中药材产业创业创新孵化园</w:t>
      </w:r>
      <w:r>
        <w:rPr>
          <w:rFonts w:hint="eastAsia" w:ascii="仿宋_GB2312" w:hAnsi="仿宋_GB2312" w:eastAsia="仿宋_GB2312" w:cs="仿宋_GB2312"/>
          <w:sz w:val="30"/>
          <w:szCs w:val="30"/>
        </w:rPr>
        <w:t>---西部药都，已有省内外近100户药企和近500名药商入住，经营范围涉及药材种植、研发、加工、贸易等。</w:t>
      </w:r>
      <w:r>
        <w:rPr>
          <w:rFonts w:hint="eastAsia" w:ascii="仿宋_GB2312" w:hAnsi="仿宋_GB2312" w:eastAsia="仿宋_GB2312" w:cs="仿宋_GB2312"/>
          <w:kern w:val="0"/>
          <w:sz w:val="30"/>
          <w:szCs w:val="30"/>
        </w:rPr>
        <w:t>规划面积5平方公里的生物制药产业园，重点发展中药切片、粉剂、复方、中间提取物、片剂、丸剂、胶囊、口服液、膏药等高附加值的中成药及高蛋白保健产业。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建设内容：</w:t>
      </w:r>
      <w:r>
        <w:rPr>
          <w:rFonts w:hint="eastAsia" w:ascii="仿宋_GB2312" w:hAnsi="仿宋_GB2312" w:eastAsia="仿宋_GB2312" w:cs="仿宋_GB2312"/>
          <w:sz w:val="30"/>
          <w:szCs w:val="30"/>
        </w:rPr>
        <w:t>主要内容包括板蓝根系列产品加工、甘草提取加工、黄芪系列产品精深加工、党参饮片切片、归芪参保健饮料等中药材系列产品精深加工生产车间15座，高标准冷藏库6座及生产线20条，</w:t>
      </w:r>
      <w:r>
        <w:rPr>
          <w:rFonts w:hint="eastAsia" w:ascii="仿宋_GB2312" w:hAnsi="仿宋_GB2312" w:eastAsia="仿宋_GB2312" w:cs="仿宋_GB2312"/>
          <w:sz w:val="30"/>
          <w:szCs w:val="30"/>
          <w:shd w:val="clear" w:color="auto" w:fill="FFFFFF"/>
        </w:rPr>
        <w:t>购置生产加工设备，建设</w:t>
      </w:r>
      <w:r>
        <w:rPr>
          <w:rFonts w:hint="eastAsia" w:ascii="仿宋_GB2312" w:hAnsi="仿宋_GB2312" w:eastAsia="仿宋_GB2312" w:cs="仿宋_GB2312"/>
          <w:sz w:val="30"/>
          <w:szCs w:val="30"/>
        </w:rPr>
        <w:t>相配套的公用工程设施。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投资估算：</w:t>
      </w:r>
      <w:r>
        <w:rPr>
          <w:rFonts w:hint="eastAsia" w:ascii="仿宋_GB2312" w:hAnsi="仿宋_GB2312" w:eastAsia="仿宋_GB2312" w:cs="仿宋_GB2312"/>
          <w:sz w:val="30"/>
          <w:szCs w:val="30"/>
          <w:lang w:val="zh-CN"/>
        </w:rPr>
        <w:t>该项目计划总投资</w:t>
      </w:r>
      <w:r>
        <w:rPr>
          <w:rFonts w:hint="eastAsia" w:ascii="仿宋_GB2312" w:hAnsi="仿宋_GB2312" w:eastAsia="仿宋_GB2312" w:cs="仿宋_GB2312"/>
          <w:sz w:val="30"/>
          <w:szCs w:val="30"/>
        </w:rPr>
        <w:t>5亿元。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经济效益预测：</w:t>
      </w:r>
      <w:r>
        <w:rPr>
          <w:rFonts w:hint="eastAsia" w:ascii="仿宋_GB2312" w:hAnsi="仿宋_GB2312" w:eastAsia="仿宋_GB2312" w:cs="仿宋_GB2312"/>
          <w:sz w:val="30"/>
          <w:szCs w:val="30"/>
        </w:rPr>
        <w:t>项目建成运行后，预计年收入可达7.5亿元以上，投资回报收益率为35％左右，收益周期为5年。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合作方式：</w:t>
      </w:r>
      <w:r>
        <w:rPr>
          <w:rFonts w:hint="eastAsia" w:ascii="仿宋_GB2312" w:hAnsi="仿宋_GB2312" w:eastAsia="仿宋_GB2312" w:cs="仿宋_GB2312"/>
          <w:sz w:val="30"/>
          <w:szCs w:val="30"/>
        </w:rPr>
        <w:t>独资、合资、引资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联系单位：</w:t>
      </w:r>
      <w:r>
        <w:rPr>
          <w:rFonts w:hint="eastAsia" w:ascii="仿宋_GB2312" w:hAnsi="仿宋_GB2312" w:eastAsia="仿宋_GB2312" w:cs="仿宋_GB2312"/>
          <w:spacing w:val="-17"/>
          <w:sz w:val="30"/>
          <w:szCs w:val="30"/>
        </w:rPr>
        <w:t>民乐县商务局</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23"/>
          <w:sz w:val="30"/>
          <w:szCs w:val="30"/>
        </w:rPr>
        <w:t>民乐县陇瑞药业投资有限责任公司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 系 人：</w:t>
      </w:r>
      <w:r>
        <w:rPr>
          <w:rFonts w:hint="eastAsia" w:ascii="仿宋_GB2312" w:hAnsi="仿宋_GB2312" w:eastAsia="仿宋_GB2312" w:cs="仿宋_GB2312"/>
          <w:sz w:val="30"/>
          <w:szCs w:val="30"/>
        </w:rPr>
        <w:t xml:space="preserve">张维俊       钟烽森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eastAsia="仿宋_GB2312" w:cs="仿宋_GB2312"/>
          <w:sz w:val="32"/>
          <w:szCs w:val="32"/>
        </w:rPr>
      </w:pP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 xml:space="preserve">18993610686  18993628963 </w:t>
      </w: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bookmarkStart w:id="1239" w:name="_Toc31086"/>
      <w:r>
        <w:rPr>
          <w:rFonts w:hint="eastAsia" w:ascii="宋体" w:hAnsi="宋体" w:cs="宋体"/>
          <w:sz w:val="32"/>
          <w:szCs w:val="32"/>
        </w:rPr>
        <w:t>张掖现代城市后勤补配物流科技园项目</w:t>
      </w:r>
      <w:bookmarkEnd w:id="1239"/>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2" w:firstLineChars="200"/>
        <w:jc w:val="left"/>
        <w:textAlignment w:val="auto"/>
        <w:outlineLvl w:val="9"/>
        <w:rPr>
          <w:rFonts w:hint="eastAsia" w:ascii="仿宋_GB2312" w:hAnsi="Calibri" w:eastAsia="仿宋_GB2312" w:cs="仿宋_GB2312"/>
          <w:sz w:val="30"/>
          <w:szCs w:val="30"/>
        </w:rPr>
      </w:pPr>
      <w:r>
        <w:rPr>
          <w:rFonts w:hint="eastAsia" w:ascii="仿宋_GB2312" w:hAnsi="仿宋_GB2312" w:eastAsia="仿宋_GB2312" w:cs="仿宋_GB2312"/>
          <w:b/>
          <w:bCs/>
          <w:sz w:val="30"/>
          <w:szCs w:val="30"/>
        </w:rPr>
        <w:t>项目概况：</w:t>
      </w:r>
      <w:r>
        <w:rPr>
          <w:rFonts w:hint="eastAsia" w:ascii="仿宋_GB2312" w:hAnsi="仿宋_GB2312" w:eastAsia="仿宋_GB2312" w:cs="仿宋_GB2312"/>
          <w:sz w:val="30"/>
          <w:szCs w:val="30"/>
          <w:lang w:eastAsia="zh-CN"/>
        </w:rPr>
        <w:t>该</w:t>
      </w:r>
      <w:r>
        <w:rPr>
          <w:rFonts w:hint="eastAsia" w:ascii="仿宋_GB2312" w:hAnsi="仿宋_GB2312" w:eastAsia="仿宋_GB2312" w:cs="仿宋_GB2312"/>
          <w:sz w:val="30"/>
          <w:szCs w:val="30"/>
        </w:rPr>
        <w:t>项目选址位于国家级张掖经济技术开发区内，周边1公里范围内分布着新张掖国际商贸城、东部建材市场、东部家具市场3个大型商贸市场，开发区周边分布众多制造型、加工型企业，仓储物流市场需求旺盛，也是传统的城市居民生活物资配送基地之一。规划总用地面积366.1亩，其中</w:t>
      </w:r>
      <w:r>
        <w:rPr>
          <w:rFonts w:hint="eastAsia" w:ascii="仿宋_GB2312" w:hAnsi="仿宋_GB2312" w:eastAsia="仿宋_GB2312" w:cs="仿宋_GB2312"/>
          <w:sz w:val="30"/>
          <w:szCs w:val="30"/>
          <w:lang w:eastAsia="zh-CN"/>
        </w:rPr>
        <w:t>物流园</w:t>
      </w:r>
      <w:r>
        <w:rPr>
          <w:rFonts w:hint="eastAsia" w:ascii="仿宋_GB2312" w:hAnsi="仿宋_GB2312" w:eastAsia="仿宋_GB2312" w:cs="仿宋_GB2312"/>
          <w:sz w:val="30"/>
          <w:szCs w:val="30"/>
        </w:rPr>
        <w:t>占地面积为190.17亩，道路面积为124.70亩，绿地面积为51.26亩。建成后可提供5.77万平方米仓储区域、3.92万平方米小型加工区域、1.36万平方米城配分拣区域、3.8万平方米城配展示中心区域、1.36万平方米的办公区域。可提供装饰建材、水暖五金、家俱家电、酒店餐厨、粮油副食、食品饮料、服装鞋帽、日杂包装等城市生活必</w:t>
      </w:r>
      <w:r>
        <w:rPr>
          <w:rFonts w:hint="eastAsia" w:ascii="仿宋_GB2312" w:hAnsi="仿宋_GB2312" w:eastAsia="仿宋_GB2312" w:cs="仿宋_GB2312"/>
          <w:sz w:val="30"/>
          <w:szCs w:val="30"/>
          <w:lang w:eastAsia="zh-CN"/>
        </w:rPr>
        <w:t>需</w:t>
      </w:r>
      <w:r>
        <w:rPr>
          <w:rFonts w:hint="eastAsia" w:ascii="仿宋_GB2312" w:hAnsi="仿宋_GB2312" w:eastAsia="仿宋_GB2312" w:cs="仿宋_GB2312"/>
          <w:sz w:val="30"/>
          <w:szCs w:val="30"/>
        </w:rPr>
        <w:t>品的仓储、加工、集散、分拣、配送等服务。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2" w:firstLineChars="200"/>
        <w:jc w:val="left"/>
        <w:textAlignment w:val="auto"/>
        <w:outlineLvl w:val="9"/>
        <w:rPr>
          <w:rFonts w:hint="eastAsia" w:ascii="仿宋_GB2312" w:hAnsi="Calibri" w:eastAsia="仿宋_GB2312"/>
          <w:sz w:val="30"/>
          <w:szCs w:val="30"/>
        </w:rPr>
      </w:pPr>
      <w:r>
        <w:rPr>
          <w:rFonts w:hint="eastAsia" w:ascii="仿宋_GB2312" w:hAnsi="黑体" w:eastAsia="仿宋_GB2312" w:cs="仿宋_GB2312"/>
          <w:b/>
          <w:bCs/>
          <w:sz w:val="30"/>
          <w:szCs w:val="30"/>
        </w:rPr>
        <w:t>投资规模：</w:t>
      </w:r>
      <w:r>
        <w:rPr>
          <w:rFonts w:hint="eastAsia" w:ascii="仿宋_GB2312" w:hAnsi="仿宋_GB2312" w:eastAsia="仿宋_GB2312" w:cs="仿宋_GB2312"/>
          <w:sz w:val="30"/>
          <w:szCs w:val="30"/>
        </w:rPr>
        <w:t>项目总投资4.29亿元，其中资金本1.07亿元，占项目总投资25%，剩余3.22亿元由项目公司自筹解决。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2" w:firstLineChars="200"/>
        <w:jc w:val="left"/>
        <w:textAlignment w:val="auto"/>
        <w:outlineLvl w:val="9"/>
        <w:rPr>
          <w:rFonts w:hint="eastAsia" w:ascii="仿宋_GB2312" w:hAnsi="Calibri" w:eastAsia="仿宋_GB2312" w:cs="仿宋_GB2312"/>
          <w:sz w:val="30"/>
          <w:szCs w:val="30"/>
        </w:rPr>
      </w:pPr>
      <w:r>
        <w:rPr>
          <w:rFonts w:hint="eastAsia" w:ascii="仿宋_GB2312" w:hAnsi="黑体" w:eastAsia="仿宋_GB2312" w:cs="仿宋_GB2312"/>
          <w:b/>
          <w:bCs/>
          <w:sz w:val="30"/>
          <w:szCs w:val="30"/>
        </w:rPr>
        <w:t>投资效益预测：</w:t>
      </w:r>
      <w:r>
        <w:rPr>
          <w:rFonts w:hint="eastAsia" w:ascii="仿宋_GB2312" w:hAnsi="仿宋_GB2312" w:eastAsia="仿宋_GB2312" w:cs="仿宋_GB2312"/>
          <w:sz w:val="30"/>
          <w:szCs w:val="30"/>
        </w:rPr>
        <w:t>本项目计算期12年，其中建设期1年，第2年开始投产，达到设计运营能力的60%，第3年达产。全部项目计算经济效益的生产期12年。根据预测，本项目地产销售完成后正常年份含税营业收入为1484.9万</w:t>
      </w:r>
      <w:r>
        <w:rPr>
          <w:rFonts w:hint="eastAsia" w:ascii="仿宋_GB2312" w:hAnsi="Calibri" w:eastAsia="仿宋_GB2312" w:cs="仿宋_GB2312"/>
          <w:sz w:val="30"/>
          <w:szCs w:val="30"/>
        </w:rPr>
        <w:t>元。根据现金流量表计算的项目财务内部收益率</w:t>
      </w:r>
      <w:r>
        <w:rPr>
          <w:rFonts w:hint="eastAsia" w:ascii="仿宋_GB2312" w:hAnsi="仿宋_GB2312" w:eastAsia="仿宋_GB2312" w:cs="仿宋_GB2312"/>
          <w:sz w:val="30"/>
          <w:szCs w:val="30"/>
        </w:rPr>
        <w:t>为4.3%（所得税前），财务净现值：3193.1万元（基准收益率=3%，所得税前），大于零，投资回收期约9.0年(所得税前，含建设期)。项目的实施可有效改善目前分布散乱、功能布局不合理、风险隐患大等问题。物流园区内多种业态相互配合，产业聚集效应突出，可有效降低运输成本，提升商品流通效率。项目经济效益和社会效益都较为显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2" w:firstLineChars="200"/>
        <w:jc w:val="left"/>
        <w:textAlignment w:val="auto"/>
        <w:outlineLvl w:val="9"/>
        <w:rPr>
          <w:rFonts w:hint="eastAsia" w:ascii="仿宋_GB2312" w:hAnsi="Calibri" w:eastAsia="仿宋_GB2312"/>
          <w:sz w:val="30"/>
          <w:szCs w:val="30"/>
        </w:rPr>
      </w:pPr>
      <w:r>
        <w:rPr>
          <w:rFonts w:hint="eastAsia" w:ascii="仿宋_GB2312" w:hAnsi="仿宋_GB2312" w:eastAsia="仿宋_GB2312" w:cs="仿宋_GB2312"/>
          <w:b/>
          <w:bCs/>
          <w:sz w:val="30"/>
          <w:szCs w:val="30"/>
        </w:rPr>
        <w:t>联系单位：</w:t>
      </w:r>
      <w:r>
        <w:rPr>
          <w:rFonts w:hint="eastAsia" w:ascii="仿宋_GB2312" w:hAnsi="仿宋_GB2312" w:eastAsia="仿宋_GB2312" w:cs="仿宋_GB2312"/>
          <w:sz w:val="30"/>
          <w:szCs w:val="30"/>
        </w:rPr>
        <w:t>张掖交通建设投资有限责任公司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2" w:firstLineChars="200"/>
        <w:jc w:val="left"/>
        <w:textAlignment w:val="auto"/>
        <w:outlineLvl w:val="9"/>
        <w:rPr>
          <w:rFonts w:hint="eastAsia" w:ascii="仿宋_GB2312" w:hAnsi="Calibri" w:eastAsia="仿宋_GB2312"/>
          <w:sz w:val="30"/>
          <w:szCs w:val="30"/>
        </w:rPr>
      </w:pPr>
      <w:r>
        <w:rPr>
          <w:rFonts w:hint="eastAsia" w:ascii="仿宋_GB2312" w:hAnsi="仿宋_GB2312" w:eastAsia="仿宋_GB2312" w:cs="仿宋_GB2312"/>
          <w:b/>
          <w:bCs/>
          <w:sz w:val="30"/>
          <w:szCs w:val="30"/>
        </w:rPr>
        <w:t>联 系 人：</w:t>
      </w:r>
      <w:r>
        <w:rPr>
          <w:rFonts w:hint="eastAsia" w:ascii="仿宋_GB2312" w:hAnsi="仿宋_GB2312" w:eastAsia="仿宋_GB2312" w:cs="仿宋_GB2312"/>
          <w:sz w:val="30"/>
          <w:szCs w:val="30"/>
        </w:rPr>
        <w:t xml:space="preserve">闫海峰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2"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联系电话：</w:t>
      </w:r>
      <w:r>
        <w:rPr>
          <w:rFonts w:hint="eastAsia" w:ascii="仿宋_GB2312" w:hAnsi="仿宋_GB2312" w:eastAsia="仿宋_GB2312" w:cs="仿宋_GB2312"/>
          <w:sz w:val="30"/>
          <w:szCs w:val="30"/>
        </w:rPr>
        <w:t>18809360061</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eastAsia="仿宋_GB2312"/>
          <w:color w:val="auto"/>
          <w:sz w:val="30"/>
          <w:szCs w:val="30"/>
        </w:rPr>
      </w:pPr>
    </w:p>
    <w:p>
      <w:pPr>
        <w:pStyle w:val="20"/>
        <w:keepNext w:val="0"/>
        <w:keepLines w:val="0"/>
        <w:pageBreakBefore w:val="0"/>
        <w:widowControl w:val="0"/>
        <w:kinsoku/>
        <w:wordWrap/>
        <w:overflowPunct/>
        <w:topLinePunct w:val="0"/>
        <w:bidi w:val="0"/>
        <w:adjustRightInd/>
        <w:snapToGrid/>
        <w:spacing w:line="587" w:lineRule="exact"/>
        <w:textAlignment w:val="auto"/>
        <w:rPr>
          <w:rFonts w:hint="eastAsia" w:hAnsi="仿宋_GB2312"/>
          <w:b/>
          <w:bCs/>
          <w:color w:val="auto"/>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sz w:val="32"/>
          <w:szCs w:val="32"/>
        </w:rPr>
      </w:pPr>
    </w:p>
    <w:p>
      <w:pPr>
        <w:keepNext w:val="0"/>
        <w:keepLines w:val="0"/>
        <w:pageBreakBefore w:val="0"/>
        <w:widowControl w:val="0"/>
        <w:kinsoku/>
        <w:wordWrap/>
        <w:overflowPunct/>
        <w:topLinePunct w:val="0"/>
        <w:bidi w:val="0"/>
        <w:adjustRightInd/>
        <w:snapToGrid/>
        <w:spacing w:line="587" w:lineRule="exact"/>
        <w:textAlignment w:val="auto"/>
        <w:rPr>
          <w:sz w:val="32"/>
          <w:szCs w:val="32"/>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bookmarkStart w:id="1240" w:name="_Toc19696"/>
      <w:r>
        <w:rPr>
          <w:rFonts w:hint="eastAsia"/>
          <w:sz w:val="32"/>
          <w:szCs w:val="32"/>
        </w:rPr>
        <w:t>张掖经济技术开发区物流产业园项目</w:t>
      </w:r>
      <w:bookmarkEnd w:id="1240"/>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bidi w:val="0"/>
        <w:adjustRightInd/>
        <w:snapToGrid/>
        <w:spacing w:line="587"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项目概况：</w:t>
      </w:r>
      <w:r>
        <w:rPr>
          <w:rFonts w:hint="eastAsia" w:ascii="仿宋_GB2312" w:hAnsi="仿宋_GB2312" w:eastAsia="仿宋_GB2312" w:cs="仿宋_GB2312"/>
          <w:sz w:val="32"/>
          <w:szCs w:val="32"/>
        </w:rPr>
        <w:t>项目依托泰鑫仓储物流中心、新张掖国际商贸城、顺泰仓储及捷安物流等企业闲置库房和园区仓储空地，充分发挥生态科技产业园在城市规划区的有利区位，利用捷安物流货用铁路专线，招引大型仓储物流企业建设物流产业园项目。项目建设内容包含物流仓储区、零担货运区、快递分拨区、汽修汽配区、大型停车场、物流仓储区等。</w:t>
      </w:r>
    </w:p>
    <w:p>
      <w:pPr>
        <w:keepNext w:val="0"/>
        <w:keepLines w:val="0"/>
        <w:pageBreakBefore w:val="0"/>
        <w:widowControl w:val="0"/>
        <w:kinsoku/>
        <w:wordWrap/>
        <w:overflowPunct/>
        <w:topLinePunct w:val="0"/>
        <w:bidi w:val="0"/>
        <w:adjustRightInd/>
        <w:snapToGrid/>
        <w:spacing w:line="587"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投资估算：</w:t>
      </w:r>
      <w:r>
        <w:rPr>
          <w:rFonts w:hint="eastAsia" w:ascii="仿宋_GB2312" w:hAnsi="仿宋_GB2312" w:eastAsia="仿宋_GB2312" w:cs="仿宋_GB2312"/>
          <w:sz w:val="32"/>
          <w:szCs w:val="32"/>
        </w:rPr>
        <w:t>预算投资1.2亿元。</w:t>
      </w:r>
    </w:p>
    <w:p>
      <w:pPr>
        <w:keepNext w:val="0"/>
        <w:keepLines w:val="0"/>
        <w:pageBreakBefore w:val="0"/>
        <w:widowControl w:val="0"/>
        <w:kinsoku/>
        <w:wordWrap/>
        <w:overflowPunct/>
        <w:topLinePunct w:val="0"/>
        <w:bidi w:val="0"/>
        <w:adjustRightInd/>
        <w:snapToGrid/>
        <w:spacing w:line="587"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经济效益预测：</w:t>
      </w:r>
      <w:r>
        <w:rPr>
          <w:rFonts w:hint="eastAsia" w:ascii="仿宋_GB2312" w:hAnsi="仿宋_GB2312" w:eastAsia="仿宋_GB2312" w:cs="仿宋_GB2312"/>
          <w:sz w:val="32"/>
          <w:szCs w:val="32"/>
        </w:rPr>
        <w:t>项目建成后将进一步优化张掖市物流产业园空间布局，形成高效便捷、通达顺畅、绿色安全的现代物流服务体系。</w:t>
      </w:r>
    </w:p>
    <w:p>
      <w:pPr>
        <w:keepNext w:val="0"/>
        <w:keepLines w:val="0"/>
        <w:pageBreakBefore w:val="0"/>
        <w:widowControl w:val="0"/>
        <w:kinsoku/>
        <w:wordWrap/>
        <w:overflowPunct/>
        <w:topLinePunct w:val="0"/>
        <w:bidi w:val="0"/>
        <w:adjustRightInd/>
        <w:snapToGrid/>
        <w:spacing w:line="587"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合作方式：</w:t>
      </w:r>
      <w:r>
        <w:rPr>
          <w:rFonts w:hint="eastAsia" w:ascii="仿宋_GB2312" w:hAnsi="仿宋_GB2312" w:eastAsia="仿宋_GB2312" w:cs="仿宋_GB2312"/>
          <w:sz w:val="32"/>
          <w:szCs w:val="32"/>
        </w:rPr>
        <w:t>独资、合资</w:t>
      </w:r>
    </w:p>
    <w:p>
      <w:pPr>
        <w:keepNext w:val="0"/>
        <w:keepLines w:val="0"/>
        <w:pageBreakBefore w:val="0"/>
        <w:widowControl w:val="0"/>
        <w:kinsoku/>
        <w:wordWrap/>
        <w:overflowPunct/>
        <w:topLinePunct w:val="0"/>
        <w:bidi w:val="0"/>
        <w:adjustRightInd/>
        <w:snapToGrid/>
        <w:spacing w:line="587"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联系单位：</w:t>
      </w:r>
      <w:r>
        <w:rPr>
          <w:rFonts w:hint="eastAsia" w:ascii="仿宋_GB2312" w:hAnsi="仿宋_GB2312" w:eastAsia="仿宋_GB2312" w:cs="仿宋_GB2312"/>
          <w:sz w:val="32"/>
          <w:szCs w:val="32"/>
        </w:rPr>
        <w:t>张掖经济技术开发区招商局</w:t>
      </w:r>
    </w:p>
    <w:p>
      <w:pPr>
        <w:keepNext w:val="0"/>
        <w:keepLines w:val="0"/>
        <w:pageBreakBefore w:val="0"/>
        <w:widowControl w:val="0"/>
        <w:kinsoku/>
        <w:wordWrap/>
        <w:overflowPunct/>
        <w:topLinePunct w:val="0"/>
        <w:bidi w:val="0"/>
        <w:adjustRightInd/>
        <w:snapToGrid/>
        <w:spacing w:line="587"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联 系 人：</w:t>
      </w:r>
      <w:r>
        <w:rPr>
          <w:rFonts w:hint="eastAsia" w:ascii="仿宋_GB2312" w:hAnsi="仿宋_GB2312" w:eastAsia="仿宋_GB2312" w:cs="仿宋_GB2312"/>
          <w:sz w:val="32"/>
          <w:szCs w:val="32"/>
        </w:rPr>
        <w:t>陈建军　     李红斌</w:t>
      </w:r>
    </w:p>
    <w:p>
      <w:pPr>
        <w:keepNext w:val="0"/>
        <w:keepLines w:val="0"/>
        <w:pageBreakBefore w:val="0"/>
        <w:widowControl w:val="0"/>
        <w:kinsoku/>
        <w:wordWrap/>
        <w:overflowPunct/>
        <w:topLinePunct w:val="0"/>
        <w:bidi w:val="0"/>
        <w:adjustRightInd/>
        <w:snapToGrid/>
        <w:spacing w:line="587"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联系电话：</w:t>
      </w:r>
      <w:r>
        <w:rPr>
          <w:rFonts w:hint="eastAsia" w:ascii="仿宋_GB2312" w:hAnsi="仿宋_GB2312" w:eastAsia="仿宋_GB2312" w:cs="仿宋_GB2312"/>
          <w:sz w:val="32"/>
          <w:szCs w:val="32"/>
        </w:rPr>
        <w:t>13993680831　13909360965</w:t>
      </w:r>
    </w:p>
    <w:p>
      <w:pPr>
        <w:pStyle w:val="20"/>
        <w:keepNext w:val="0"/>
        <w:keepLines w:val="0"/>
        <w:pageBreakBefore w:val="0"/>
        <w:widowControl w:val="0"/>
        <w:kinsoku/>
        <w:wordWrap/>
        <w:overflowPunct/>
        <w:topLinePunct w:val="0"/>
        <w:bidi w:val="0"/>
        <w:adjustRightInd/>
        <w:snapToGrid/>
        <w:spacing w:line="587" w:lineRule="exact"/>
        <w:ind w:firstLine="640" w:firstLineChars="200"/>
        <w:textAlignment w:val="auto"/>
        <w:rPr>
          <w:rFonts w:hint="eastAsia" w:hAnsi="仿宋_GB2312"/>
          <w:color w:val="auto"/>
          <w:sz w:val="32"/>
          <w:szCs w:val="32"/>
        </w:rPr>
      </w:pPr>
    </w:p>
    <w:p>
      <w:pPr>
        <w:keepNext w:val="0"/>
        <w:keepLines w:val="0"/>
        <w:pageBreakBefore w:val="0"/>
        <w:widowControl w:val="0"/>
        <w:kinsoku/>
        <w:wordWrap/>
        <w:overflowPunct/>
        <w:topLinePunct w:val="0"/>
        <w:bidi w:val="0"/>
        <w:adjustRightInd/>
        <w:snapToGrid/>
        <w:spacing w:line="587" w:lineRule="exact"/>
        <w:ind w:firstLine="720" w:firstLineChars="200"/>
        <w:jc w:val="center"/>
        <w:textAlignment w:val="auto"/>
        <w:rPr>
          <w:rFonts w:hint="eastAsia" w:ascii="方正小标宋简体" w:hAnsi="仿宋_GB2312" w:eastAsia="方正小标宋简体" w:cs="仿宋_GB2312"/>
          <w:bCs/>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ascii="方正小标宋简体" w:hAnsi="仿宋_GB2312" w:eastAsia="方正小标宋简体" w:cs="仿宋_GB2312"/>
          <w:bCs/>
          <w:sz w:val="32"/>
          <w:szCs w:val="32"/>
        </w:rPr>
      </w:pPr>
    </w:p>
    <w:p>
      <w:pPr>
        <w:keepNext w:val="0"/>
        <w:keepLines w:val="0"/>
        <w:pageBreakBefore w:val="0"/>
        <w:widowControl w:val="0"/>
        <w:kinsoku/>
        <w:wordWrap/>
        <w:overflowPunct/>
        <w:topLinePunct w:val="0"/>
        <w:bidi w:val="0"/>
        <w:adjustRightInd/>
        <w:snapToGrid/>
        <w:spacing w:line="587" w:lineRule="exact"/>
        <w:textAlignment w:val="auto"/>
        <w:rPr>
          <w:rFonts w:hint="eastAsia" w:ascii="方正小标宋简体" w:hAnsi="仿宋_GB2312" w:eastAsia="方正小标宋简体" w:cs="仿宋_GB2312"/>
          <w:bCs/>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ascii="方正小标宋简体" w:hAnsi="仿宋_GB2312" w:eastAsia="方正小标宋简体" w:cs="仿宋_GB2312"/>
          <w:bCs/>
          <w:sz w:val="32"/>
          <w:szCs w:val="32"/>
        </w:rPr>
      </w:pPr>
    </w:p>
    <w:p>
      <w:pPr>
        <w:keepNext w:val="0"/>
        <w:keepLines w:val="0"/>
        <w:pageBreakBefore w:val="0"/>
        <w:widowControl w:val="0"/>
        <w:kinsoku/>
        <w:wordWrap/>
        <w:overflowPunct/>
        <w:topLinePunct w:val="0"/>
        <w:bidi w:val="0"/>
        <w:adjustRightInd/>
        <w:snapToGrid/>
        <w:spacing w:line="587" w:lineRule="exact"/>
        <w:textAlignment w:val="auto"/>
        <w:rPr>
          <w:rFonts w:hint="eastAsia" w:ascii="方正小标宋简体" w:hAnsi="仿宋_GB2312" w:eastAsia="方正小标宋简体" w:cs="仿宋_GB2312"/>
          <w:bCs/>
          <w:sz w:val="32"/>
          <w:szCs w:val="32"/>
        </w:rPr>
      </w:pPr>
    </w:p>
    <w:p>
      <w:pPr>
        <w:pStyle w:val="2"/>
        <w:rPr>
          <w:rFonts w:hint="eastAsia" w:ascii="方正小标宋简体" w:hAnsi="仿宋_GB2312" w:eastAsia="方正小标宋简体" w:cs="仿宋_GB2312"/>
          <w:bCs/>
          <w:sz w:val="32"/>
          <w:szCs w:val="32"/>
        </w:rPr>
      </w:pPr>
    </w:p>
    <w:p>
      <w:pPr>
        <w:rPr>
          <w:rFonts w:hint="eastAsia" w:ascii="方正小标宋简体" w:hAnsi="仿宋_GB2312" w:eastAsia="方正小标宋简体" w:cs="仿宋_GB2312"/>
          <w:bCs/>
          <w:sz w:val="32"/>
          <w:szCs w:val="32"/>
        </w:rPr>
      </w:pPr>
    </w:p>
    <w:p>
      <w:pPr>
        <w:pStyle w:val="2"/>
        <w:rPr>
          <w:rFonts w:hint="eastAsia" w:ascii="方正小标宋简体" w:hAnsi="仿宋_GB2312" w:eastAsia="方正小标宋简体" w:cs="仿宋_GB2312"/>
          <w:bCs/>
          <w:sz w:val="32"/>
          <w:szCs w:val="32"/>
        </w:rPr>
      </w:pPr>
    </w:p>
    <w:p>
      <w:pPr>
        <w:rPr>
          <w:rFonts w:hint="eastAsia" w:ascii="方正小标宋简体" w:hAnsi="仿宋_GB2312" w:eastAsia="方正小标宋简体" w:cs="仿宋_GB2312"/>
          <w:bCs/>
          <w:sz w:val="32"/>
          <w:szCs w:val="32"/>
        </w:rPr>
      </w:pPr>
    </w:p>
    <w:p>
      <w:pPr>
        <w:pStyle w:val="2"/>
        <w:rPr>
          <w:rFonts w:hint="eastAsia"/>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r>
        <w:rPr>
          <w:rFonts w:hint="eastAsia" w:ascii="宋体" w:hAnsi="宋体" w:cs="宋体"/>
          <w:sz w:val="32"/>
          <w:szCs w:val="32"/>
        </w:rPr>
        <w:t>临泽县万吨食品药品干燥吸附剂加工项目</w:t>
      </w:r>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建设内容：</w:t>
      </w:r>
      <w:r>
        <w:rPr>
          <w:rFonts w:hint="eastAsia" w:ascii="仿宋_GB2312" w:hAnsi="仿宋_GB2312" w:eastAsia="仿宋_GB2312" w:cs="仿宋_GB2312"/>
          <w:kern w:val="0"/>
          <w:sz w:val="30"/>
          <w:szCs w:val="30"/>
        </w:rPr>
        <w:t>新建1万吨凹凸棒石食药品干燥剂和5万吨吸附剂系列产品生产线各1条，配套建设生产车间、成品车间、原料车间和办公设施等附属设施。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估算投资：</w:t>
      </w:r>
      <w:r>
        <w:rPr>
          <w:rFonts w:hint="eastAsia" w:ascii="仿宋_GB2312" w:hAnsi="仿宋_GB2312" w:eastAsia="仿宋_GB2312" w:cs="仿宋_GB2312"/>
          <w:kern w:val="0"/>
          <w:sz w:val="30"/>
          <w:szCs w:val="30"/>
        </w:rPr>
        <w:t>项目总投资1.5亿元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kern w:val="0"/>
          <w:sz w:val="30"/>
          <w:szCs w:val="30"/>
        </w:rPr>
        <w:t>效益分析</w:t>
      </w:r>
      <w:r>
        <w:rPr>
          <w:rFonts w:hint="eastAsia" w:ascii="仿宋_GB2312" w:hAnsi="仿宋_GB2312" w:eastAsia="仿宋_GB2312" w:cs="仿宋_GB2312"/>
          <w:kern w:val="0"/>
          <w:sz w:val="30"/>
          <w:szCs w:val="30"/>
        </w:rPr>
        <w:t>：项目建成运行后，预计年实现销售收入0.34亿元以上，</w:t>
      </w:r>
      <w:r>
        <w:rPr>
          <w:rFonts w:hint="eastAsia" w:ascii="仿宋_GB2312" w:hAnsi="仿宋_GB2312" w:eastAsia="仿宋_GB2312" w:cs="仿宋_GB2312"/>
          <w:sz w:val="30"/>
          <w:szCs w:val="30"/>
        </w:rPr>
        <w:t>收益率27%，</w:t>
      </w:r>
      <w:r>
        <w:rPr>
          <w:rFonts w:hint="eastAsia" w:ascii="仿宋_GB2312" w:hAnsi="仿宋_GB2312" w:eastAsia="仿宋_GB2312" w:cs="仿宋_GB2312"/>
          <w:kern w:val="0"/>
          <w:sz w:val="30"/>
          <w:szCs w:val="30"/>
        </w:rPr>
        <w:t>综合效益分析，投资回收期5年。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合作方式：</w:t>
      </w:r>
      <w:r>
        <w:rPr>
          <w:rFonts w:hint="eastAsia" w:ascii="仿宋_GB2312" w:hAnsi="仿宋_GB2312" w:eastAsia="仿宋_GB2312" w:cs="仿宋_GB2312"/>
          <w:kern w:val="0"/>
          <w:sz w:val="30"/>
          <w:szCs w:val="30"/>
        </w:rPr>
        <w:t>合资、独资、合作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联系单位：</w:t>
      </w:r>
      <w:r>
        <w:rPr>
          <w:rFonts w:hint="eastAsia" w:ascii="仿宋_GB2312" w:hAnsi="仿宋_GB2312" w:eastAsia="仿宋_GB2312" w:cs="仿宋_GB2312"/>
          <w:kern w:val="0"/>
          <w:sz w:val="30"/>
          <w:szCs w:val="30"/>
        </w:rPr>
        <w:t>临泽县园区管委会   临泽县发展和改革局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联 系 人：</w:t>
      </w:r>
      <w:r>
        <w:rPr>
          <w:rFonts w:hint="eastAsia" w:ascii="仿宋_GB2312" w:hAnsi="仿宋_GB2312" w:eastAsia="仿宋_GB2312" w:cs="仿宋_GB2312"/>
          <w:kern w:val="0"/>
          <w:sz w:val="30"/>
          <w:szCs w:val="30"/>
        </w:rPr>
        <w:t>张秉杰             刘峰云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联系电话：</w:t>
      </w:r>
      <w:r>
        <w:rPr>
          <w:rFonts w:hint="eastAsia" w:ascii="仿宋_GB2312" w:hAnsi="仿宋_GB2312" w:eastAsia="仿宋_GB2312" w:cs="仿宋_GB2312"/>
          <w:kern w:val="0"/>
          <w:sz w:val="30"/>
          <w:szCs w:val="30"/>
        </w:rPr>
        <w:t xml:space="preserve">18909368972 </w:t>
      </w:r>
      <w:r>
        <w:rPr>
          <w:rFonts w:hint="eastAsia" w:ascii="仿宋_GB2312" w:hAnsi="仿宋_GB2312" w:eastAsia="仿宋_GB2312" w:cs="仿宋_GB2312"/>
          <w:kern w:val="0"/>
          <w:sz w:val="30"/>
          <w:szCs w:val="30"/>
        </w:rPr>
        <w:t xml:space="preserve">       13993648085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地    址：</w:t>
      </w:r>
      <w:r>
        <w:rPr>
          <w:rFonts w:hint="eastAsia" w:ascii="仿宋_GB2312" w:hAnsi="仿宋_GB2312" w:eastAsia="仿宋_GB2312" w:cs="仿宋_GB2312"/>
          <w:kern w:val="0"/>
          <w:sz w:val="30"/>
          <w:szCs w:val="30"/>
        </w:rPr>
        <w:t>甘肃省临泽县县府街169号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sz w:val="30"/>
          <w:szCs w:val="30"/>
        </w:rPr>
        <w:t>邮    编：</w:t>
      </w:r>
      <w:r>
        <w:rPr>
          <w:rFonts w:hint="eastAsia" w:ascii="仿宋_GB2312" w:hAnsi="仿宋_GB2312" w:eastAsia="仿宋_GB2312" w:cs="仿宋_GB2312"/>
          <w:kern w:val="0"/>
          <w:sz w:val="30"/>
          <w:szCs w:val="30"/>
        </w:rPr>
        <w:t>734200</w:t>
      </w:r>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pStyle w:val="2"/>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pStyle w:val="4"/>
        <w:keepNext w:val="0"/>
        <w:keepLines w:val="0"/>
        <w:pageBreakBefore w:val="0"/>
        <w:widowControl w:val="0"/>
        <w:kinsoku/>
        <w:wordWrap/>
        <w:overflowPunct/>
        <w:topLinePunct w:val="0"/>
        <w:bidi w:val="0"/>
        <w:adjustRightInd/>
        <w:snapToGrid/>
        <w:spacing w:line="587" w:lineRule="exact"/>
        <w:textAlignment w:val="auto"/>
        <w:rPr>
          <w:rFonts w:hint="eastAsia" w:ascii="宋体" w:hAnsi="宋体" w:cs="宋体"/>
          <w:sz w:val="32"/>
          <w:szCs w:val="32"/>
        </w:rPr>
      </w:pPr>
      <w:r>
        <w:rPr>
          <w:rFonts w:hint="eastAsia" w:ascii="宋体" w:hAnsi="宋体" w:cs="宋体"/>
          <w:sz w:val="32"/>
          <w:szCs w:val="32"/>
        </w:rPr>
        <w:t>临泽县凹凸棒石复合涂料生产项目</w:t>
      </w:r>
    </w:p>
    <w:p>
      <w:pPr>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建设内容：</w:t>
      </w:r>
      <w:r>
        <w:rPr>
          <w:rFonts w:hint="eastAsia" w:ascii="仿宋_GB2312" w:hAnsi="仿宋_GB2312" w:eastAsia="仿宋_GB2312" w:cs="仿宋_GB2312"/>
          <w:kern w:val="0"/>
          <w:sz w:val="32"/>
          <w:szCs w:val="32"/>
        </w:rPr>
        <w:t>建设年产5000吨凹凸棒石复合涂料制造生产线1条，并配套建设生产车间、成品车间、原料车间和办公用房等设施。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估算投资：</w:t>
      </w:r>
      <w:r>
        <w:rPr>
          <w:rFonts w:hint="eastAsia" w:ascii="仿宋_GB2312" w:hAnsi="仿宋_GB2312" w:eastAsia="仿宋_GB2312" w:cs="仿宋_GB2312"/>
          <w:kern w:val="0"/>
          <w:sz w:val="32"/>
          <w:szCs w:val="32"/>
        </w:rPr>
        <w:t>项目总投资1.2亿元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kern w:val="0"/>
          <w:sz w:val="32"/>
          <w:szCs w:val="32"/>
        </w:rPr>
        <w:t>效益分析</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sz w:val="32"/>
          <w:szCs w:val="32"/>
        </w:rPr>
        <w:t>项目建成运行后，预计年收入可达0.27亿元以上，</w:t>
      </w:r>
      <w:r>
        <w:rPr>
          <w:rFonts w:hint="eastAsia" w:ascii="仿宋_GB2312" w:hAnsi="仿宋_GB2312" w:eastAsia="仿宋_GB2312" w:cs="仿宋_GB2312"/>
          <w:sz w:val="32"/>
          <w:szCs w:val="32"/>
        </w:rPr>
        <w:t>收益率19.2%，</w:t>
      </w:r>
      <w:r>
        <w:rPr>
          <w:rFonts w:hint="eastAsia" w:ascii="仿宋_GB2312" w:hAnsi="仿宋_GB2312" w:eastAsia="仿宋_GB2312" w:cs="仿宋_GB2312"/>
          <w:bCs/>
          <w:sz w:val="32"/>
          <w:szCs w:val="32"/>
        </w:rPr>
        <w:t>综合效益分析，投资回收期5年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合作方式：</w:t>
      </w:r>
      <w:r>
        <w:rPr>
          <w:rFonts w:hint="eastAsia" w:ascii="仿宋_GB2312" w:hAnsi="仿宋_GB2312" w:eastAsia="仿宋_GB2312" w:cs="仿宋_GB2312"/>
          <w:kern w:val="0"/>
          <w:sz w:val="32"/>
          <w:szCs w:val="32"/>
        </w:rPr>
        <w:t>合资、独资、合作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联系单位</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kern w:val="0"/>
          <w:sz w:val="32"/>
          <w:szCs w:val="32"/>
        </w:rPr>
        <w:t>临泽县园区管委会   临泽县发展和改革局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联 系 人：</w:t>
      </w:r>
      <w:r>
        <w:rPr>
          <w:rFonts w:hint="eastAsia" w:ascii="仿宋_GB2312" w:hAnsi="仿宋_GB2312" w:eastAsia="仿宋_GB2312" w:cs="仿宋_GB2312"/>
          <w:kern w:val="0"/>
          <w:sz w:val="32"/>
          <w:szCs w:val="32"/>
        </w:rPr>
        <w:t>张秉杰             徐恒德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联系电话：</w:t>
      </w:r>
      <w:r>
        <w:rPr>
          <w:rFonts w:ascii="仿宋_GB2312" w:hAnsi="仿宋_GB2312" w:eastAsia="仿宋_GB2312" w:cs="仿宋_GB2312"/>
          <w:kern w:val="0"/>
          <w:sz w:val="32"/>
          <w:szCs w:val="32"/>
        </w:rPr>
        <w:t xml:space="preserve">18909368972 </w:t>
      </w:r>
      <w:r>
        <w:rPr>
          <w:rFonts w:hint="eastAsia" w:ascii="仿宋_GB2312" w:hAnsi="仿宋_GB2312" w:eastAsia="仿宋_GB2312" w:cs="仿宋_GB2312"/>
          <w:kern w:val="0"/>
          <w:sz w:val="32"/>
          <w:szCs w:val="32"/>
        </w:rPr>
        <w:t xml:space="preserve">       13830628188</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地    址：</w:t>
      </w:r>
      <w:r>
        <w:rPr>
          <w:rFonts w:hint="eastAsia" w:ascii="仿宋_GB2312" w:hAnsi="仿宋_GB2312" w:eastAsia="仿宋_GB2312" w:cs="仿宋_GB2312"/>
          <w:kern w:val="0"/>
          <w:sz w:val="32"/>
          <w:szCs w:val="32"/>
        </w:rPr>
        <w:t>甘肃省临泽县县府街169号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楷体_GB2312" w:eastAsia="仿宋_GB2312" w:cs="楷体_GB2312"/>
          <w:b/>
          <w:bCs/>
          <w:color w:val="000000"/>
          <w:sz w:val="32"/>
          <w:szCs w:val="32"/>
        </w:rPr>
        <w:t>邮    编：</w:t>
      </w:r>
      <w:r>
        <w:rPr>
          <w:rFonts w:hint="eastAsia" w:ascii="仿宋_GB2312" w:hAnsi="仿宋_GB2312" w:eastAsia="仿宋_GB2312" w:cs="仿宋_GB2312"/>
          <w:kern w:val="0"/>
          <w:sz w:val="32"/>
          <w:szCs w:val="32"/>
        </w:rPr>
        <w:t>734200</w:t>
      </w:r>
    </w:p>
    <w:p>
      <w:pPr>
        <w:keepNext w:val="0"/>
        <w:keepLines w:val="0"/>
        <w:pageBreakBefore w:val="0"/>
        <w:widowControl w:val="0"/>
        <w:kinsoku/>
        <w:wordWrap/>
        <w:overflowPunct/>
        <w:topLinePunct w:val="0"/>
        <w:bidi w:val="0"/>
        <w:adjustRightInd/>
        <w:snapToGrid/>
        <w:spacing w:line="587" w:lineRule="exact"/>
        <w:textAlignment w:val="auto"/>
        <w:rPr>
          <w:rFonts w:hint="eastAsia"/>
          <w:sz w:val="32"/>
          <w:szCs w:val="32"/>
        </w:rPr>
      </w:pPr>
    </w:p>
    <w:p>
      <w:pPr>
        <w:pStyle w:val="2"/>
        <w:rPr>
          <w:rFonts w:hint="eastAsia"/>
          <w:sz w:val="32"/>
          <w:szCs w:val="32"/>
        </w:rPr>
      </w:pPr>
    </w:p>
    <w:p>
      <w:pPr>
        <w:rPr>
          <w:rFonts w:hint="eastAsia"/>
          <w:sz w:val="32"/>
          <w:szCs w:val="32"/>
        </w:rPr>
      </w:pPr>
    </w:p>
    <w:p>
      <w:pPr>
        <w:pStyle w:val="7"/>
      </w:pPr>
      <w:bookmarkStart w:id="1312" w:name="_GoBack"/>
      <w:bookmarkEnd w:id="1312"/>
    </w:p>
    <w:p>
      <w:pPr>
        <w:spacing w:line="400" w:lineRule="exact"/>
        <w:jc w:val="center"/>
        <w:rPr>
          <w:rFonts w:ascii="宋体" w:cs="宋体"/>
          <w:b/>
          <w:bCs/>
          <w:color w:val="auto"/>
          <w:sz w:val="24"/>
          <w:u w:val="none"/>
        </w:rPr>
      </w:pPr>
    </w:p>
    <w:p>
      <w:pPr>
        <w:pStyle w:val="3"/>
        <w:rPr>
          <w:color w:val="auto"/>
          <w:u w:val="none"/>
        </w:rPr>
      </w:pPr>
      <w:bookmarkStart w:id="1241" w:name="_Toc22360"/>
      <w:bookmarkStart w:id="1242" w:name="_Toc5907"/>
      <w:r>
        <w:rPr>
          <w:rFonts w:hint="eastAsia"/>
          <w:color w:val="auto"/>
          <w:u w:val="none"/>
        </w:rPr>
        <w:t>金昌市奥林匹克公园项目</w:t>
      </w:r>
      <w:bookmarkEnd w:id="1241"/>
      <w:bookmarkEnd w:id="1242"/>
    </w:p>
    <w:p>
      <w:pPr>
        <w:autoSpaceDE w:val="0"/>
        <w:autoSpaceDN w:val="0"/>
        <w:adjustRightInd w:val="0"/>
        <w:spacing w:line="400" w:lineRule="exact"/>
        <w:rPr>
          <w:rFonts w:ascii="宋体" w:cs="宋体"/>
          <w:color w:val="auto"/>
          <w:sz w:val="24"/>
          <w:u w:val="none"/>
        </w:rPr>
      </w:pPr>
    </w:p>
    <w:p>
      <w:pPr>
        <w:spacing w:line="400" w:lineRule="exact"/>
        <w:ind w:firstLine="480" w:firstLineChars="200"/>
        <w:outlineLvl w:val="0"/>
        <w:rPr>
          <w:rFonts w:ascii="宋体" w:cs="宋体"/>
          <w:color w:val="auto"/>
          <w:sz w:val="24"/>
          <w:u w:val="none"/>
        </w:rPr>
      </w:pPr>
      <w:bookmarkStart w:id="1243" w:name="_Toc9094"/>
      <w:bookmarkStart w:id="1244" w:name="_Toc15612"/>
      <w:r>
        <w:rPr>
          <w:rFonts w:hint="eastAsia" w:ascii="黑体" w:hAnsi="黑体" w:eastAsia="黑体" w:cs="黑体"/>
          <w:color w:val="auto"/>
          <w:sz w:val="24"/>
          <w:u w:val="none"/>
        </w:rPr>
        <w:t>一、项目概况</w:t>
      </w:r>
      <w:bookmarkEnd w:id="1222"/>
      <w:bookmarkEnd w:id="1223"/>
      <w:bookmarkEnd w:id="1224"/>
      <w:r>
        <w:rPr>
          <w:rFonts w:hint="eastAsia" w:ascii="黑体" w:hAnsi="黑体" w:eastAsia="黑体" w:cs="黑体"/>
          <w:color w:val="auto"/>
          <w:sz w:val="24"/>
          <w:u w:val="none"/>
        </w:rPr>
        <w:t>：</w:t>
      </w:r>
      <w:r>
        <w:rPr>
          <w:rFonts w:hint="eastAsia" w:ascii="宋体" w:hAnsi="宋体" w:cs="宋体"/>
          <w:color w:val="auto"/>
          <w:sz w:val="24"/>
          <w:u w:val="none"/>
        </w:rPr>
        <w:t>项目总占地面积</w:t>
      </w:r>
      <w:r>
        <w:rPr>
          <w:rFonts w:ascii="宋体" w:hAnsi="宋体" w:cs="宋体"/>
          <w:color w:val="auto"/>
          <w:sz w:val="24"/>
          <w:u w:val="none"/>
        </w:rPr>
        <w:t>600</w:t>
      </w:r>
      <w:r>
        <w:rPr>
          <w:rFonts w:hint="eastAsia" w:ascii="宋体" w:hAnsi="宋体" w:cs="宋体"/>
          <w:color w:val="auto"/>
          <w:sz w:val="24"/>
          <w:u w:val="none"/>
        </w:rPr>
        <w:t>亩左右，内设一场一馆一中心，即金昌市体育场、金昌市体育馆、金昌市冰雪中心。金昌市体育场规划投资</w:t>
      </w:r>
      <w:r>
        <w:rPr>
          <w:rFonts w:ascii="宋体" w:hAnsi="宋体" w:cs="宋体"/>
          <w:color w:val="auto"/>
          <w:sz w:val="24"/>
          <w:u w:val="none"/>
        </w:rPr>
        <w:t>5-6</w:t>
      </w:r>
      <w:r>
        <w:rPr>
          <w:rFonts w:hint="eastAsia" w:ascii="宋体" w:hAnsi="宋体" w:cs="宋体"/>
          <w:color w:val="auto"/>
          <w:sz w:val="24"/>
          <w:u w:val="none"/>
        </w:rPr>
        <w:t>亿元，规划建筑面积</w:t>
      </w:r>
      <w:r>
        <w:rPr>
          <w:rFonts w:ascii="宋体" w:hAnsi="宋体" w:cs="宋体"/>
          <w:color w:val="auto"/>
          <w:sz w:val="24"/>
          <w:u w:val="none"/>
        </w:rPr>
        <w:t>45100</w:t>
      </w:r>
      <w:r>
        <w:rPr>
          <w:rFonts w:hint="eastAsia" w:ascii="宋体" w:hAnsi="宋体" w:cs="宋体"/>
          <w:color w:val="auto"/>
          <w:sz w:val="24"/>
          <w:u w:val="none"/>
        </w:rPr>
        <w:t>平方米，座位</w:t>
      </w:r>
      <w:r>
        <w:rPr>
          <w:rFonts w:ascii="宋体" w:hAnsi="宋体" w:cs="宋体"/>
          <w:color w:val="auto"/>
          <w:sz w:val="24"/>
          <w:u w:val="none"/>
        </w:rPr>
        <w:t>21000</w:t>
      </w:r>
      <w:r>
        <w:rPr>
          <w:rFonts w:hint="eastAsia" w:ascii="宋体" w:hAnsi="宋体" w:cs="宋体"/>
          <w:color w:val="auto"/>
          <w:sz w:val="24"/>
          <w:u w:val="none"/>
        </w:rPr>
        <w:t>座；金昌市体育馆规划投资</w:t>
      </w:r>
      <w:r>
        <w:rPr>
          <w:rFonts w:ascii="宋体" w:hAnsi="宋体" w:cs="宋体"/>
          <w:color w:val="auto"/>
          <w:sz w:val="24"/>
          <w:u w:val="none"/>
        </w:rPr>
        <w:t>1.2-1.6</w:t>
      </w:r>
      <w:r>
        <w:rPr>
          <w:rFonts w:hint="eastAsia" w:ascii="宋体" w:hAnsi="宋体" w:cs="宋体"/>
          <w:color w:val="auto"/>
          <w:sz w:val="24"/>
          <w:u w:val="none"/>
        </w:rPr>
        <w:t>亿元，规划建筑面积</w:t>
      </w:r>
      <w:r>
        <w:rPr>
          <w:rFonts w:ascii="宋体" w:hAnsi="宋体" w:cs="宋体"/>
          <w:color w:val="auto"/>
          <w:sz w:val="24"/>
          <w:u w:val="none"/>
        </w:rPr>
        <w:t>23300</w:t>
      </w:r>
      <w:r>
        <w:rPr>
          <w:rFonts w:hint="eastAsia" w:ascii="宋体" w:hAnsi="宋体" w:cs="宋体"/>
          <w:color w:val="auto"/>
          <w:sz w:val="24"/>
          <w:u w:val="none"/>
        </w:rPr>
        <w:t>平方米，座位</w:t>
      </w:r>
      <w:r>
        <w:rPr>
          <w:rFonts w:ascii="宋体" w:hAnsi="宋体" w:cs="宋体"/>
          <w:color w:val="auto"/>
          <w:sz w:val="24"/>
          <w:u w:val="none"/>
        </w:rPr>
        <w:t>5100</w:t>
      </w:r>
      <w:r>
        <w:rPr>
          <w:rFonts w:hint="eastAsia" w:ascii="宋体" w:hAnsi="宋体" w:cs="宋体"/>
          <w:color w:val="auto"/>
          <w:sz w:val="24"/>
          <w:u w:val="none"/>
        </w:rPr>
        <w:t>座；金昌市冰雪中心规划投资</w:t>
      </w:r>
      <w:r>
        <w:rPr>
          <w:rFonts w:ascii="宋体" w:hAnsi="宋体" w:cs="宋体"/>
          <w:color w:val="auto"/>
          <w:sz w:val="24"/>
          <w:u w:val="none"/>
        </w:rPr>
        <w:t>0.8-1.2</w:t>
      </w:r>
      <w:r>
        <w:rPr>
          <w:rFonts w:hint="eastAsia" w:ascii="宋体" w:hAnsi="宋体" w:cs="宋体"/>
          <w:color w:val="auto"/>
          <w:sz w:val="24"/>
          <w:u w:val="none"/>
        </w:rPr>
        <w:t>亿元，座位</w:t>
      </w:r>
      <w:r>
        <w:rPr>
          <w:rFonts w:ascii="宋体" w:hAnsi="宋体" w:cs="宋体"/>
          <w:color w:val="auto"/>
          <w:sz w:val="24"/>
          <w:u w:val="none"/>
        </w:rPr>
        <w:t>2000</w:t>
      </w:r>
      <w:r>
        <w:rPr>
          <w:rFonts w:hint="eastAsia" w:ascii="宋体" w:hAnsi="宋体" w:cs="宋体"/>
          <w:color w:val="auto"/>
          <w:sz w:val="24"/>
          <w:u w:val="none"/>
        </w:rPr>
        <w:t>座。</w:t>
      </w:r>
      <w:bookmarkEnd w:id="1243"/>
      <w:bookmarkEnd w:id="1244"/>
      <w:bookmarkStart w:id="1245" w:name="_Toc22972"/>
      <w:bookmarkStart w:id="1246" w:name="_Toc2761"/>
      <w:bookmarkStart w:id="1247" w:name="_Toc12666"/>
    </w:p>
    <w:p>
      <w:pPr>
        <w:spacing w:line="400" w:lineRule="exact"/>
        <w:ind w:firstLine="480" w:firstLineChars="200"/>
        <w:outlineLvl w:val="0"/>
        <w:rPr>
          <w:rFonts w:ascii="宋体" w:cs="宋体"/>
          <w:color w:val="auto"/>
          <w:sz w:val="24"/>
          <w:u w:val="none"/>
        </w:rPr>
      </w:pPr>
      <w:bookmarkStart w:id="1248" w:name="_Toc11756"/>
      <w:bookmarkStart w:id="1249" w:name="_Toc28676"/>
      <w:r>
        <w:rPr>
          <w:rFonts w:hint="eastAsia" w:ascii="黑体" w:hAnsi="黑体" w:eastAsia="黑体" w:cs="黑体"/>
          <w:color w:val="auto"/>
          <w:sz w:val="24"/>
          <w:u w:val="none"/>
        </w:rPr>
        <w:t>二、投资估算</w:t>
      </w:r>
      <w:bookmarkEnd w:id="1245"/>
      <w:bookmarkEnd w:id="1246"/>
      <w:bookmarkEnd w:id="1247"/>
      <w:r>
        <w:rPr>
          <w:rFonts w:hint="eastAsia" w:ascii="黑体" w:hAnsi="黑体" w:eastAsia="黑体" w:cs="黑体"/>
          <w:color w:val="auto"/>
          <w:sz w:val="24"/>
          <w:u w:val="none"/>
        </w:rPr>
        <w:t>：</w:t>
      </w:r>
      <w:r>
        <w:rPr>
          <w:rFonts w:ascii="宋体" w:hAnsi="宋体" w:cs="宋体"/>
          <w:color w:val="auto"/>
          <w:sz w:val="24"/>
          <w:u w:val="none"/>
        </w:rPr>
        <w:t>8.8</w:t>
      </w:r>
      <w:r>
        <w:rPr>
          <w:rFonts w:hint="eastAsia" w:ascii="宋体" w:hAnsi="宋体" w:cs="宋体"/>
          <w:color w:val="auto"/>
          <w:sz w:val="24"/>
          <w:u w:val="none"/>
        </w:rPr>
        <w:t>亿元。</w:t>
      </w:r>
      <w:bookmarkEnd w:id="1248"/>
      <w:bookmarkEnd w:id="1249"/>
    </w:p>
    <w:p>
      <w:pPr>
        <w:spacing w:line="400" w:lineRule="exact"/>
        <w:ind w:firstLine="480" w:firstLineChars="200"/>
        <w:outlineLvl w:val="0"/>
        <w:rPr>
          <w:rFonts w:ascii="宋体" w:cs="宋体"/>
          <w:color w:val="auto"/>
          <w:sz w:val="24"/>
          <w:u w:val="none"/>
        </w:rPr>
      </w:pPr>
      <w:bookmarkStart w:id="1250" w:name="_Toc13415"/>
      <w:bookmarkStart w:id="1251" w:name="_Toc28268"/>
      <w:bookmarkStart w:id="1252" w:name="_Toc13856"/>
      <w:bookmarkStart w:id="1253" w:name="_Toc20801"/>
      <w:bookmarkStart w:id="1254" w:name="_Toc23274"/>
      <w:r>
        <w:rPr>
          <w:rFonts w:hint="eastAsia" w:ascii="黑体" w:hAnsi="黑体" w:eastAsia="黑体" w:cs="黑体"/>
          <w:color w:val="auto"/>
          <w:sz w:val="24"/>
          <w:u w:val="none"/>
        </w:rPr>
        <w:t>三、经济社会效益预测</w:t>
      </w:r>
      <w:bookmarkEnd w:id="1250"/>
      <w:bookmarkEnd w:id="1251"/>
      <w:bookmarkEnd w:id="1252"/>
      <w:r>
        <w:rPr>
          <w:rFonts w:hint="eastAsia" w:ascii="黑体" w:hAnsi="黑体" w:eastAsia="黑体" w:cs="黑体"/>
          <w:color w:val="auto"/>
          <w:sz w:val="24"/>
          <w:u w:val="none"/>
        </w:rPr>
        <w:t>：</w:t>
      </w:r>
      <w:r>
        <w:rPr>
          <w:rFonts w:hint="eastAsia" w:ascii="宋体" w:hAnsi="宋体" w:cs="宋体"/>
          <w:color w:val="auto"/>
          <w:sz w:val="24"/>
          <w:u w:val="none"/>
        </w:rPr>
        <w:t>项目建成后，预计年营业收入</w:t>
      </w:r>
      <w:r>
        <w:rPr>
          <w:rFonts w:ascii="宋体" w:hAnsi="宋体" w:cs="宋体"/>
          <w:color w:val="auto"/>
          <w:sz w:val="24"/>
          <w:u w:val="none"/>
        </w:rPr>
        <w:t>0.6</w:t>
      </w:r>
      <w:r>
        <w:rPr>
          <w:rFonts w:hint="eastAsia" w:ascii="宋体" w:hAnsi="宋体" w:cs="宋体"/>
          <w:color w:val="auto"/>
          <w:sz w:val="24"/>
          <w:u w:val="none"/>
        </w:rPr>
        <w:t>亿元。</w:t>
      </w:r>
      <w:bookmarkEnd w:id="1253"/>
      <w:bookmarkEnd w:id="1254"/>
    </w:p>
    <w:p>
      <w:pPr>
        <w:spacing w:line="400" w:lineRule="exact"/>
        <w:ind w:firstLine="480" w:firstLineChars="200"/>
        <w:outlineLvl w:val="0"/>
        <w:rPr>
          <w:rFonts w:ascii="宋体" w:cs="宋体"/>
          <w:color w:val="auto"/>
          <w:spacing w:val="-11"/>
          <w:sz w:val="24"/>
          <w:u w:val="none"/>
        </w:rPr>
      </w:pPr>
      <w:bookmarkStart w:id="1255" w:name="_Toc809"/>
      <w:bookmarkStart w:id="1256" w:name="_Toc19295"/>
      <w:bookmarkStart w:id="1257" w:name="_Toc1730"/>
      <w:bookmarkStart w:id="1258" w:name="_Toc3069"/>
      <w:bookmarkStart w:id="1259" w:name="_Toc7442"/>
      <w:r>
        <w:rPr>
          <w:rFonts w:hint="eastAsia" w:ascii="黑体" w:hAnsi="黑体" w:eastAsia="黑体" w:cs="黑体"/>
          <w:color w:val="auto"/>
          <w:sz w:val="24"/>
          <w:u w:val="none"/>
        </w:rPr>
        <w:t>四、项目进展情况</w:t>
      </w:r>
      <w:bookmarkEnd w:id="1255"/>
      <w:bookmarkEnd w:id="1256"/>
      <w:bookmarkEnd w:id="1257"/>
      <w:r>
        <w:rPr>
          <w:rFonts w:hint="eastAsia" w:ascii="黑体" w:hAnsi="黑体" w:eastAsia="黑体" w:cs="黑体"/>
          <w:color w:val="auto"/>
          <w:sz w:val="24"/>
          <w:u w:val="none"/>
        </w:rPr>
        <w:t>：</w:t>
      </w:r>
      <w:r>
        <w:rPr>
          <w:rFonts w:hint="eastAsia" w:ascii="宋体" w:hAnsi="宋体" w:cs="宋体"/>
          <w:color w:val="auto"/>
          <w:spacing w:val="-11"/>
          <w:sz w:val="24"/>
          <w:u w:val="none"/>
        </w:rPr>
        <w:t>金昌市体育场已完成可研及初步设计</w:t>
      </w:r>
      <w:r>
        <w:rPr>
          <w:rFonts w:ascii="宋体" w:hAnsi="宋体" w:cs="宋体"/>
          <w:color w:val="auto"/>
          <w:spacing w:val="-11"/>
          <w:sz w:val="24"/>
          <w:u w:val="none"/>
        </w:rPr>
        <w:t>,</w:t>
      </w:r>
      <w:r>
        <w:rPr>
          <w:rFonts w:hint="eastAsia" w:ascii="宋体" w:hAnsi="宋体" w:cs="宋体"/>
          <w:color w:val="auto"/>
          <w:spacing w:val="-11"/>
          <w:sz w:val="24"/>
          <w:u w:val="none"/>
        </w:rPr>
        <w:t>体育馆、冰雪中心处于规划阶段。</w:t>
      </w:r>
      <w:bookmarkEnd w:id="1258"/>
      <w:bookmarkEnd w:id="1259"/>
      <w:bookmarkStart w:id="1260" w:name="_Toc307"/>
      <w:bookmarkStart w:id="1261" w:name="_Toc21456"/>
      <w:bookmarkStart w:id="1262" w:name="_Toc10942"/>
    </w:p>
    <w:p>
      <w:pPr>
        <w:spacing w:line="400" w:lineRule="exact"/>
        <w:ind w:firstLine="480" w:firstLineChars="200"/>
        <w:outlineLvl w:val="0"/>
        <w:rPr>
          <w:rFonts w:ascii="宋体" w:cs="宋体"/>
          <w:color w:val="auto"/>
          <w:sz w:val="24"/>
          <w:u w:val="none"/>
        </w:rPr>
      </w:pPr>
      <w:bookmarkStart w:id="1263" w:name="_Toc12837"/>
      <w:bookmarkStart w:id="1264" w:name="_Toc6178"/>
      <w:r>
        <w:rPr>
          <w:rFonts w:hint="eastAsia" w:ascii="黑体" w:hAnsi="黑体" w:eastAsia="黑体" w:cs="黑体"/>
          <w:color w:val="auto"/>
          <w:sz w:val="24"/>
          <w:u w:val="none"/>
        </w:rPr>
        <w:t>五、合作方式</w:t>
      </w:r>
      <w:bookmarkEnd w:id="1260"/>
      <w:bookmarkEnd w:id="1261"/>
      <w:bookmarkEnd w:id="1262"/>
      <w:r>
        <w:rPr>
          <w:rFonts w:hint="eastAsia" w:ascii="黑体" w:hAnsi="黑体" w:eastAsia="黑体" w:cs="黑体"/>
          <w:color w:val="auto"/>
          <w:sz w:val="24"/>
          <w:u w:val="none"/>
        </w:rPr>
        <w:t>：</w:t>
      </w:r>
      <w:r>
        <w:rPr>
          <w:rFonts w:hint="eastAsia" w:ascii="宋体" w:hAnsi="宋体" w:cs="宋体"/>
          <w:color w:val="auto"/>
          <w:sz w:val="24"/>
          <w:u w:val="none"/>
        </w:rPr>
        <w:t>合资、合作、独资、</w:t>
      </w:r>
      <w:r>
        <w:rPr>
          <w:rFonts w:ascii="宋体" w:hAnsi="宋体" w:cs="宋体"/>
          <w:color w:val="auto"/>
          <w:sz w:val="24"/>
          <w:u w:val="none"/>
        </w:rPr>
        <w:t>PPP</w:t>
      </w:r>
      <w:r>
        <w:rPr>
          <w:rFonts w:hint="eastAsia" w:ascii="宋体" w:hAnsi="宋体" w:cs="宋体"/>
          <w:color w:val="auto"/>
          <w:sz w:val="24"/>
          <w:u w:val="none"/>
        </w:rPr>
        <w:t>模式。</w:t>
      </w:r>
      <w:bookmarkEnd w:id="1263"/>
      <w:bookmarkEnd w:id="1264"/>
    </w:p>
    <w:p>
      <w:pPr>
        <w:spacing w:line="400" w:lineRule="exact"/>
        <w:ind w:firstLine="480" w:firstLineChars="200"/>
        <w:rPr>
          <w:rFonts w:ascii="宋体" w:cs="宋体"/>
          <w:color w:val="auto"/>
          <w:sz w:val="24"/>
          <w:u w:val="none"/>
        </w:rPr>
      </w:pPr>
    </w:p>
    <w:p>
      <w:pPr>
        <w:pStyle w:val="20"/>
        <w:rPr>
          <w:color w:val="auto"/>
          <w:u w:val="none"/>
        </w:rPr>
      </w:pPr>
    </w:p>
    <w:p>
      <w:pPr>
        <w:spacing w:line="400" w:lineRule="exact"/>
        <w:ind w:firstLine="480" w:firstLineChars="200"/>
        <w:rPr>
          <w:rFonts w:ascii="宋体" w:cs="宋体"/>
          <w:color w:val="auto"/>
          <w:sz w:val="24"/>
          <w:u w:val="none"/>
        </w:rPr>
      </w:pPr>
    </w:p>
    <w:p>
      <w:pPr>
        <w:pStyle w:val="5"/>
        <w:spacing w:beforeLines="50"/>
        <w:ind w:firstLine="480"/>
        <w:rPr>
          <w:color w:val="auto"/>
          <w:u w:val="none"/>
        </w:rPr>
      </w:pPr>
      <w:r>
        <w:rPr>
          <w:rFonts w:hint="eastAsia"/>
          <w:color w:val="auto"/>
          <w:u w:val="none"/>
        </w:rPr>
        <w:t>联系单位：金昌市体育局</w:t>
      </w:r>
    </w:p>
    <w:p>
      <w:pPr>
        <w:pStyle w:val="5"/>
        <w:ind w:firstLine="480"/>
        <w:rPr>
          <w:color w:val="auto"/>
          <w:u w:val="none"/>
        </w:rPr>
      </w:pPr>
      <w:r>
        <w:rPr>
          <w:rFonts w:hint="eastAsia"/>
          <w:color w:val="auto"/>
          <w:u w:val="none"/>
        </w:rPr>
        <w:t>联 系 人：吴军章</w:t>
      </w:r>
    </w:p>
    <w:p>
      <w:pPr>
        <w:pStyle w:val="5"/>
        <w:ind w:firstLine="480"/>
        <w:rPr>
          <w:color w:val="auto"/>
          <w:u w:val="none"/>
        </w:rPr>
      </w:pPr>
      <w:r>
        <w:rPr>
          <w:rFonts w:hint="eastAsia"/>
          <w:color w:val="auto"/>
          <w:u w:val="none"/>
        </w:rPr>
        <w:t>电    话：</w:t>
      </w:r>
      <w:r>
        <w:rPr>
          <w:color w:val="auto"/>
          <w:u w:val="none"/>
        </w:rPr>
        <w:t>13195956636</w:t>
      </w:r>
    </w:p>
    <w:p>
      <w:pPr>
        <w:pStyle w:val="5"/>
        <w:ind w:firstLine="480"/>
        <w:rPr>
          <w:color w:val="auto"/>
          <w:u w:val="none"/>
        </w:rPr>
      </w:pPr>
      <w:r>
        <w:rPr>
          <w:rFonts w:hint="eastAsia"/>
          <w:color w:val="auto"/>
          <w:u w:val="none"/>
        </w:rPr>
        <w:t>邮    箱：</w:t>
      </w:r>
      <w:r>
        <w:rPr>
          <w:color w:val="auto"/>
          <w:u w:val="none"/>
        </w:rPr>
        <w:t xml:space="preserve">3073311080@qq.com </w:t>
      </w:r>
    </w:p>
    <w:p>
      <w:pPr>
        <w:spacing w:line="400" w:lineRule="exact"/>
        <w:rPr>
          <w:rFonts w:ascii="宋体" w:cs="宋体"/>
          <w:b/>
          <w:color w:val="auto"/>
          <w:sz w:val="24"/>
          <w:u w:val="none"/>
        </w:rPr>
      </w:pPr>
    </w:p>
    <w:p>
      <w:pPr>
        <w:pStyle w:val="3"/>
        <w:rPr>
          <w:color w:val="auto"/>
          <w:u w:val="none"/>
        </w:rPr>
      </w:pPr>
      <w:bookmarkStart w:id="1265" w:name="_Toc28367"/>
      <w:bookmarkStart w:id="1266" w:name="_Toc24179"/>
    </w:p>
    <w:p>
      <w:pPr>
        <w:pStyle w:val="3"/>
        <w:rPr>
          <w:color w:val="auto"/>
          <w:u w:val="none"/>
        </w:rPr>
      </w:pPr>
      <w:r>
        <w:rPr>
          <w:rFonts w:hint="eastAsia"/>
          <w:color w:val="auto"/>
          <w:u w:val="none"/>
        </w:rPr>
        <w:t>酒泉市柳沟至马鬃山口岸线铁路（一期工程）</w:t>
      </w:r>
      <w:bookmarkEnd w:id="1265"/>
      <w:bookmarkEnd w:id="1266"/>
    </w:p>
    <w:p>
      <w:pPr>
        <w:pStyle w:val="3"/>
        <w:rPr>
          <w:color w:val="auto"/>
          <w:u w:val="none"/>
        </w:rPr>
      </w:pPr>
      <w:bookmarkStart w:id="1267" w:name="_Toc15541"/>
      <w:bookmarkStart w:id="1268" w:name="_Toc22484"/>
      <w:r>
        <w:rPr>
          <w:rFonts w:hint="eastAsia"/>
          <w:color w:val="auto"/>
          <w:u w:val="none"/>
        </w:rPr>
        <w:t>柳沟至红沙梁煤矿段项目</w:t>
      </w:r>
      <w:bookmarkEnd w:id="1267"/>
      <w:bookmarkEnd w:id="1268"/>
    </w:p>
    <w:p>
      <w:pPr>
        <w:spacing w:line="400" w:lineRule="exact"/>
        <w:jc w:val="center"/>
        <w:rPr>
          <w:rFonts w:ascii="宋体" w:cs="宋体"/>
          <w:b/>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将接入国铁兰新线和临哈线。一期工程线路南起兰新铁路柳沟车站，出站于瓜州工业集中区柳沟化工园区南缘绕园区西行设柳沟西站，后折向北经瓜州风电规划区、于黑尖山西缘以路堑形式穿越黑尖山，经黄草滩、镜铁滩、墩墩山后沿马鬃山北山羊自然保护区西缘北行至红沙梁煤矿</w:t>
      </w:r>
      <w:r>
        <w:rPr>
          <w:rFonts w:ascii="宋体" w:hAnsi="宋体" w:cs="宋体"/>
          <w:color w:val="auto"/>
          <w:sz w:val="24"/>
          <w:u w:val="none"/>
        </w:rPr>
        <w:t>,</w:t>
      </w:r>
      <w:r>
        <w:rPr>
          <w:rFonts w:hint="eastAsia" w:ascii="宋体" w:hAnsi="宋体" w:cs="宋体"/>
          <w:color w:val="auto"/>
          <w:sz w:val="24"/>
          <w:u w:val="none"/>
        </w:rPr>
        <w:t>线路长约</w:t>
      </w:r>
      <w:r>
        <w:rPr>
          <w:rFonts w:ascii="宋体" w:hAnsi="宋体" w:cs="宋体"/>
          <w:color w:val="auto"/>
          <w:sz w:val="24"/>
          <w:u w:val="none"/>
        </w:rPr>
        <w:t>133.5</w:t>
      </w:r>
      <w:r>
        <w:rPr>
          <w:rFonts w:hint="eastAsia" w:ascii="宋体" w:hAnsi="宋体" w:cs="宋体"/>
          <w:color w:val="auto"/>
          <w:sz w:val="24"/>
          <w:u w:val="none"/>
        </w:rPr>
        <w:t>公里。</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预计</w:t>
      </w:r>
      <w:r>
        <w:rPr>
          <w:rFonts w:ascii="宋体" w:hAnsi="宋体" w:cs="宋体"/>
          <w:color w:val="auto"/>
          <w:sz w:val="24"/>
          <w:u w:val="none"/>
        </w:rPr>
        <w:t>2035</w:t>
      </w:r>
      <w:r>
        <w:rPr>
          <w:rFonts w:hint="eastAsia" w:ascii="宋体" w:hAnsi="宋体" w:cs="宋体"/>
          <w:color w:val="auto"/>
          <w:sz w:val="24"/>
          <w:u w:val="none"/>
        </w:rPr>
        <w:t>年最大货流密度可达</w:t>
      </w:r>
      <w:r>
        <w:rPr>
          <w:rFonts w:ascii="宋体" w:hAnsi="宋体" w:cs="宋体"/>
          <w:color w:val="auto"/>
          <w:sz w:val="24"/>
          <w:u w:val="none"/>
        </w:rPr>
        <w:t>768</w:t>
      </w:r>
      <w:r>
        <w:rPr>
          <w:rFonts w:hint="eastAsia" w:ascii="宋体" w:hAnsi="宋体" w:cs="宋体"/>
          <w:color w:val="auto"/>
          <w:sz w:val="24"/>
          <w:u w:val="none"/>
        </w:rPr>
        <w:t>万吨</w:t>
      </w:r>
      <w:r>
        <w:rPr>
          <w:rFonts w:ascii="宋体" w:hAnsi="宋体" w:cs="宋体"/>
          <w:color w:val="auto"/>
          <w:sz w:val="24"/>
          <w:u w:val="none"/>
        </w:rPr>
        <w:t>/</w:t>
      </w:r>
      <w:r>
        <w:rPr>
          <w:rFonts w:hint="eastAsia" w:ascii="宋体" w:hAnsi="宋体" w:cs="宋体"/>
          <w:color w:val="auto"/>
          <w:sz w:val="24"/>
          <w:u w:val="none"/>
        </w:rPr>
        <w:t>年。采用货运运价率</w:t>
      </w:r>
      <w:r>
        <w:rPr>
          <w:rFonts w:ascii="宋体" w:hAnsi="宋体" w:cs="宋体"/>
          <w:color w:val="auto"/>
          <w:sz w:val="24"/>
          <w:u w:val="none"/>
        </w:rPr>
        <w:t>0.35</w:t>
      </w:r>
      <w:r>
        <w:rPr>
          <w:rFonts w:hint="eastAsia" w:ascii="宋体" w:hAnsi="宋体" w:cs="宋体"/>
          <w:color w:val="auto"/>
          <w:sz w:val="24"/>
          <w:u w:val="none"/>
        </w:rPr>
        <w:t>元</w:t>
      </w:r>
      <w:r>
        <w:rPr>
          <w:rFonts w:ascii="宋体" w:hAnsi="宋体" w:cs="宋体"/>
          <w:color w:val="auto"/>
          <w:sz w:val="24"/>
          <w:u w:val="none"/>
        </w:rPr>
        <w:t>/</w:t>
      </w:r>
      <w:r>
        <w:rPr>
          <w:rFonts w:hint="eastAsia" w:ascii="宋体" w:hAnsi="宋体" w:cs="宋体"/>
          <w:color w:val="auto"/>
          <w:sz w:val="24"/>
          <w:u w:val="none"/>
        </w:rPr>
        <w:t>吨公里进行分析，项目投资内部收益率可达</w:t>
      </w:r>
      <w:r>
        <w:rPr>
          <w:rFonts w:ascii="宋体" w:hAnsi="宋体" w:cs="宋体"/>
          <w:color w:val="auto"/>
          <w:sz w:val="24"/>
          <w:u w:val="none"/>
        </w:rPr>
        <w:t>5.66%</w:t>
      </w:r>
      <w:r>
        <w:rPr>
          <w:rFonts w:hint="eastAsia" w:ascii="宋体" w:hAnsi="宋体" w:cs="宋体"/>
          <w:color w:val="auto"/>
          <w:sz w:val="24"/>
          <w:u w:val="none"/>
        </w:rPr>
        <w:t>，大于行业基准收益率</w:t>
      </w:r>
      <w:r>
        <w:rPr>
          <w:rFonts w:ascii="宋体" w:hAnsi="宋体" w:cs="宋体"/>
          <w:color w:val="auto"/>
          <w:sz w:val="24"/>
          <w:u w:val="none"/>
        </w:rPr>
        <w:t>3%</w:t>
      </w:r>
      <w:r>
        <w:rPr>
          <w:rFonts w:hint="eastAsia" w:ascii="宋体" w:hAnsi="宋体" w:cs="宋体"/>
          <w:color w:val="auto"/>
          <w:sz w:val="24"/>
          <w:u w:val="none"/>
        </w:rPr>
        <w:t>，预计投资回收期</w:t>
      </w:r>
      <w:r>
        <w:rPr>
          <w:rFonts w:ascii="宋体" w:hAnsi="宋体" w:cs="宋体"/>
          <w:color w:val="auto"/>
          <w:sz w:val="24"/>
          <w:u w:val="none"/>
        </w:rPr>
        <w:t>20.8</w:t>
      </w:r>
      <w:r>
        <w:rPr>
          <w:rFonts w:hint="eastAsia" w:ascii="宋体" w:hAnsi="宋体" w:cs="宋体"/>
          <w:color w:val="auto"/>
          <w:sz w:val="24"/>
          <w:u w:val="none"/>
        </w:rPr>
        <w:t>年，贷款偿还期</w:t>
      </w:r>
      <w:r>
        <w:rPr>
          <w:rFonts w:ascii="宋体" w:hAnsi="宋体" w:cs="宋体"/>
          <w:color w:val="auto"/>
          <w:sz w:val="24"/>
          <w:u w:val="none"/>
        </w:rPr>
        <w:t>22.7</w:t>
      </w:r>
      <w:r>
        <w:rPr>
          <w:rFonts w:hint="eastAsia" w:ascii="宋体" w:hAnsi="宋体" w:cs="宋体"/>
          <w:color w:val="auto"/>
          <w:sz w:val="24"/>
          <w:u w:val="none"/>
        </w:rPr>
        <w:t>年，在计算期内可以收回全部投资，财务盈利能力及清偿能力较好。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正在办理前期手续。</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w:t>
      </w:r>
    </w:p>
    <w:p>
      <w:pPr>
        <w:spacing w:line="400" w:lineRule="exact"/>
        <w:ind w:firstLine="480" w:firstLineChars="200"/>
        <w:rPr>
          <w:rFonts w:ascii="宋体" w:cs="宋体"/>
          <w:color w:val="auto"/>
          <w:sz w:val="24"/>
          <w:u w:val="none"/>
        </w:rPr>
      </w:pPr>
    </w:p>
    <w:p>
      <w:pPr>
        <w:pStyle w:val="5"/>
        <w:ind w:firstLine="480"/>
        <w:rPr>
          <w:color w:val="auto"/>
          <w:u w:val="none"/>
        </w:rPr>
      </w:pPr>
      <w:r>
        <w:rPr>
          <w:rFonts w:hint="eastAsia"/>
          <w:color w:val="auto"/>
          <w:u w:val="none"/>
        </w:rPr>
        <w:t>联系单位：酒泉市发展和改革委员会综合交通科</w:t>
      </w:r>
    </w:p>
    <w:p>
      <w:pPr>
        <w:pStyle w:val="5"/>
        <w:ind w:firstLine="480"/>
        <w:rPr>
          <w:color w:val="auto"/>
          <w:u w:val="none"/>
        </w:rPr>
      </w:pPr>
      <w:r>
        <w:rPr>
          <w:rFonts w:hint="eastAsia"/>
          <w:color w:val="auto"/>
          <w:u w:val="none"/>
        </w:rPr>
        <w:t>联 系 人：潘小燕</w:t>
      </w:r>
    </w:p>
    <w:p>
      <w:pPr>
        <w:pStyle w:val="5"/>
        <w:ind w:firstLine="480"/>
        <w:rPr>
          <w:color w:val="auto"/>
          <w:u w:val="none"/>
        </w:rPr>
      </w:pPr>
      <w:r>
        <w:rPr>
          <w:rFonts w:hint="eastAsia"/>
          <w:color w:val="auto"/>
          <w:u w:val="none"/>
        </w:rPr>
        <w:t>电    话：</w:t>
      </w:r>
      <w:r>
        <w:rPr>
          <w:color w:val="auto"/>
          <w:u w:val="none"/>
        </w:rPr>
        <w:t>18609371936  0937-2614012</w:t>
      </w:r>
    </w:p>
    <w:p>
      <w:pPr>
        <w:pStyle w:val="5"/>
        <w:ind w:firstLine="480"/>
        <w:rPr>
          <w:color w:val="auto"/>
          <w:u w:val="none"/>
        </w:rPr>
      </w:pPr>
      <w:r>
        <w:rPr>
          <w:rFonts w:hint="eastAsia"/>
          <w:color w:val="auto"/>
          <w:u w:val="none"/>
        </w:rPr>
        <w:t>邮    箱：</w:t>
      </w:r>
      <w:r>
        <w:rPr>
          <w:color w:val="auto"/>
          <w:u w:val="none"/>
        </w:rPr>
        <w:t>136778126@qq.com</w:t>
      </w:r>
    </w:p>
    <w:p>
      <w:pPr>
        <w:spacing w:line="400" w:lineRule="exact"/>
        <w:jc w:val="center"/>
        <w:rPr>
          <w:rFonts w:ascii="宋体" w:cs="宋体"/>
          <w:b/>
          <w:color w:val="auto"/>
          <w:sz w:val="24"/>
          <w:u w:val="none"/>
        </w:rPr>
      </w:pPr>
    </w:p>
    <w:p>
      <w:pPr>
        <w:pStyle w:val="3"/>
        <w:rPr>
          <w:color w:val="auto"/>
          <w:u w:val="none"/>
        </w:rPr>
      </w:pPr>
      <w:bookmarkStart w:id="1269" w:name="_Toc32295"/>
      <w:bookmarkStart w:id="1270" w:name="_Toc28988"/>
      <w:r>
        <w:rPr>
          <w:rFonts w:hint="eastAsia"/>
          <w:color w:val="auto"/>
          <w:u w:val="none"/>
        </w:rPr>
        <w:t>酒泉市南综合客运枢纽项目</w:t>
      </w:r>
      <w:bookmarkEnd w:id="1269"/>
      <w:bookmarkEnd w:id="1270"/>
    </w:p>
    <w:p>
      <w:pPr>
        <w:spacing w:line="400" w:lineRule="exact"/>
        <w:jc w:val="center"/>
        <w:rPr>
          <w:rFonts w:ascii="宋体" w:cs="宋体"/>
          <w:b/>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以酒泉嘉峪关为中心，打造集长途客运、公交出租、城市轻轨、商贸及游客服务中心于一体的区域性综合交通枢纽。统筹推进公路、铁路、航空、物流、通信五大基础网络建设，实现公铁联运、陆空联运等多式联运功能，以加强“两横两纵”（两横为兰新通道、京新通道，两纵为酒格通道、酒额通道）运输通道建设，助推“一带一路”建设。</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初步按照综合一级客运枢纽规模设计，建筑面积约</w:t>
      </w:r>
      <w:r>
        <w:rPr>
          <w:rFonts w:ascii="宋体" w:hAnsi="宋体" w:cs="宋体"/>
          <w:color w:val="auto"/>
          <w:sz w:val="24"/>
          <w:u w:val="none"/>
        </w:rPr>
        <w:t>10</w:t>
      </w:r>
      <w:r>
        <w:rPr>
          <w:rFonts w:hint="eastAsia" w:ascii="宋体" w:hAnsi="宋体" w:cs="宋体"/>
          <w:color w:val="auto"/>
          <w:sz w:val="24"/>
          <w:u w:val="none"/>
        </w:rPr>
        <w:t>万平方米，投资回收期</w:t>
      </w:r>
      <w:r>
        <w:rPr>
          <w:rFonts w:ascii="宋体" w:hAnsi="宋体" w:cs="宋体"/>
          <w:color w:val="auto"/>
          <w:sz w:val="24"/>
          <w:u w:val="none"/>
        </w:rPr>
        <w:t>6</w:t>
      </w:r>
      <w:r>
        <w:rPr>
          <w:rFonts w:hint="eastAsia" w:ascii="宋体" w:hAnsi="宋体" w:cs="宋体"/>
          <w:color w:val="auto"/>
          <w:sz w:val="24"/>
          <w:u w:val="none"/>
        </w:rPr>
        <w:t>年。</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spacing w:line="400" w:lineRule="exact"/>
        <w:ind w:firstLine="482" w:firstLineChars="200"/>
        <w:rPr>
          <w:rFonts w:ascii="宋体" w:cs="宋体"/>
          <w:b/>
          <w:color w:val="auto"/>
          <w:sz w:val="24"/>
          <w:u w:val="none"/>
        </w:rPr>
      </w:pPr>
    </w:p>
    <w:p>
      <w:pPr>
        <w:pStyle w:val="5"/>
        <w:ind w:firstLine="480"/>
        <w:rPr>
          <w:color w:val="auto"/>
          <w:u w:val="none"/>
        </w:rPr>
      </w:pPr>
    </w:p>
    <w:p>
      <w:pPr>
        <w:rPr>
          <w:color w:val="auto"/>
          <w:u w:val="none"/>
        </w:rPr>
      </w:pPr>
    </w:p>
    <w:p>
      <w:pPr>
        <w:pStyle w:val="5"/>
        <w:spacing w:beforeLines="80"/>
        <w:ind w:firstLine="480"/>
        <w:rPr>
          <w:color w:val="auto"/>
          <w:u w:val="none"/>
        </w:rPr>
      </w:pPr>
      <w:r>
        <w:rPr>
          <w:rFonts w:hint="eastAsia"/>
          <w:color w:val="auto"/>
          <w:u w:val="none"/>
        </w:rPr>
        <w:t>联系单位：肃州区公路运输管理局</w:t>
      </w:r>
    </w:p>
    <w:p>
      <w:pPr>
        <w:pStyle w:val="5"/>
        <w:ind w:firstLine="480"/>
        <w:rPr>
          <w:color w:val="auto"/>
          <w:u w:val="none"/>
        </w:rPr>
      </w:pPr>
      <w:r>
        <w:rPr>
          <w:rFonts w:hint="eastAsia"/>
          <w:color w:val="auto"/>
          <w:u w:val="none"/>
        </w:rPr>
        <w:t>联 系 人：万子源</w:t>
      </w:r>
    </w:p>
    <w:p>
      <w:pPr>
        <w:pStyle w:val="5"/>
        <w:ind w:firstLine="480"/>
        <w:rPr>
          <w:color w:val="auto"/>
          <w:u w:val="none"/>
        </w:rPr>
      </w:pPr>
      <w:r>
        <w:rPr>
          <w:rFonts w:hint="eastAsia"/>
          <w:color w:val="auto"/>
          <w:u w:val="none"/>
        </w:rPr>
        <w:t>电    话：</w:t>
      </w:r>
      <w:r>
        <w:rPr>
          <w:color w:val="auto"/>
          <w:u w:val="none"/>
        </w:rPr>
        <w:t>13993758155  0937-2650319</w:t>
      </w:r>
    </w:p>
    <w:p>
      <w:pPr>
        <w:pStyle w:val="5"/>
        <w:ind w:firstLine="480"/>
        <w:rPr>
          <w:color w:val="auto"/>
          <w:u w:val="none"/>
        </w:rPr>
      </w:pPr>
      <w:r>
        <w:rPr>
          <w:rFonts w:hint="eastAsia"/>
          <w:color w:val="auto"/>
          <w:u w:val="none"/>
        </w:rPr>
        <w:t>邮    箱：</w:t>
      </w:r>
      <w:r>
        <w:rPr>
          <w:color w:val="auto"/>
          <w:u w:val="none"/>
        </w:rPr>
        <w:t>214985982@qq.com</w:t>
      </w:r>
    </w:p>
    <w:p>
      <w:pPr>
        <w:autoSpaceDE w:val="0"/>
        <w:autoSpaceDN w:val="0"/>
        <w:adjustRightInd w:val="0"/>
        <w:spacing w:line="400" w:lineRule="exact"/>
        <w:rPr>
          <w:rFonts w:ascii="宋体" w:cs="宋体"/>
          <w:color w:val="auto"/>
          <w:sz w:val="24"/>
          <w:u w:val="none"/>
        </w:rPr>
      </w:pPr>
    </w:p>
    <w:p>
      <w:pPr>
        <w:overflowPunct w:val="0"/>
        <w:topLinePunct/>
        <w:spacing w:line="400" w:lineRule="exact"/>
        <w:jc w:val="center"/>
        <w:textAlignment w:val="center"/>
        <w:rPr>
          <w:rFonts w:ascii="宋体" w:cs="宋体"/>
          <w:color w:val="auto"/>
          <w:sz w:val="24"/>
          <w:u w:val="none"/>
        </w:rPr>
      </w:pPr>
    </w:p>
    <w:p>
      <w:pPr>
        <w:pStyle w:val="3"/>
        <w:rPr>
          <w:color w:val="auto"/>
          <w:u w:val="none"/>
        </w:rPr>
      </w:pPr>
      <w:bookmarkStart w:id="1271" w:name="_Toc20571"/>
      <w:bookmarkStart w:id="1272" w:name="_Toc29489"/>
      <w:r>
        <w:rPr>
          <w:rFonts w:hint="eastAsia"/>
          <w:color w:val="auto"/>
          <w:u w:val="none"/>
        </w:rPr>
        <w:t>武威市民勤县农副产品综合市场及全储</w:t>
      </w:r>
      <w:bookmarkEnd w:id="1271"/>
      <w:bookmarkEnd w:id="1272"/>
    </w:p>
    <w:p>
      <w:pPr>
        <w:pStyle w:val="3"/>
        <w:rPr>
          <w:color w:val="auto"/>
          <w:u w:val="none"/>
        </w:rPr>
      </w:pPr>
      <w:bookmarkStart w:id="1273" w:name="_Toc9819"/>
      <w:bookmarkStart w:id="1274" w:name="_Toc10536"/>
      <w:r>
        <w:rPr>
          <w:rFonts w:hint="eastAsia"/>
          <w:color w:val="auto"/>
          <w:u w:val="none"/>
        </w:rPr>
        <w:t>物流</w:t>
      </w:r>
      <w:bookmarkStart w:id="1275" w:name="_Toc15133_WPSOffice_Level1"/>
      <w:r>
        <w:rPr>
          <w:rFonts w:hint="eastAsia"/>
          <w:color w:val="auto"/>
          <w:u w:val="none"/>
        </w:rPr>
        <w:t>中心建设项目</w:t>
      </w:r>
      <w:bookmarkEnd w:id="1273"/>
      <w:bookmarkEnd w:id="1274"/>
      <w:bookmarkEnd w:id="1275"/>
    </w:p>
    <w:p>
      <w:pPr>
        <w:snapToGrid w:val="0"/>
        <w:spacing w:line="400" w:lineRule="exact"/>
        <w:ind w:firstLine="482" w:firstLineChars="200"/>
        <w:rPr>
          <w:rFonts w:ascii="宋体" w:cs="宋体"/>
          <w:b/>
          <w:bCs/>
          <w:color w:val="auto"/>
          <w:kern w:val="0"/>
          <w:sz w:val="24"/>
          <w:u w:val="none"/>
        </w:rPr>
      </w:pPr>
    </w:p>
    <w:p>
      <w:pPr>
        <w:snapToGrid w:val="0"/>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民勤县农作物种植面积</w:t>
      </w:r>
      <w:r>
        <w:rPr>
          <w:rFonts w:ascii="宋体" w:hAnsi="宋体" w:cs="宋体"/>
          <w:color w:val="auto"/>
          <w:sz w:val="24"/>
          <w:u w:val="none"/>
        </w:rPr>
        <w:t>72.45</w:t>
      </w:r>
      <w:r>
        <w:rPr>
          <w:rFonts w:hint="eastAsia" w:ascii="宋体" w:hAnsi="宋体" w:cs="宋体"/>
          <w:color w:val="auto"/>
          <w:sz w:val="24"/>
          <w:u w:val="none"/>
        </w:rPr>
        <w:t>万亩，其中粮食作物</w:t>
      </w:r>
      <w:r>
        <w:rPr>
          <w:rFonts w:ascii="宋体" w:hAnsi="宋体" w:cs="宋体"/>
          <w:color w:val="auto"/>
          <w:sz w:val="24"/>
          <w:u w:val="none"/>
        </w:rPr>
        <w:t>20.6</w:t>
      </w:r>
      <w:r>
        <w:rPr>
          <w:rFonts w:hint="eastAsia" w:ascii="宋体" w:hAnsi="宋体" w:cs="宋体"/>
          <w:color w:val="auto"/>
          <w:sz w:val="24"/>
          <w:u w:val="none"/>
        </w:rPr>
        <w:t>万亩、蔬菜</w:t>
      </w:r>
      <w:r>
        <w:rPr>
          <w:rFonts w:ascii="宋体" w:hAnsi="宋体" w:cs="宋体"/>
          <w:color w:val="auto"/>
          <w:sz w:val="24"/>
          <w:u w:val="none"/>
        </w:rPr>
        <w:t>11.34</w:t>
      </w:r>
      <w:r>
        <w:rPr>
          <w:rFonts w:hint="eastAsia" w:ascii="宋体" w:hAnsi="宋体" w:cs="宋体"/>
          <w:color w:val="auto"/>
          <w:sz w:val="24"/>
          <w:u w:val="none"/>
        </w:rPr>
        <w:t>万亩、瓜类</w:t>
      </w:r>
      <w:r>
        <w:rPr>
          <w:rFonts w:ascii="宋体" w:hAnsi="宋体" w:cs="宋体"/>
          <w:color w:val="auto"/>
          <w:sz w:val="24"/>
          <w:u w:val="none"/>
        </w:rPr>
        <w:t>15</w:t>
      </w:r>
      <w:r>
        <w:rPr>
          <w:rFonts w:hint="eastAsia" w:ascii="宋体" w:hAnsi="宋体" w:cs="宋体"/>
          <w:color w:val="auto"/>
          <w:sz w:val="24"/>
          <w:u w:val="none"/>
        </w:rPr>
        <w:t>万亩、设施农牧业</w:t>
      </w:r>
      <w:r>
        <w:rPr>
          <w:rFonts w:ascii="宋体" w:hAnsi="宋体" w:cs="宋体"/>
          <w:color w:val="auto"/>
          <w:sz w:val="24"/>
          <w:u w:val="none"/>
        </w:rPr>
        <w:t>12.43</w:t>
      </w:r>
      <w:r>
        <w:rPr>
          <w:rFonts w:hint="eastAsia" w:ascii="宋体" w:hAnsi="宋体" w:cs="宋体"/>
          <w:color w:val="auto"/>
          <w:sz w:val="24"/>
          <w:u w:val="none"/>
        </w:rPr>
        <w:t>万亩。民勤县至今无一家规模较大、功能完善、具有批零交易和储藏物流功能相结合的综合型农副产品市场。本项目规划建设大宗农副产品交易区、仓储区、分拣包装（农副产品）、加工区、物流配送区、电子商务交易大楼，实现流通、销售、储存、加工、检测等多种功能。</w:t>
      </w:r>
    </w:p>
    <w:p>
      <w:pPr>
        <w:autoSpaceDN w:val="0"/>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autoSpaceDN w:val="0"/>
        <w:spacing w:line="390" w:lineRule="exact"/>
        <w:ind w:firstLine="480" w:firstLineChars="200"/>
        <w:rPr>
          <w:rFonts w:ascii="宋体" w:cs="宋体"/>
          <w:color w:val="auto"/>
          <w:spacing w:val="-6"/>
          <w:kern w:val="0"/>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w:t>
      </w:r>
      <w:r>
        <w:rPr>
          <w:rFonts w:hint="eastAsia" w:ascii="宋体" w:hAnsi="宋体" w:cs="宋体"/>
          <w:color w:val="auto"/>
          <w:spacing w:val="-6"/>
          <w:kern w:val="0"/>
          <w:sz w:val="24"/>
          <w:u w:val="none"/>
        </w:rPr>
        <w:t>建成后，预计年收入可达</w:t>
      </w:r>
      <w:bookmarkStart w:id="1276" w:name="_Toc30489_WPSOffice_Level1"/>
      <w:r>
        <w:rPr>
          <w:rFonts w:ascii="宋体" w:hAnsi="宋体" w:cs="宋体"/>
          <w:color w:val="auto"/>
          <w:spacing w:val="-6"/>
          <w:kern w:val="0"/>
          <w:sz w:val="24"/>
          <w:u w:val="none"/>
        </w:rPr>
        <w:t>0.3</w:t>
      </w:r>
      <w:r>
        <w:rPr>
          <w:rFonts w:hint="eastAsia" w:ascii="宋体" w:hAnsi="宋体" w:cs="宋体"/>
          <w:color w:val="auto"/>
          <w:spacing w:val="-6"/>
          <w:kern w:val="0"/>
          <w:sz w:val="24"/>
          <w:u w:val="none"/>
        </w:rPr>
        <w:t>亿元。</w:t>
      </w:r>
    </w:p>
    <w:bookmarkEnd w:id="1276"/>
    <w:p>
      <w:pPr>
        <w:overflowPunct w:val="0"/>
        <w:snapToGrid w:val="0"/>
        <w:spacing w:line="390" w:lineRule="exact"/>
        <w:ind w:firstLine="480" w:firstLineChars="200"/>
        <w:rPr>
          <w:rFonts w:ascii="宋体" w:cs="宋体"/>
          <w:color w:val="auto"/>
          <w:sz w:val="24"/>
          <w:u w:val="none"/>
        </w:rPr>
      </w:pPr>
      <w:bookmarkStart w:id="1277" w:name="_Toc6608_WPSOffice_Level1"/>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已完成可研报告编制、备案、环评等手续办理。</w:t>
      </w:r>
    </w:p>
    <w:p>
      <w:pPr>
        <w:overflowPunct w:val="0"/>
        <w:snapToGrid w:val="0"/>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合资、合作、独资。</w:t>
      </w:r>
    </w:p>
    <w:bookmarkEnd w:id="1277"/>
    <w:p>
      <w:pPr>
        <w:pStyle w:val="5"/>
        <w:spacing w:line="390" w:lineRule="exact"/>
        <w:ind w:firstLine="480"/>
        <w:rPr>
          <w:color w:val="auto"/>
          <w:u w:val="none"/>
        </w:rPr>
      </w:pPr>
    </w:p>
    <w:p>
      <w:pPr>
        <w:pStyle w:val="5"/>
        <w:spacing w:line="390" w:lineRule="exact"/>
        <w:ind w:firstLine="480"/>
        <w:rPr>
          <w:color w:val="auto"/>
          <w:u w:val="none"/>
        </w:rPr>
      </w:pPr>
      <w:r>
        <w:rPr>
          <w:rFonts w:hint="eastAsia"/>
          <w:color w:val="auto"/>
          <w:u w:val="none"/>
        </w:rPr>
        <w:t>联系单位：民勤县商务局</w:t>
      </w:r>
    </w:p>
    <w:p>
      <w:pPr>
        <w:pStyle w:val="5"/>
        <w:spacing w:line="390" w:lineRule="exact"/>
        <w:ind w:firstLine="480"/>
        <w:rPr>
          <w:color w:val="auto"/>
          <w:u w:val="none"/>
        </w:rPr>
      </w:pPr>
      <w:r>
        <w:rPr>
          <w:rFonts w:hint="eastAsia"/>
          <w:color w:val="auto"/>
          <w:u w:val="none"/>
        </w:rPr>
        <w:t>联 系 人：张国文</w:t>
      </w:r>
    </w:p>
    <w:p>
      <w:pPr>
        <w:pStyle w:val="5"/>
        <w:spacing w:line="390" w:lineRule="exact"/>
        <w:ind w:firstLine="480"/>
        <w:rPr>
          <w:color w:val="auto"/>
          <w:u w:val="none"/>
        </w:rPr>
      </w:pPr>
      <w:r>
        <w:rPr>
          <w:rFonts w:hint="eastAsia"/>
          <w:color w:val="auto"/>
          <w:u w:val="none"/>
        </w:rPr>
        <w:t>电    话：</w:t>
      </w:r>
      <w:r>
        <w:rPr>
          <w:color w:val="auto"/>
          <w:u w:val="none"/>
        </w:rPr>
        <w:t>13659356669</w:t>
      </w:r>
    </w:p>
    <w:p>
      <w:pPr>
        <w:pStyle w:val="5"/>
        <w:spacing w:line="390" w:lineRule="exact"/>
        <w:ind w:firstLine="480"/>
        <w:rPr>
          <w:color w:val="auto"/>
          <w:u w:val="none"/>
        </w:rPr>
      </w:pPr>
      <w:r>
        <w:rPr>
          <w:rFonts w:hint="eastAsia"/>
          <w:color w:val="auto"/>
          <w:u w:val="none"/>
        </w:rPr>
        <w:t>传    真：</w:t>
      </w:r>
      <w:r>
        <w:rPr>
          <w:color w:val="auto"/>
          <w:u w:val="none"/>
        </w:rPr>
        <w:t>0935-4122356</w:t>
      </w:r>
    </w:p>
    <w:p>
      <w:pPr>
        <w:pStyle w:val="5"/>
        <w:spacing w:line="390" w:lineRule="exact"/>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"mailto:mqxswj@126.com" </w:instrText>
      </w:r>
      <w:r>
        <w:rPr>
          <w:color w:val="auto"/>
          <w:u w:val="none"/>
        </w:rPr>
        <w:fldChar w:fldCharType="separate"/>
      </w:r>
      <w:r>
        <w:rPr>
          <w:color w:val="auto"/>
          <w:u w:val="none"/>
        </w:rPr>
        <w:t>mqxswj@126.com</w:t>
      </w:r>
      <w:r>
        <w:rPr>
          <w:color w:val="auto"/>
          <w:u w:val="none"/>
        </w:rPr>
        <w:fldChar w:fldCharType="end"/>
      </w:r>
    </w:p>
    <w:p>
      <w:pPr>
        <w:spacing w:line="400" w:lineRule="exact"/>
        <w:rPr>
          <w:color w:val="auto"/>
          <w:u w:val="none"/>
        </w:rPr>
      </w:pPr>
      <w:r>
        <w:rPr>
          <w:rFonts w:ascii="宋体" w:cs="宋体"/>
          <w:b/>
          <w:bCs/>
          <w:color w:val="auto"/>
          <w:sz w:val="24"/>
          <w:u w:val="none"/>
        </w:rPr>
        <w:br w:type="page"/>
      </w:r>
    </w:p>
    <w:p>
      <w:pPr>
        <w:pStyle w:val="3"/>
        <w:rPr>
          <w:color w:val="auto"/>
          <w:u w:val="none"/>
        </w:rPr>
      </w:pPr>
      <w:bookmarkStart w:id="1278" w:name="_Toc16845"/>
      <w:bookmarkStart w:id="1279" w:name="_Toc16806"/>
      <w:r>
        <w:rPr>
          <w:color w:val="auto"/>
          <w:u w:val="none"/>
        </w:rPr>
        <w:t>S03</w:t>
      </w:r>
      <w:r>
        <w:rPr>
          <w:rFonts w:hint="eastAsia"/>
          <w:color w:val="auto"/>
          <w:u w:val="none"/>
        </w:rPr>
        <w:t>天水绕城高速公路项目</w:t>
      </w:r>
      <w:bookmarkEnd w:id="1278"/>
      <w:bookmarkEnd w:id="1279"/>
    </w:p>
    <w:p>
      <w:pPr>
        <w:spacing w:line="400" w:lineRule="exact"/>
        <w:ind w:firstLine="482" w:firstLineChars="200"/>
        <w:rPr>
          <w:rFonts w:ascii="宋体" w:cs="宋体"/>
          <w:b/>
          <w:color w:val="auto"/>
          <w:sz w:val="24"/>
          <w:u w:val="none"/>
        </w:rPr>
      </w:pP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项目由北绕城麦积段和南绕城秦州段组成，拟修建路段全长</w:t>
      </w:r>
      <w:r>
        <w:rPr>
          <w:rFonts w:ascii="宋体" w:hAnsi="宋体" w:cs="宋体"/>
          <w:color w:val="auto"/>
          <w:sz w:val="24"/>
          <w:u w:val="none"/>
        </w:rPr>
        <w:t>59.413</w:t>
      </w:r>
      <w:r>
        <w:rPr>
          <w:rFonts w:hint="eastAsia" w:ascii="宋体" w:hAnsi="宋体" w:cs="宋体"/>
          <w:color w:val="auto"/>
          <w:sz w:val="24"/>
          <w:u w:val="none"/>
        </w:rPr>
        <w:t>公里，同步建设立交连接线</w:t>
      </w:r>
      <w:r>
        <w:rPr>
          <w:rFonts w:ascii="宋体" w:hAnsi="宋体" w:cs="宋体"/>
          <w:color w:val="auto"/>
          <w:sz w:val="24"/>
          <w:u w:val="none"/>
        </w:rPr>
        <w:t>3.7</w:t>
      </w:r>
      <w:r>
        <w:rPr>
          <w:rFonts w:hint="eastAsia" w:ascii="宋体" w:hAnsi="宋体" w:cs="宋体"/>
          <w:color w:val="auto"/>
          <w:sz w:val="24"/>
          <w:u w:val="none"/>
        </w:rPr>
        <w:t>公里，按双向四车道高速公路标准设计。北绕城麦积段：起点位于麦积区社棠镇石岭村，与</w:t>
      </w:r>
      <w:r>
        <w:rPr>
          <w:rFonts w:ascii="宋体" w:hAnsi="宋体" w:cs="宋体"/>
          <w:color w:val="auto"/>
          <w:sz w:val="24"/>
          <w:u w:val="none"/>
        </w:rPr>
        <w:t>S25</w:t>
      </w:r>
      <w:r>
        <w:rPr>
          <w:rFonts w:hint="eastAsia" w:ascii="宋体" w:hAnsi="宋体" w:cs="宋体"/>
          <w:color w:val="auto"/>
          <w:sz w:val="24"/>
          <w:u w:val="none"/>
        </w:rPr>
        <w:t>静天高速公路相接，途经花牛镇、渭南镇，终点位于渭南镇毛集寨，与天平高速相接，全长</w:t>
      </w:r>
      <w:r>
        <w:rPr>
          <w:rFonts w:ascii="宋体" w:hAnsi="宋体" w:cs="宋体"/>
          <w:color w:val="auto"/>
          <w:sz w:val="24"/>
          <w:u w:val="none"/>
        </w:rPr>
        <w:t>30.439</w:t>
      </w:r>
      <w:r>
        <w:rPr>
          <w:rFonts w:hint="eastAsia" w:ascii="宋体" w:hAnsi="宋体" w:cs="宋体"/>
          <w:color w:val="auto"/>
          <w:sz w:val="24"/>
          <w:u w:val="none"/>
        </w:rPr>
        <w:t>公里。南绕城秦州段：起点位于秦州区皂郊镇峡门村，与</w:t>
      </w:r>
      <w:r>
        <w:rPr>
          <w:rFonts w:ascii="宋体" w:hAnsi="宋体" w:cs="宋体"/>
          <w:color w:val="auto"/>
          <w:sz w:val="24"/>
          <w:u w:val="none"/>
        </w:rPr>
        <w:t>G7011</w:t>
      </w:r>
      <w:r>
        <w:rPr>
          <w:rFonts w:hint="eastAsia" w:ascii="宋体" w:hAnsi="宋体" w:cs="宋体"/>
          <w:color w:val="auto"/>
          <w:sz w:val="24"/>
          <w:u w:val="none"/>
        </w:rPr>
        <w:t>十天高速相接，途经皂郊镇、牡丹镇，终点位于藉口镇四十里铺村，与</w:t>
      </w:r>
      <w:r>
        <w:rPr>
          <w:rFonts w:ascii="宋体" w:hAnsi="宋体" w:cs="宋体"/>
          <w:color w:val="auto"/>
          <w:sz w:val="24"/>
          <w:u w:val="none"/>
        </w:rPr>
        <w:t>G30</w:t>
      </w:r>
      <w:r>
        <w:rPr>
          <w:rFonts w:hint="eastAsia" w:ascii="宋体" w:hAnsi="宋体" w:cs="宋体"/>
          <w:color w:val="auto"/>
          <w:sz w:val="24"/>
          <w:u w:val="none"/>
        </w:rPr>
        <w:t>连霍高速相接，全长</w:t>
      </w:r>
      <w:r>
        <w:rPr>
          <w:rFonts w:ascii="宋体" w:hAnsi="宋体" w:cs="宋体"/>
          <w:color w:val="auto"/>
          <w:sz w:val="24"/>
          <w:u w:val="none"/>
        </w:rPr>
        <w:t>28.974</w:t>
      </w:r>
      <w:r>
        <w:rPr>
          <w:rFonts w:hint="eastAsia" w:ascii="宋体" w:hAnsi="宋体" w:cs="宋体"/>
          <w:color w:val="auto"/>
          <w:sz w:val="24"/>
          <w:u w:val="none"/>
        </w:rPr>
        <w:t>公里。</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112</w:t>
      </w:r>
      <w:r>
        <w:rPr>
          <w:rFonts w:hint="eastAsia" w:ascii="宋体" w:hAnsi="宋体" w:cs="宋体"/>
          <w:color w:val="auto"/>
          <w:sz w:val="24"/>
          <w:u w:val="none"/>
        </w:rPr>
        <w:t>亿元（其中北绕城麦积段估算投资</w:t>
      </w:r>
      <w:r>
        <w:rPr>
          <w:rFonts w:ascii="宋体" w:hAnsi="宋体" w:cs="宋体"/>
          <w:color w:val="auto"/>
          <w:sz w:val="24"/>
          <w:u w:val="none"/>
        </w:rPr>
        <w:t>60</w:t>
      </w:r>
      <w:r>
        <w:rPr>
          <w:rFonts w:hint="eastAsia" w:ascii="宋体" w:hAnsi="宋体" w:cs="宋体"/>
          <w:color w:val="auto"/>
          <w:sz w:val="24"/>
          <w:u w:val="none"/>
        </w:rPr>
        <w:t>亿元，南绕城秦州段估算投资</w:t>
      </w:r>
      <w:r>
        <w:rPr>
          <w:rFonts w:ascii="宋体" w:hAnsi="宋体" w:cs="宋体"/>
          <w:color w:val="auto"/>
          <w:sz w:val="24"/>
          <w:u w:val="none"/>
        </w:rPr>
        <w:t>52</w:t>
      </w:r>
      <w:r>
        <w:rPr>
          <w:rFonts w:hint="eastAsia" w:ascii="宋体" w:hAnsi="宋体" w:cs="宋体"/>
          <w:color w:val="auto"/>
          <w:sz w:val="24"/>
          <w:u w:val="none"/>
        </w:rPr>
        <w:t>亿元）。</w:t>
      </w:r>
    </w:p>
    <w:p>
      <w:pPr>
        <w:spacing w:line="39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项目建成后，可完善甘肃省高速公路网，缓解交通压力。</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前期手续已取得相关批复。</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ascii="宋体" w:hAnsi="宋体" w:cs="宋体"/>
          <w:color w:val="auto"/>
          <w:sz w:val="24"/>
          <w:u w:val="none"/>
        </w:rPr>
        <w:t xml:space="preserve"> PPP</w:t>
      </w:r>
      <w:r>
        <w:rPr>
          <w:rFonts w:hint="eastAsia" w:ascii="宋体" w:hAnsi="宋体" w:cs="宋体"/>
          <w:color w:val="auto"/>
          <w:sz w:val="24"/>
          <w:u w:val="none"/>
        </w:rPr>
        <w:t>模式。</w:t>
      </w:r>
    </w:p>
    <w:p>
      <w:pPr>
        <w:spacing w:line="390" w:lineRule="exact"/>
        <w:ind w:firstLine="480" w:firstLineChars="200"/>
        <w:rPr>
          <w:rFonts w:ascii="宋体" w:cs="宋体"/>
          <w:color w:val="auto"/>
          <w:sz w:val="24"/>
          <w:u w:val="none"/>
        </w:rPr>
      </w:pPr>
    </w:p>
    <w:p>
      <w:pPr>
        <w:pStyle w:val="5"/>
        <w:spacing w:line="390" w:lineRule="exact"/>
        <w:ind w:firstLine="480"/>
        <w:rPr>
          <w:color w:val="auto"/>
          <w:u w:val="none"/>
        </w:rPr>
      </w:pPr>
      <w:r>
        <w:rPr>
          <w:rFonts w:hint="eastAsia"/>
          <w:color w:val="auto"/>
          <w:u w:val="none"/>
        </w:rPr>
        <w:t>联系单位：天水市交通运输局</w:t>
      </w:r>
    </w:p>
    <w:p>
      <w:pPr>
        <w:pStyle w:val="5"/>
        <w:spacing w:line="390" w:lineRule="exact"/>
        <w:ind w:firstLine="480"/>
        <w:rPr>
          <w:color w:val="auto"/>
          <w:u w:val="none"/>
        </w:rPr>
      </w:pPr>
      <w:r>
        <w:rPr>
          <w:rFonts w:hint="eastAsia"/>
          <w:color w:val="auto"/>
          <w:u w:val="none"/>
        </w:rPr>
        <w:t>联 系 人：屈天岗</w:t>
      </w:r>
    </w:p>
    <w:p>
      <w:pPr>
        <w:pStyle w:val="5"/>
        <w:spacing w:line="390" w:lineRule="exact"/>
        <w:ind w:firstLine="480"/>
        <w:rPr>
          <w:color w:val="auto"/>
          <w:u w:val="none"/>
        </w:rPr>
      </w:pPr>
      <w:r>
        <w:rPr>
          <w:rFonts w:hint="eastAsia"/>
          <w:color w:val="auto"/>
          <w:u w:val="none"/>
        </w:rPr>
        <w:t>电    话：</w:t>
      </w:r>
      <w:r>
        <w:rPr>
          <w:color w:val="auto"/>
          <w:u w:val="none"/>
        </w:rPr>
        <w:t>0938-8216412</w:t>
      </w:r>
    </w:p>
    <w:p>
      <w:pPr>
        <w:pStyle w:val="5"/>
        <w:spacing w:line="390" w:lineRule="exact"/>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"mailto:1497710456@qq.com" </w:instrText>
      </w:r>
      <w:r>
        <w:rPr>
          <w:color w:val="auto"/>
          <w:u w:val="none"/>
        </w:rPr>
        <w:fldChar w:fldCharType="separate"/>
      </w:r>
      <w:r>
        <w:rPr>
          <w:color w:val="auto"/>
          <w:u w:val="none"/>
        </w:rPr>
        <w:t>1497710456@qq.com</w:t>
      </w:r>
      <w:r>
        <w:rPr>
          <w:color w:val="auto"/>
          <w:u w:val="none"/>
        </w:rPr>
        <w:fldChar w:fldCharType="end"/>
      </w:r>
    </w:p>
    <w:p>
      <w:pPr>
        <w:autoSpaceDE w:val="0"/>
        <w:spacing w:line="400" w:lineRule="exact"/>
        <w:jc w:val="center"/>
        <w:rPr>
          <w:rFonts w:ascii="宋体" w:cs="宋体"/>
          <w:color w:val="auto"/>
          <w:sz w:val="24"/>
          <w:u w:val="none"/>
        </w:rPr>
      </w:pPr>
    </w:p>
    <w:p>
      <w:pPr>
        <w:spacing w:line="400" w:lineRule="exact"/>
        <w:rPr>
          <w:rFonts w:ascii="宋体" w:cs="宋体"/>
          <w:color w:val="auto"/>
          <w:kern w:val="0"/>
          <w:sz w:val="24"/>
          <w:u w:val="none"/>
        </w:rPr>
      </w:pPr>
    </w:p>
    <w:p>
      <w:pPr>
        <w:pStyle w:val="3"/>
        <w:rPr>
          <w:color w:val="auto"/>
          <w:u w:val="none"/>
        </w:rPr>
      </w:pPr>
      <w:bookmarkStart w:id="1280" w:name="_Toc26235"/>
      <w:bookmarkStart w:id="1281" w:name="_Toc8988"/>
      <w:r>
        <w:rPr>
          <w:rFonts w:hint="eastAsia"/>
          <w:color w:val="auto"/>
          <w:u w:val="none"/>
        </w:rPr>
        <w:t>天水市武山县智慧停车场建设项目</w:t>
      </w:r>
      <w:bookmarkEnd w:id="1280"/>
      <w:bookmarkEnd w:id="1281"/>
    </w:p>
    <w:p>
      <w:pPr>
        <w:autoSpaceDE w:val="0"/>
        <w:autoSpaceDN w:val="0"/>
        <w:adjustRightInd w:val="0"/>
        <w:spacing w:line="400" w:lineRule="exact"/>
        <w:rPr>
          <w:rFonts w:ascii="宋体" w:cs="宋体"/>
          <w:color w:val="auto"/>
          <w:sz w:val="24"/>
          <w:u w:val="none"/>
        </w:rPr>
      </w:pPr>
    </w:p>
    <w:p>
      <w:pPr>
        <w:spacing w:line="384"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智慧停车场以互联网、云计算、移动支付三大技术为支撑，通过线上线下整合、不同区域不同停车点数据互联集中，引导停车资源合理配置，实现社会公共停车场无人化管理、便捷化支付、远程化监管、数据化运营。拟在县城和洛门镇计划新建智慧停车场</w:t>
      </w:r>
      <w:r>
        <w:rPr>
          <w:rFonts w:ascii="宋体" w:hAnsi="宋体" w:cs="宋体"/>
          <w:color w:val="auto"/>
          <w:sz w:val="24"/>
          <w:u w:val="none"/>
        </w:rPr>
        <w:t>10</w:t>
      </w:r>
      <w:r>
        <w:rPr>
          <w:rFonts w:hint="eastAsia" w:ascii="宋体" w:hAnsi="宋体" w:cs="宋体"/>
          <w:color w:val="auto"/>
          <w:sz w:val="24"/>
          <w:u w:val="none"/>
        </w:rPr>
        <w:t>个，完善城市服务功能。</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二、项目估算：</w:t>
      </w:r>
      <w:r>
        <w:rPr>
          <w:rFonts w:ascii="宋体" w:hAnsi="宋体" w:cs="宋体"/>
          <w:color w:val="auto"/>
          <w:sz w:val="24"/>
          <w:u w:val="none"/>
        </w:rPr>
        <w:t>1</w:t>
      </w:r>
      <w:r>
        <w:rPr>
          <w:rFonts w:hint="eastAsia" w:ascii="宋体" w:hAnsi="宋体" w:cs="宋体"/>
          <w:color w:val="auto"/>
          <w:sz w:val="24"/>
          <w:u w:val="none"/>
        </w:rPr>
        <w:t>亿元。</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w:t>
      </w:r>
      <w:r>
        <w:rPr>
          <w:rFonts w:ascii="宋体" w:hAnsi="宋体" w:cs="宋体"/>
          <w:color w:val="auto"/>
          <w:sz w:val="24"/>
          <w:u w:val="none"/>
        </w:rPr>
        <w:t>4</w:t>
      </w:r>
      <w:r>
        <w:rPr>
          <w:rFonts w:hint="eastAsia" w:ascii="宋体" w:hAnsi="宋体" w:cs="宋体"/>
          <w:color w:val="auto"/>
          <w:sz w:val="24"/>
          <w:u w:val="none"/>
        </w:rPr>
        <w:t>年左右收回投资成本，具有良好的社会、经济效益。</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完成项目建议书。</w:t>
      </w:r>
    </w:p>
    <w:p>
      <w:pPr>
        <w:spacing w:line="384"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独资、合资、合作。</w:t>
      </w:r>
    </w:p>
    <w:p>
      <w:pPr>
        <w:pStyle w:val="5"/>
        <w:spacing w:line="384" w:lineRule="exact"/>
        <w:ind w:firstLine="480"/>
        <w:rPr>
          <w:color w:val="auto"/>
          <w:u w:val="none"/>
        </w:rPr>
      </w:pPr>
    </w:p>
    <w:p>
      <w:pPr>
        <w:rPr>
          <w:color w:val="auto"/>
          <w:u w:val="none"/>
        </w:rPr>
      </w:pPr>
    </w:p>
    <w:p>
      <w:pPr>
        <w:pStyle w:val="20"/>
        <w:rPr>
          <w:color w:val="auto"/>
          <w:u w:val="none"/>
        </w:rPr>
      </w:pPr>
    </w:p>
    <w:p>
      <w:pPr>
        <w:pStyle w:val="20"/>
        <w:rPr>
          <w:color w:val="auto"/>
          <w:u w:val="none"/>
        </w:rPr>
      </w:pPr>
    </w:p>
    <w:p>
      <w:pPr>
        <w:pStyle w:val="5"/>
        <w:spacing w:line="384" w:lineRule="exact"/>
        <w:ind w:firstLine="480"/>
        <w:rPr>
          <w:color w:val="auto"/>
          <w:u w:val="none"/>
        </w:rPr>
      </w:pPr>
      <w:r>
        <w:rPr>
          <w:rFonts w:hint="eastAsia"/>
          <w:color w:val="auto"/>
          <w:u w:val="none"/>
        </w:rPr>
        <w:t>联系单位：武山县住建局</w:t>
      </w:r>
    </w:p>
    <w:p>
      <w:pPr>
        <w:pStyle w:val="5"/>
        <w:spacing w:line="384" w:lineRule="exact"/>
        <w:ind w:firstLine="1680" w:firstLineChars="700"/>
        <w:rPr>
          <w:color w:val="auto"/>
          <w:u w:val="none"/>
        </w:rPr>
      </w:pPr>
      <w:r>
        <w:rPr>
          <w:rFonts w:hint="eastAsia"/>
          <w:color w:val="auto"/>
          <w:u w:val="none"/>
        </w:rPr>
        <w:t>武山县招商引资综合服务中心</w:t>
      </w:r>
    </w:p>
    <w:p>
      <w:pPr>
        <w:pStyle w:val="5"/>
        <w:spacing w:line="384" w:lineRule="exact"/>
        <w:ind w:firstLine="480"/>
        <w:rPr>
          <w:color w:val="auto"/>
          <w:u w:val="none"/>
        </w:rPr>
      </w:pPr>
      <w:r>
        <w:rPr>
          <w:rFonts w:hint="eastAsia"/>
          <w:color w:val="auto"/>
          <w:u w:val="none"/>
        </w:rPr>
        <w:t>联 系 人：兰永平  杨胤鸿</w:t>
      </w:r>
    </w:p>
    <w:p>
      <w:pPr>
        <w:pStyle w:val="5"/>
        <w:spacing w:line="384" w:lineRule="exact"/>
        <w:ind w:firstLine="480"/>
        <w:rPr>
          <w:color w:val="auto"/>
          <w:u w:val="none"/>
        </w:rPr>
      </w:pPr>
      <w:r>
        <w:rPr>
          <w:rFonts w:hint="eastAsia"/>
          <w:color w:val="auto"/>
          <w:u w:val="none"/>
        </w:rPr>
        <w:t>电    话：</w:t>
      </w:r>
      <w:r>
        <w:rPr>
          <w:color w:val="auto"/>
          <w:u w:val="none"/>
        </w:rPr>
        <w:t>0938-3421051  0938-3421789</w:t>
      </w:r>
    </w:p>
    <w:p>
      <w:pPr>
        <w:pStyle w:val="5"/>
        <w:spacing w:line="384" w:lineRule="exact"/>
        <w:ind w:firstLine="1680" w:firstLineChars="700"/>
        <w:rPr>
          <w:color w:val="auto"/>
          <w:u w:val="none"/>
        </w:rPr>
      </w:pPr>
      <w:r>
        <w:rPr>
          <w:color w:val="auto"/>
          <w:u w:val="none"/>
        </w:rPr>
        <w:t>18993812088</w:t>
      </w:r>
    </w:p>
    <w:p>
      <w:pPr>
        <w:pStyle w:val="5"/>
        <w:spacing w:line="384" w:lineRule="exact"/>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"mailto:tsswsxzsj@163.com" </w:instrText>
      </w:r>
      <w:r>
        <w:rPr>
          <w:color w:val="auto"/>
          <w:u w:val="none"/>
        </w:rPr>
        <w:fldChar w:fldCharType="separate"/>
      </w:r>
      <w:r>
        <w:rPr>
          <w:color w:val="auto"/>
          <w:u w:val="none"/>
        </w:rPr>
        <w:t>tsswsxzsj@163.com</w:t>
      </w:r>
      <w:r>
        <w:rPr>
          <w:color w:val="auto"/>
          <w:u w:val="none"/>
        </w:rPr>
        <w:fldChar w:fldCharType="end"/>
      </w:r>
    </w:p>
    <w:p>
      <w:pPr>
        <w:spacing w:line="400" w:lineRule="exact"/>
        <w:rPr>
          <w:rFonts w:ascii="宋体" w:cs="宋体"/>
          <w:color w:val="auto"/>
          <w:sz w:val="24"/>
          <w:u w:val="none"/>
        </w:rPr>
      </w:pPr>
    </w:p>
    <w:p>
      <w:pPr>
        <w:pStyle w:val="3"/>
        <w:rPr>
          <w:color w:val="auto"/>
          <w:u w:val="none"/>
        </w:rPr>
      </w:pPr>
      <w:bookmarkStart w:id="1282" w:name="_Toc27414"/>
      <w:bookmarkStart w:id="1283" w:name="_Toc9442"/>
      <w:r>
        <w:rPr>
          <w:rFonts w:hint="eastAsia"/>
          <w:color w:val="auto"/>
          <w:u w:val="none"/>
        </w:rPr>
        <w:t>天水市张家川县通用机场建设项目</w:t>
      </w:r>
      <w:bookmarkEnd w:id="1282"/>
      <w:bookmarkEnd w:id="1283"/>
    </w:p>
    <w:p>
      <w:pPr>
        <w:autoSpaceDE w:val="0"/>
        <w:autoSpaceDN w:val="0"/>
        <w:adjustRightInd w:val="0"/>
        <w:spacing w:line="400" w:lineRule="exact"/>
        <w:rPr>
          <w:rFonts w:ascii="宋体" w:cs="宋体"/>
          <w:color w:val="auto"/>
          <w:sz w:val="24"/>
          <w:u w:val="none"/>
        </w:rPr>
      </w:pPr>
    </w:p>
    <w:p>
      <w:pPr>
        <w:spacing w:line="400" w:lineRule="exact"/>
        <w:ind w:firstLine="480" w:firstLineChars="200"/>
        <w:rPr>
          <w:rFonts w:ascii="宋体" w:hAns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张家川县位于甘肃省东南部，现辖</w:t>
      </w:r>
      <w:r>
        <w:rPr>
          <w:rFonts w:ascii="宋体" w:hAnsi="宋体" w:cs="宋体"/>
          <w:color w:val="auto"/>
          <w:sz w:val="24"/>
          <w:u w:val="none"/>
        </w:rPr>
        <w:t>10</w:t>
      </w:r>
      <w:r>
        <w:rPr>
          <w:rFonts w:hint="eastAsia" w:ascii="宋体" w:hAnsi="宋体" w:cs="宋体"/>
          <w:color w:val="auto"/>
          <w:sz w:val="24"/>
          <w:u w:val="none"/>
        </w:rPr>
        <w:t>镇</w:t>
      </w:r>
      <w:r>
        <w:rPr>
          <w:rFonts w:ascii="宋体" w:hAnsi="宋体" w:cs="宋体"/>
          <w:color w:val="auto"/>
          <w:sz w:val="24"/>
          <w:u w:val="none"/>
        </w:rPr>
        <w:t>5</w:t>
      </w:r>
      <w:r>
        <w:rPr>
          <w:rFonts w:hint="eastAsia" w:ascii="宋体" w:hAnsi="宋体" w:cs="宋体"/>
          <w:color w:val="auto"/>
          <w:sz w:val="24"/>
          <w:u w:val="none"/>
        </w:rPr>
        <w:t>乡</w:t>
      </w:r>
      <w:r>
        <w:rPr>
          <w:rFonts w:ascii="宋体" w:hAnsi="宋体" w:cs="宋体"/>
          <w:color w:val="auto"/>
          <w:sz w:val="24"/>
          <w:u w:val="none"/>
        </w:rPr>
        <w:t>255</w:t>
      </w:r>
      <w:r>
        <w:rPr>
          <w:rFonts w:hint="eastAsia" w:ascii="宋体" w:hAnsi="宋体" w:cs="宋体"/>
          <w:color w:val="auto"/>
          <w:sz w:val="24"/>
          <w:u w:val="none"/>
        </w:rPr>
        <w:t>个行政村，总人口</w:t>
      </w:r>
      <w:r>
        <w:rPr>
          <w:rFonts w:ascii="宋体" w:hAnsi="宋体" w:cs="宋体"/>
          <w:color w:val="auto"/>
          <w:sz w:val="24"/>
          <w:u w:val="none"/>
        </w:rPr>
        <w:t>34.34</w:t>
      </w:r>
      <w:r>
        <w:rPr>
          <w:rFonts w:hint="eastAsia" w:ascii="宋体" w:hAnsi="宋体" w:cs="宋体"/>
          <w:color w:val="auto"/>
          <w:sz w:val="24"/>
          <w:u w:val="none"/>
        </w:rPr>
        <w:t>万，总面积</w:t>
      </w:r>
      <w:r>
        <w:rPr>
          <w:rFonts w:ascii="宋体" w:hAnsi="宋体" w:cs="宋体"/>
          <w:color w:val="auto"/>
          <w:sz w:val="24"/>
          <w:u w:val="none"/>
        </w:rPr>
        <w:t xml:space="preserve">1311.8 </w:t>
      </w:r>
      <w:r>
        <w:rPr>
          <w:rFonts w:hint="eastAsia" w:ascii="宋体" w:hAnsi="宋体" w:cs="宋体"/>
          <w:color w:val="auto"/>
          <w:sz w:val="24"/>
          <w:u w:val="none"/>
        </w:rPr>
        <w:t>平方公里，境内文化旅游资源丰富。规划占地</w:t>
      </w:r>
      <w:r>
        <w:rPr>
          <w:rFonts w:ascii="宋体" w:hAnsi="宋体" w:cs="宋体"/>
          <w:color w:val="auto"/>
          <w:sz w:val="24"/>
          <w:u w:val="none"/>
        </w:rPr>
        <w:t>750</w:t>
      </w:r>
      <w:r>
        <w:rPr>
          <w:rFonts w:hint="eastAsia" w:ascii="宋体" w:hAnsi="宋体" w:cs="宋体"/>
          <w:color w:val="auto"/>
          <w:sz w:val="24"/>
          <w:u w:val="none"/>
        </w:rPr>
        <w:t>亩建设二类机场一处。新建综合业务楼、供电、给配水、供热、消防和辅助生产生活设施，并建设空管工程及供油工程，配套建设冷链物流及旅游等产业发展设施。</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项目建成后，特许经营期限</w:t>
      </w:r>
      <w:r>
        <w:rPr>
          <w:rFonts w:ascii="宋体" w:hAnsi="宋体" w:cs="宋体"/>
          <w:color w:val="auto"/>
          <w:sz w:val="24"/>
          <w:u w:val="none"/>
        </w:rPr>
        <w:t>25</w:t>
      </w:r>
      <w:r>
        <w:rPr>
          <w:rFonts w:hint="eastAsia" w:ascii="宋体" w:hAnsi="宋体" w:cs="宋体"/>
          <w:color w:val="auto"/>
          <w:sz w:val="24"/>
          <w:u w:val="none"/>
        </w:rPr>
        <w:t>年，投资回收期约需</w:t>
      </w:r>
      <w:r>
        <w:rPr>
          <w:rFonts w:ascii="宋体" w:hAnsi="宋体" w:cs="宋体"/>
          <w:color w:val="auto"/>
          <w:sz w:val="24"/>
          <w:u w:val="none"/>
        </w:rPr>
        <w:t>9-10</w:t>
      </w:r>
      <w:r>
        <w:rPr>
          <w:rFonts w:hint="eastAsia" w:ascii="宋体" w:hAnsi="宋体" w:cs="宋体"/>
          <w:color w:val="auto"/>
          <w:sz w:val="24"/>
          <w:u w:val="none"/>
        </w:rPr>
        <w:t>年（包括建设期）。项目前景可观，具有可行性。</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项目已列入《甘肃省通用航空十三五规划》《张家川县域经济发展规划》，正在开展项目前期工作。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政府和社会资本合作</w:t>
      </w:r>
      <w:r>
        <w:rPr>
          <w:rFonts w:ascii="宋体" w:hAnsi="宋体" w:cs="宋体"/>
          <w:color w:val="auto"/>
          <w:sz w:val="24"/>
          <w:u w:val="none"/>
        </w:rPr>
        <w:t>BOT</w:t>
      </w:r>
      <w:r>
        <w:rPr>
          <w:rFonts w:hint="eastAsia" w:ascii="宋体" w:hAnsi="宋体" w:cs="宋体"/>
          <w:color w:val="auto"/>
          <w:sz w:val="24"/>
          <w:u w:val="none"/>
        </w:rPr>
        <w:t>模式。</w:t>
      </w:r>
    </w:p>
    <w:p>
      <w:pPr>
        <w:spacing w:line="400" w:lineRule="exact"/>
        <w:ind w:firstLine="482" w:firstLineChars="200"/>
        <w:rPr>
          <w:rFonts w:ascii="宋体" w:cs="宋体"/>
          <w:b/>
          <w:color w:val="auto"/>
          <w:sz w:val="24"/>
          <w:u w:val="none"/>
        </w:rPr>
      </w:pPr>
    </w:p>
    <w:p>
      <w:pPr>
        <w:pStyle w:val="5"/>
        <w:ind w:firstLine="480"/>
        <w:rPr>
          <w:color w:val="auto"/>
          <w:u w:val="none"/>
        </w:rPr>
      </w:pPr>
      <w:r>
        <w:rPr>
          <w:rFonts w:hint="eastAsia"/>
          <w:color w:val="auto"/>
          <w:u w:val="none"/>
        </w:rPr>
        <w:t>联系单位：张家川县商务局</w:t>
      </w:r>
    </w:p>
    <w:p>
      <w:pPr>
        <w:pStyle w:val="5"/>
        <w:ind w:firstLine="480"/>
        <w:rPr>
          <w:color w:val="auto"/>
          <w:u w:val="none"/>
        </w:rPr>
      </w:pPr>
      <w:r>
        <w:rPr>
          <w:rFonts w:hint="eastAsia"/>
          <w:color w:val="auto"/>
          <w:u w:val="none"/>
        </w:rPr>
        <w:t>联 系 人：惠彦斌</w:t>
      </w:r>
    </w:p>
    <w:p>
      <w:pPr>
        <w:pStyle w:val="5"/>
        <w:ind w:firstLine="480"/>
        <w:rPr>
          <w:color w:val="auto"/>
          <w:u w:val="none"/>
        </w:rPr>
      </w:pPr>
      <w:r>
        <w:rPr>
          <w:rFonts w:hint="eastAsia"/>
          <w:color w:val="auto"/>
          <w:u w:val="none"/>
        </w:rPr>
        <w:t>电    话：</w:t>
      </w:r>
      <w:r>
        <w:rPr>
          <w:color w:val="auto"/>
          <w:u w:val="none"/>
        </w:rPr>
        <w:t>0938-7818909   13993819905</w:t>
      </w:r>
    </w:p>
    <w:p>
      <w:pPr>
        <w:pStyle w:val="5"/>
        <w:ind w:firstLine="480"/>
        <w:rPr>
          <w:color w:val="auto"/>
          <w:u w:val="none"/>
        </w:rPr>
      </w:pPr>
      <w:r>
        <w:rPr>
          <w:rFonts w:hint="eastAsia"/>
          <w:color w:val="auto"/>
          <w:u w:val="none"/>
        </w:rPr>
        <w:t>传    真：</w:t>
      </w:r>
      <w:r>
        <w:rPr>
          <w:color w:val="auto"/>
          <w:u w:val="none"/>
        </w:rPr>
        <w:t>0938-7818909</w:t>
      </w:r>
    </w:p>
    <w:p>
      <w:pPr>
        <w:pStyle w:val="5"/>
        <w:ind w:firstLine="480"/>
        <w:rPr>
          <w:color w:val="auto"/>
          <w:u w:val="none"/>
        </w:rPr>
      </w:pPr>
      <w:r>
        <w:rPr>
          <w:rFonts w:hint="eastAsia"/>
          <w:color w:val="auto"/>
          <w:u w:val="none"/>
        </w:rPr>
        <w:t>邮    箱：</w:t>
      </w:r>
      <w:r>
        <w:rPr>
          <w:color w:val="auto"/>
          <w:u w:val="none"/>
        </w:rPr>
        <w:fldChar w:fldCharType="begin"/>
      </w:r>
      <w:r>
        <w:rPr>
          <w:color w:val="auto"/>
          <w:u w:val="none"/>
        </w:rPr>
        <w:instrText xml:space="preserve"> HYPERLINK "mailto:zjczhaoshangju@yahoo.com.cn" </w:instrText>
      </w:r>
      <w:r>
        <w:rPr>
          <w:color w:val="auto"/>
          <w:u w:val="none"/>
        </w:rPr>
        <w:fldChar w:fldCharType="separate"/>
      </w:r>
      <w:r>
        <w:rPr>
          <w:color w:val="auto"/>
          <w:u w:val="none"/>
        </w:rPr>
        <w:t>tsszcxzsj@163.com</w:t>
      </w:r>
      <w:r>
        <w:rPr>
          <w:color w:val="auto"/>
          <w:u w:val="none"/>
        </w:rPr>
        <w:fldChar w:fldCharType="end"/>
      </w:r>
    </w:p>
    <w:p>
      <w:pPr>
        <w:tabs>
          <w:tab w:val="left" w:pos="1110"/>
        </w:tabs>
        <w:spacing w:line="400" w:lineRule="exact"/>
        <w:jc w:val="center"/>
        <w:rPr>
          <w:rFonts w:ascii="宋体" w:cs="宋体"/>
          <w:color w:val="auto"/>
          <w:sz w:val="24"/>
          <w:u w:val="none"/>
        </w:rPr>
      </w:pPr>
      <w:r>
        <w:rPr>
          <w:color w:val="auto"/>
          <w:u w:val="none"/>
        </w:rPr>
        <w:br w:type="page"/>
      </w:r>
    </w:p>
    <w:p>
      <w:pPr>
        <w:pStyle w:val="3"/>
        <w:rPr>
          <w:color w:val="auto"/>
          <w:u w:val="none"/>
        </w:rPr>
      </w:pPr>
      <w:bookmarkStart w:id="1284" w:name="_Toc14199"/>
      <w:bookmarkStart w:id="1285" w:name="_Toc17101"/>
      <w:r>
        <w:rPr>
          <w:rFonts w:hint="eastAsia"/>
          <w:color w:val="auto"/>
          <w:u w:val="none"/>
        </w:rPr>
        <w:t>平凉市崆峒区双桥路区域旧城改造项目</w:t>
      </w:r>
      <w:bookmarkEnd w:id="1284"/>
      <w:bookmarkEnd w:id="1285"/>
    </w:p>
    <w:p>
      <w:pPr>
        <w:pStyle w:val="3"/>
        <w:rPr>
          <w:color w:val="auto"/>
          <w:u w:val="none"/>
        </w:rPr>
      </w:pPr>
    </w:p>
    <w:p>
      <w:pPr>
        <w:tabs>
          <w:tab w:val="left" w:pos="1110"/>
        </w:tabs>
        <w:spacing w:line="400" w:lineRule="exact"/>
        <w:ind w:firstLine="600" w:firstLineChars="25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项目东起和阳路，西至单家川小区，南起崆峒大道，北至柳湖路，总占地</w:t>
      </w:r>
      <w:r>
        <w:rPr>
          <w:rFonts w:ascii="宋体" w:hAnsi="宋体" w:cs="宋体"/>
          <w:color w:val="auto"/>
          <w:sz w:val="24"/>
          <w:u w:val="none"/>
        </w:rPr>
        <w:t>688.2</w:t>
      </w:r>
      <w:r>
        <w:rPr>
          <w:rFonts w:hint="eastAsia" w:ascii="宋体" w:hAnsi="宋体" w:cs="宋体"/>
          <w:color w:val="auto"/>
          <w:sz w:val="24"/>
          <w:u w:val="none"/>
        </w:rPr>
        <w:t>亩，涉及改造住户</w:t>
      </w:r>
      <w:r>
        <w:rPr>
          <w:rFonts w:ascii="宋体" w:hAnsi="宋体" w:cs="宋体"/>
          <w:color w:val="auto"/>
          <w:sz w:val="24"/>
          <w:u w:val="none"/>
        </w:rPr>
        <w:t>649</w:t>
      </w:r>
      <w:r>
        <w:rPr>
          <w:rFonts w:hint="eastAsia" w:ascii="宋体" w:hAnsi="宋体" w:cs="宋体"/>
          <w:color w:val="auto"/>
          <w:sz w:val="24"/>
          <w:u w:val="none"/>
        </w:rPr>
        <w:t>户，改造面积</w:t>
      </w:r>
      <w:r>
        <w:rPr>
          <w:rFonts w:ascii="宋体" w:hAnsi="宋体" w:cs="宋体"/>
          <w:color w:val="auto"/>
          <w:sz w:val="24"/>
          <w:u w:val="none"/>
        </w:rPr>
        <w:t>19.09</w:t>
      </w:r>
      <w:r>
        <w:rPr>
          <w:rFonts w:hint="eastAsia" w:ascii="宋体" w:hAnsi="宋体" w:cs="宋体"/>
          <w:color w:val="auto"/>
          <w:sz w:val="24"/>
          <w:u w:val="none"/>
        </w:rPr>
        <w:t>万平方米。该片区位于中心城区东部，周边路网等基础设施完善，开发条件成熟，区域规划以居住用地为主，配套部分商服设施，周边区域开发已初具规模，具有较好的发展潜力。</w:t>
      </w:r>
    </w:p>
    <w:p>
      <w:pPr>
        <w:tabs>
          <w:tab w:val="left" w:pos="1110"/>
        </w:tabs>
        <w:spacing w:line="400" w:lineRule="exact"/>
        <w:ind w:firstLine="480" w:firstLineChars="200"/>
        <w:rPr>
          <w:rFonts w:ascii="宋体" w:cs="宋体"/>
          <w:b/>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14</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pacing w:val="6"/>
          <w:sz w:val="24"/>
          <w:u w:val="none"/>
        </w:rPr>
      </w:pPr>
      <w:r>
        <w:rPr>
          <w:rFonts w:hint="eastAsia" w:ascii="黑体" w:hAnsi="黑体" w:eastAsia="黑体" w:cs="黑体"/>
          <w:bCs/>
          <w:color w:val="auto"/>
          <w:sz w:val="24"/>
          <w:u w:val="none"/>
        </w:rPr>
        <w:t>三、</w:t>
      </w:r>
      <w:r>
        <w:rPr>
          <w:rFonts w:hint="eastAsia" w:ascii="黑体" w:hAnsi="黑体" w:eastAsia="黑体" w:cs="黑体"/>
          <w:bCs/>
          <w:color w:val="auto"/>
          <w:spacing w:val="6"/>
          <w:sz w:val="24"/>
          <w:u w:val="none"/>
        </w:rPr>
        <w:t>经济社会效益预测：</w:t>
      </w:r>
      <w:r>
        <w:rPr>
          <w:rFonts w:hint="eastAsia" w:ascii="宋体" w:hAnsi="宋体" w:cs="宋体"/>
          <w:color w:val="auto"/>
          <w:spacing w:val="6"/>
          <w:sz w:val="24"/>
          <w:u w:val="none"/>
        </w:rPr>
        <w:t>改造后可腾出建设用地</w:t>
      </w:r>
      <w:r>
        <w:rPr>
          <w:rFonts w:ascii="宋体" w:hAnsi="宋体" w:cs="宋体"/>
          <w:color w:val="auto"/>
          <w:spacing w:val="6"/>
          <w:sz w:val="24"/>
          <w:u w:val="none"/>
        </w:rPr>
        <w:t>481</w:t>
      </w:r>
      <w:r>
        <w:rPr>
          <w:rFonts w:hint="eastAsia" w:ascii="宋体" w:hAnsi="宋体" w:cs="宋体"/>
          <w:color w:val="auto"/>
          <w:spacing w:val="6"/>
          <w:sz w:val="24"/>
          <w:u w:val="none"/>
        </w:rPr>
        <w:t>亩，可修建面积约</w:t>
      </w:r>
      <w:r>
        <w:rPr>
          <w:rFonts w:ascii="宋体" w:hAnsi="宋体" w:cs="宋体"/>
          <w:color w:val="auto"/>
          <w:spacing w:val="6"/>
          <w:sz w:val="24"/>
          <w:u w:val="none"/>
        </w:rPr>
        <w:t>93</w:t>
      </w:r>
      <w:r>
        <w:rPr>
          <w:rFonts w:hint="eastAsia" w:ascii="宋体" w:hAnsi="宋体" w:cs="宋体"/>
          <w:color w:val="auto"/>
          <w:spacing w:val="6"/>
          <w:sz w:val="24"/>
          <w:u w:val="none"/>
        </w:rPr>
        <w:t>万平方米，预计土地出让金</w:t>
      </w:r>
      <w:r>
        <w:rPr>
          <w:rFonts w:ascii="宋体" w:hAnsi="宋体" w:cs="宋体"/>
          <w:color w:val="auto"/>
          <w:spacing w:val="6"/>
          <w:sz w:val="24"/>
          <w:u w:val="none"/>
        </w:rPr>
        <w:t>14</w:t>
      </w:r>
      <w:r>
        <w:rPr>
          <w:rFonts w:hint="eastAsia" w:ascii="宋体" w:hAnsi="宋体" w:cs="宋体"/>
          <w:color w:val="auto"/>
          <w:spacing w:val="6"/>
          <w:sz w:val="24"/>
          <w:u w:val="none"/>
        </w:rPr>
        <w:t>亿元，可实现收益</w:t>
      </w:r>
      <w:r>
        <w:rPr>
          <w:rFonts w:ascii="宋体" w:hAnsi="宋体" w:cs="宋体"/>
          <w:color w:val="auto"/>
          <w:spacing w:val="6"/>
          <w:sz w:val="24"/>
          <w:u w:val="none"/>
        </w:rPr>
        <w:t>54</w:t>
      </w:r>
      <w:r>
        <w:rPr>
          <w:rFonts w:hint="eastAsia" w:ascii="宋体" w:hAnsi="宋体" w:cs="宋体"/>
          <w:color w:val="auto"/>
          <w:spacing w:val="6"/>
          <w:sz w:val="24"/>
          <w:u w:val="none"/>
        </w:rPr>
        <w:t>亿元，预计净利润</w:t>
      </w:r>
      <w:r>
        <w:rPr>
          <w:rFonts w:ascii="宋体" w:hAnsi="宋体" w:cs="宋体"/>
          <w:color w:val="auto"/>
          <w:spacing w:val="6"/>
          <w:sz w:val="24"/>
          <w:u w:val="none"/>
        </w:rPr>
        <w:t>6</w:t>
      </w:r>
      <w:r>
        <w:rPr>
          <w:rFonts w:hint="eastAsia" w:ascii="宋体" w:hAnsi="宋体" w:cs="宋体"/>
          <w:color w:val="auto"/>
          <w:spacing w:val="6"/>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完成项目建议书。</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合资、合作、独资。</w:t>
      </w:r>
    </w:p>
    <w:p>
      <w:pPr>
        <w:tabs>
          <w:tab w:val="left" w:pos="1110"/>
        </w:tabs>
        <w:spacing w:line="400" w:lineRule="exact"/>
        <w:ind w:firstLine="480" w:firstLineChars="200"/>
        <w:rPr>
          <w:rFonts w:ascii="宋体" w:cs="宋体"/>
          <w:color w:val="auto"/>
          <w:sz w:val="24"/>
          <w:u w:val="none"/>
        </w:rPr>
      </w:pPr>
    </w:p>
    <w:p>
      <w:pPr>
        <w:tabs>
          <w:tab w:val="left" w:pos="1110"/>
        </w:tabs>
        <w:spacing w:line="400" w:lineRule="exact"/>
        <w:ind w:firstLine="480" w:firstLineChars="200"/>
        <w:rPr>
          <w:rFonts w:ascii="宋体" w:cs="宋体"/>
          <w:color w:val="auto"/>
          <w:sz w:val="24"/>
          <w:u w:val="none"/>
        </w:rPr>
      </w:pP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联系单位：崆峒区住建局</w:t>
      </w:r>
    </w:p>
    <w:p>
      <w:pPr>
        <w:pStyle w:val="5"/>
        <w:ind w:firstLine="480"/>
        <w:rPr>
          <w:color w:val="auto"/>
          <w:u w:val="none"/>
        </w:rPr>
      </w:pPr>
      <w:r>
        <w:rPr>
          <w:rFonts w:hint="eastAsia"/>
          <w:color w:val="auto"/>
          <w:u w:val="none"/>
        </w:rPr>
        <w:t>联 系 人：李</w:t>
      </w:r>
      <w:r>
        <w:rPr>
          <w:rFonts w:hint="eastAsia"/>
          <w:color w:val="auto"/>
          <w:u w:val="none"/>
          <w:lang w:val="en-US" w:eastAsia="zh-CN"/>
        </w:rPr>
        <w:t xml:space="preserve">  </w:t>
      </w:r>
      <w:r>
        <w:rPr>
          <w:rFonts w:hint="eastAsia"/>
          <w:color w:val="auto"/>
          <w:u w:val="none"/>
        </w:rPr>
        <w:t>磊</w:t>
      </w:r>
    </w:p>
    <w:p>
      <w:pPr>
        <w:pStyle w:val="5"/>
        <w:ind w:firstLine="480"/>
        <w:rPr>
          <w:color w:val="auto"/>
          <w:u w:val="none"/>
        </w:rPr>
      </w:pPr>
      <w:r>
        <w:rPr>
          <w:rFonts w:hint="eastAsia"/>
          <w:color w:val="auto"/>
          <w:u w:val="none"/>
        </w:rPr>
        <w:t>电    话：</w:t>
      </w:r>
      <w:r>
        <w:rPr>
          <w:color w:val="auto"/>
          <w:u w:val="none"/>
        </w:rPr>
        <w:t>0933-8212717</w:t>
      </w:r>
    </w:p>
    <w:p>
      <w:pPr>
        <w:pStyle w:val="3"/>
        <w:rPr>
          <w:color w:val="auto"/>
          <w:u w:val="none"/>
        </w:rPr>
      </w:pPr>
      <w:r>
        <w:rPr>
          <w:color w:val="auto"/>
          <w:u w:val="none"/>
        </w:rPr>
        <w:br w:type="page"/>
      </w:r>
    </w:p>
    <w:p>
      <w:pPr>
        <w:pStyle w:val="3"/>
        <w:rPr>
          <w:color w:val="auto"/>
          <w:u w:val="none"/>
        </w:rPr>
      </w:pPr>
      <w:bookmarkStart w:id="1286" w:name="_Toc7981"/>
      <w:bookmarkStart w:id="1287" w:name="_Toc4512"/>
      <w:r>
        <w:rPr>
          <w:rFonts w:hint="eastAsia"/>
          <w:color w:val="auto"/>
          <w:u w:val="none"/>
        </w:rPr>
        <w:t>平凉市泾川县中小企业孵化园</w:t>
      </w:r>
      <w:bookmarkEnd w:id="1286"/>
      <w:bookmarkEnd w:id="1287"/>
    </w:p>
    <w:p>
      <w:pPr>
        <w:pStyle w:val="3"/>
        <w:rPr>
          <w:color w:val="auto"/>
          <w:u w:val="none"/>
        </w:rPr>
      </w:pPr>
      <w:bookmarkStart w:id="1288" w:name="_Toc13152"/>
      <w:bookmarkStart w:id="1289" w:name="_Toc12264"/>
      <w:r>
        <w:rPr>
          <w:rFonts w:hint="eastAsia"/>
          <w:color w:val="auto"/>
          <w:u w:val="none"/>
        </w:rPr>
        <w:t>招商项目</w:t>
      </w:r>
      <w:bookmarkEnd w:id="1288"/>
      <w:bookmarkEnd w:id="1289"/>
    </w:p>
    <w:p>
      <w:pPr>
        <w:spacing w:line="400" w:lineRule="exact"/>
        <w:ind w:firstLine="4"/>
        <w:jc w:val="center"/>
        <w:rPr>
          <w:rFonts w:ascii="宋体" w:cs="宋体"/>
          <w:color w:val="auto"/>
          <w:sz w:val="24"/>
          <w:u w:val="none"/>
        </w:rPr>
      </w:pP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泾川县中小企业创业孵化园位于县城循环经济产业园区（西园区），规划总占地</w:t>
      </w:r>
      <w:r>
        <w:rPr>
          <w:rFonts w:ascii="宋体" w:hAnsi="宋体" w:cs="宋体"/>
          <w:color w:val="auto"/>
          <w:sz w:val="24"/>
          <w:u w:val="none"/>
        </w:rPr>
        <w:t>204.15</w:t>
      </w:r>
      <w:r>
        <w:rPr>
          <w:rFonts w:hint="eastAsia" w:ascii="宋体" w:hAnsi="宋体" w:cs="宋体"/>
          <w:color w:val="auto"/>
          <w:sz w:val="24"/>
          <w:u w:val="none"/>
        </w:rPr>
        <w:t>亩，总建筑面积</w:t>
      </w:r>
      <w:r>
        <w:rPr>
          <w:rFonts w:ascii="宋体" w:hAnsi="宋体" w:cs="宋体"/>
          <w:color w:val="auto"/>
          <w:sz w:val="24"/>
          <w:u w:val="none"/>
        </w:rPr>
        <w:t>9.32</w:t>
      </w:r>
      <w:r>
        <w:rPr>
          <w:rFonts w:hint="eastAsia" w:ascii="宋体" w:hAnsi="宋体" w:cs="宋体"/>
          <w:color w:val="auto"/>
          <w:sz w:val="24"/>
          <w:u w:val="none"/>
        </w:rPr>
        <w:t>万平方米，水电暖设施齐全。其中：一区规划占地</w:t>
      </w:r>
      <w:r>
        <w:rPr>
          <w:rFonts w:ascii="宋体" w:hAnsi="宋体" w:cs="宋体"/>
          <w:color w:val="auto"/>
          <w:sz w:val="24"/>
          <w:u w:val="none"/>
        </w:rPr>
        <w:t>89.48</w:t>
      </w:r>
      <w:r>
        <w:rPr>
          <w:rFonts w:hint="eastAsia" w:ascii="宋体" w:hAnsi="宋体" w:cs="宋体"/>
          <w:color w:val="auto"/>
          <w:sz w:val="24"/>
          <w:u w:val="none"/>
        </w:rPr>
        <w:t>亩，新建标准化厂房</w:t>
      </w:r>
      <w:r>
        <w:rPr>
          <w:rFonts w:ascii="宋体" w:hAnsi="宋体" w:cs="宋体"/>
          <w:color w:val="auto"/>
          <w:sz w:val="24"/>
          <w:u w:val="none"/>
        </w:rPr>
        <w:t>1.75</w:t>
      </w:r>
      <w:r>
        <w:rPr>
          <w:rFonts w:hint="eastAsia" w:ascii="宋体" w:hAnsi="宋体" w:cs="宋体"/>
          <w:color w:val="auto"/>
          <w:sz w:val="24"/>
          <w:u w:val="none"/>
        </w:rPr>
        <w:t>万平方米，孵化车间</w:t>
      </w:r>
      <w:r>
        <w:rPr>
          <w:rFonts w:ascii="宋体" w:hAnsi="宋体" w:cs="宋体"/>
          <w:color w:val="auto"/>
          <w:sz w:val="24"/>
          <w:u w:val="none"/>
        </w:rPr>
        <w:t>1.55</w:t>
      </w:r>
      <w:r>
        <w:rPr>
          <w:rFonts w:hint="eastAsia" w:ascii="宋体" w:hAnsi="宋体" w:cs="宋体"/>
          <w:color w:val="auto"/>
          <w:sz w:val="24"/>
          <w:u w:val="none"/>
        </w:rPr>
        <w:t>万平方米，综合楼、业务楼</w:t>
      </w:r>
      <w:r>
        <w:rPr>
          <w:rFonts w:ascii="宋体" w:hAnsi="宋体" w:cs="宋体"/>
          <w:color w:val="auto"/>
          <w:sz w:val="24"/>
          <w:u w:val="none"/>
        </w:rPr>
        <w:t>1</w:t>
      </w:r>
      <w:r>
        <w:rPr>
          <w:rFonts w:hint="eastAsia" w:ascii="宋体" w:hAnsi="宋体" w:cs="宋体"/>
          <w:color w:val="auto"/>
          <w:sz w:val="24"/>
          <w:u w:val="none"/>
        </w:rPr>
        <w:t>万平方米，门房及附属设施建筑面积</w:t>
      </w:r>
      <w:r>
        <w:rPr>
          <w:rFonts w:ascii="宋体" w:hAnsi="宋体" w:cs="宋体"/>
          <w:color w:val="auto"/>
          <w:sz w:val="24"/>
          <w:u w:val="none"/>
        </w:rPr>
        <w:t>600</w:t>
      </w:r>
      <w:r>
        <w:rPr>
          <w:rFonts w:hint="eastAsia" w:ascii="宋体" w:hAnsi="宋体" w:cs="宋体"/>
          <w:color w:val="auto"/>
          <w:sz w:val="24"/>
          <w:u w:val="none"/>
        </w:rPr>
        <w:t>平方米，地下建筑面积</w:t>
      </w:r>
      <w:r>
        <w:rPr>
          <w:rFonts w:ascii="宋体" w:hAnsi="宋体" w:cs="宋体"/>
          <w:color w:val="auto"/>
          <w:sz w:val="24"/>
          <w:u w:val="none"/>
        </w:rPr>
        <w:t>300</w:t>
      </w:r>
      <w:r>
        <w:rPr>
          <w:rFonts w:hint="eastAsia" w:ascii="宋体" w:hAnsi="宋体" w:cs="宋体"/>
          <w:color w:val="auto"/>
          <w:sz w:val="24"/>
          <w:u w:val="none"/>
        </w:rPr>
        <w:t>平方米</w:t>
      </w:r>
      <w:r>
        <w:rPr>
          <w:rFonts w:ascii="宋体" w:hAnsi="宋体" w:cs="宋体"/>
          <w:color w:val="auto"/>
          <w:sz w:val="24"/>
          <w:u w:val="none"/>
        </w:rPr>
        <w:t>;</w:t>
      </w:r>
      <w:r>
        <w:rPr>
          <w:rFonts w:hint="eastAsia" w:ascii="宋体" w:hAnsi="宋体" w:cs="宋体"/>
          <w:color w:val="auto"/>
          <w:sz w:val="24"/>
          <w:u w:val="none"/>
        </w:rPr>
        <w:t>二区规划占地</w:t>
      </w:r>
      <w:r>
        <w:rPr>
          <w:rFonts w:ascii="宋体" w:hAnsi="宋体" w:cs="宋体"/>
          <w:color w:val="auto"/>
          <w:sz w:val="24"/>
          <w:u w:val="none"/>
        </w:rPr>
        <w:t>114.67</w:t>
      </w:r>
      <w:r>
        <w:rPr>
          <w:rFonts w:hint="eastAsia" w:ascii="宋体" w:hAnsi="宋体" w:cs="宋体"/>
          <w:color w:val="auto"/>
          <w:sz w:val="24"/>
          <w:u w:val="none"/>
        </w:rPr>
        <w:t>亩，新建标准化厂房</w:t>
      </w:r>
      <w:r>
        <w:rPr>
          <w:rFonts w:ascii="宋体" w:hAnsi="宋体" w:cs="宋体"/>
          <w:color w:val="auto"/>
          <w:sz w:val="24"/>
          <w:u w:val="none"/>
        </w:rPr>
        <w:t>3.92</w:t>
      </w:r>
      <w:r>
        <w:rPr>
          <w:rFonts w:hint="eastAsia" w:ascii="宋体" w:hAnsi="宋体" w:cs="宋体"/>
          <w:color w:val="auto"/>
          <w:sz w:val="24"/>
          <w:u w:val="none"/>
        </w:rPr>
        <w:t>万平方米，综合楼、业务楼</w:t>
      </w:r>
      <w:r>
        <w:rPr>
          <w:rFonts w:ascii="宋体" w:hAnsi="宋体" w:cs="宋体"/>
          <w:color w:val="auto"/>
          <w:sz w:val="24"/>
          <w:u w:val="none"/>
        </w:rPr>
        <w:t>0.96</w:t>
      </w:r>
      <w:r>
        <w:rPr>
          <w:rFonts w:hint="eastAsia" w:ascii="宋体" w:hAnsi="宋体" w:cs="宋体"/>
          <w:color w:val="auto"/>
          <w:sz w:val="24"/>
          <w:u w:val="none"/>
        </w:rPr>
        <w:t>万平方米，门房及附属设施建筑面积</w:t>
      </w:r>
      <w:r>
        <w:rPr>
          <w:rFonts w:ascii="宋体" w:hAnsi="宋体" w:cs="宋体"/>
          <w:color w:val="auto"/>
          <w:sz w:val="24"/>
          <w:u w:val="none"/>
        </w:rPr>
        <w:t>300</w:t>
      </w:r>
      <w:r>
        <w:rPr>
          <w:rFonts w:hint="eastAsia" w:ascii="宋体" w:hAnsi="宋体" w:cs="宋体"/>
          <w:color w:val="auto"/>
          <w:sz w:val="24"/>
          <w:u w:val="none"/>
        </w:rPr>
        <w:t>平方米，地下设备用房</w:t>
      </w:r>
      <w:r>
        <w:rPr>
          <w:rFonts w:ascii="宋体" w:hAnsi="宋体" w:cs="宋体"/>
          <w:color w:val="auto"/>
          <w:sz w:val="24"/>
          <w:u w:val="none"/>
        </w:rPr>
        <w:t>300</w:t>
      </w:r>
      <w:r>
        <w:rPr>
          <w:rFonts w:hint="eastAsia" w:ascii="宋体" w:hAnsi="宋体" w:cs="宋体"/>
          <w:color w:val="auto"/>
          <w:sz w:val="24"/>
          <w:u w:val="none"/>
        </w:rPr>
        <w:t>平方米。</w:t>
      </w:r>
    </w:p>
    <w:p>
      <w:pPr>
        <w:tabs>
          <w:tab w:val="left" w:pos="1110"/>
        </w:tabs>
        <w:spacing w:line="400" w:lineRule="exact"/>
        <w:ind w:firstLine="480" w:firstLineChars="200"/>
        <w:rPr>
          <w:rFonts w:ascii="宋体" w:cs="宋体"/>
          <w:b/>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2.99</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项目建成后，年租金收益可达</w:t>
      </w:r>
      <w:r>
        <w:rPr>
          <w:rFonts w:ascii="宋体" w:hAnsi="宋体" w:cs="宋体"/>
          <w:color w:val="auto"/>
          <w:sz w:val="24"/>
          <w:u w:val="none"/>
        </w:rPr>
        <w:t>3000</w:t>
      </w:r>
      <w:r>
        <w:rPr>
          <w:rFonts w:hint="eastAsia" w:ascii="宋体" w:hAnsi="宋体" w:cs="宋体"/>
          <w:color w:val="auto"/>
          <w:sz w:val="24"/>
          <w:u w:val="none"/>
        </w:rPr>
        <w:t>万元。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已完成前期规划审批。</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租赁、合作。</w:t>
      </w:r>
    </w:p>
    <w:p>
      <w:pPr>
        <w:tabs>
          <w:tab w:val="left" w:pos="1110"/>
        </w:tabs>
        <w:spacing w:line="400" w:lineRule="exact"/>
        <w:ind w:firstLine="480" w:firstLineChars="200"/>
        <w:rPr>
          <w:rFonts w:ascii="宋体" w:cs="宋体"/>
          <w:bCs/>
          <w:color w:val="auto"/>
          <w:sz w:val="24"/>
          <w:u w:val="none"/>
        </w:rPr>
      </w:pPr>
    </w:p>
    <w:p>
      <w:pPr>
        <w:pStyle w:val="5"/>
        <w:spacing w:beforeLines="50"/>
        <w:ind w:firstLine="480"/>
        <w:rPr>
          <w:color w:val="auto"/>
          <w:u w:val="none"/>
        </w:rPr>
      </w:pPr>
      <w:r>
        <w:rPr>
          <w:rFonts w:hint="eastAsia"/>
          <w:color w:val="auto"/>
          <w:u w:val="none"/>
        </w:rPr>
        <w:t>联系单位：泾川县循环经济产业园区</w:t>
      </w:r>
    </w:p>
    <w:p>
      <w:pPr>
        <w:pStyle w:val="5"/>
        <w:ind w:firstLine="480"/>
        <w:rPr>
          <w:color w:val="auto"/>
          <w:u w:val="none"/>
        </w:rPr>
      </w:pPr>
      <w:r>
        <w:rPr>
          <w:rFonts w:hint="eastAsia"/>
          <w:color w:val="auto"/>
          <w:u w:val="none"/>
        </w:rPr>
        <w:t>联 系 人：袁鹏飞</w:t>
      </w:r>
    </w:p>
    <w:p>
      <w:pPr>
        <w:pStyle w:val="5"/>
        <w:ind w:firstLine="480"/>
        <w:rPr>
          <w:color w:val="auto"/>
          <w:u w:val="none"/>
        </w:rPr>
      </w:pPr>
      <w:r>
        <w:rPr>
          <w:rFonts w:hint="eastAsia"/>
          <w:color w:val="auto"/>
          <w:u w:val="none"/>
        </w:rPr>
        <w:t>电    话：</w:t>
      </w:r>
      <w:r>
        <w:rPr>
          <w:color w:val="auto"/>
          <w:u w:val="none"/>
        </w:rPr>
        <w:t>0933-5936702</w:t>
      </w:r>
    </w:p>
    <w:p>
      <w:pPr>
        <w:tabs>
          <w:tab w:val="left" w:pos="1110"/>
        </w:tabs>
        <w:spacing w:line="400" w:lineRule="exact"/>
        <w:jc w:val="center"/>
        <w:rPr>
          <w:rFonts w:ascii="宋体" w:cs="宋体"/>
          <w:color w:val="auto"/>
          <w:sz w:val="24"/>
          <w:u w:val="none"/>
        </w:rPr>
      </w:pPr>
    </w:p>
    <w:p>
      <w:pPr>
        <w:pStyle w:val="5"/>
        <w:ind w:firstLine="480"/>
        <w:rPr>
          <w:color w:val="auto"/>
          <w:u w:val="none"/>
        </w:rPr>
      </w:pPr>
      <w:r>
        <w:rPr>
          <w:rFonts w:ascii="宋体" w:cs="宋体"/>
          <w:color w:val="auto"/>
          <w:u w:val="none"/>
        </w:rPr>
        <w:br w:type="page"/>
      </w:r>
      <w:bookmarkStart w:id="1290" w:name="_Toc25350"/>
      <w:bookmarkStart w:id="1291" w:name="_Toc18150"/>
    </w:p>
    <w:p>
      <w:pPr>
        <w:pStyle w:val="3"/>
        <w:rPr>
          <w:color w:val="auto"/>
          <w:u w:val="none"/>
        </w:rPr>
      </w:pPr>
      <w:r>
        <w:rPr>
          <w:rFonts w:hint="eastAsia"/>
          <w:color w:val="auto"/>
          <w:u w:val="none"/>
        </w:rPr>
        <w:t>平凉市庄浪国际双创产业园项目</w:t>
      </w:r>
      <w:bookmarkEnd w:id="1290"/>
      <w:bookmarkEnd w:id="1291"/>
    </w:p>
    <w:p>
      <w:pPr>
        <w:tabs>
          <w:tab w:val="left" w:pos="1110"/>
        </w:tabs>
        <w:spacing w:line="400" w:lineRule="exact"/>
        <w:ind w:firstLine="480" w:firstLineChars="200"/>
        <w:rPr>
          <w:rFonts w:ascii="宋体" w:cs="宋体"/>
          <w:color w:val="auto"/>
          <w:sz w:val="24"/>
          <w:u w:val="none"/>
        </w:rPr>
      </w:pP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拟选址庄浪新桥路以西，北滨河路以北，鸿泰花苑以东，新徐西路以南，原淀粉厂、饲料厂院内，占地</w:t>
      </w:r>
      <w:r>
        <w:rPr>
          <w:rFonts w:ascii="宋体" w:hAnsi="宋体" w:cs="宋体"/>
          <w:color w:val="auto"/>
          <w:sz w:val="24"/>
          <w:u w:val="none"/>
        </w:rPr>
        <w:t>51</w:t>
      </w:r>
      <w:r>
        <w:rPr>
          <w:rFonts w:hint="eastAsia" w:ascii="宋体" w:hAnsi="宋体" w:cs="宋体"/>
          <w:color w:val="auto"/>
          <w:sz w:val="24"/>
          <w:u w:val="none"/>
        </w:rPr>
        <w:t>亩，总建筑面积</w:t>
      </w:r>
      <w:r>
        <w:rPr>
          <w:rFonts w:ascii="宋体" w:hAnsi="宋体" w:cs="宋体"/>
          <w:color w:val="auto"/>
          <w:sz w:val="24"/>
          <w:u w:val="none"/>
        </w:rPr>
        <w:t>16</w:t>
      </w:r>
      <w:r>
        <w:rPr>
          <w:rFonts w:hint="eastAsia" w:ascii="宋体" w:hAnsi="宋体" w:cs="宋体"/>
          <w:color w:val="auto"/>
          <w:sz w:val="24"/>
          <w:u w:val="none"/>
        </w:rPr>
        <w:t>万平方米。建设创客创业服务中心、虚拟网络平台、创客创新体验馆、跨境电商展示交易中心，打造全国一流的国际双创（创业创新）综合商务园区。</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10</w:t>
      </w:r>
      <w:r>
        <w:rPr>
          <w:rFonts w:hint="eastAsia" w:ascii="宋体" w:hAnsi="宋体" w:cs="宋体"/>
          <w:color w:val="auto"/>
          <w:sz w:val="24"/>
          <w:u w:val="none"/>
        </w:rPr>
        <w:t>亿元。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项目建成后，可提供</w:t>
      </w:r>
      <w:r>
        <w:rPr>
          <w:rFonts w:ascii="宋体" w:hAnsi="宋体" w:cs="宋体"/>
          <w:color w:val="auto"/>
          <w:sz w:val="24"/>
          <w:u w:val="none"/>
        </w:rPr>
        <w:t>3000</w:t>
      </w:r>
      <w:r>
        <w:rPr>
          <w:rFonts w:hint="eastAsia" w:ascii="宋体" w:hAnsi="宋体" w:cs="宋体"/>
          <w:color w:val="auto"/>
          <w:sz w:val="24"/>
          <w:u w:val="none"/>
        </w:rPr>
        <w:t>多个就业岗位；预计年可实现利税</w:t>
      </w:r>
      <w:r>
        <w:rPr>
          <w:rFonts w:ascii="宋体" w:hAnsi="宋体" w:cs="宋体"/>
          <w:color w:val="auto"/>
          <w:sz w:val="24"/>
          <w:u w:val="none"/>
        </w:rPr>
        <w:t>8000</w:t>
      </w:r>
      <w:r>
        <w:rPr>
          <w:rFonts w:hint="eastAsia" w:ascii="宋体" w:hAnsi="宋体" w:cs="宋体"/>
          <w:color w:val="auto"/>
          <w:sz w:val="24"/>
          <w:u w:val="none"/>
        </w:rPr>
        <w:t>万元。</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完成项目建议书。</w:t>
      </w:r>
    </w:p>
    <w:p>
      <w:pPr>
        <w:tabs>
          <w:tab w:val="left" w:pos="1110"/>
        </w:tabs>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w:t>
      </w:r>
    </w:p>
    <w:p>
      <w:pPr>
        <w:tabs>
          <w:tab w:val="left" w:pos="1110"/>
        </w:tabs>
        <w:spacing w:line="400" w:lineRule="exact"/>
        <w:ind w:firstLine="480" w:firstLineChars="200"/>
        <w:rPr>
          <w:rFonts w:ascii="宋体" w:cs="宋体"/>
          <w:color w:val="auto"/>
          <w:sz w:val="24"/>
          <w:u w:val="none"/>
        </w:rPr>
      </w:pPr>
    </w:p>
    <w:p>
      <w:pPr>
        <w:pStyle w:val="20"/>
        <w:rPr>
          <w:rFonts w:hAnsi="宋体"/>
          <w:color w:val="auto"/>
          <w:u w:val="none"/>
        </w:rPr>
      </w:pPr>
    </w:p>
    <w:p>
      <w:pPr>
        <w:pStyle w:val="20"/>
        <w:rPr>
          <w:rFonts w:hAnsi="宋体"/>
          <w:color w:val="auto"/>
          <w:u w:val="none"/>
        </w:rPr>
      </w:pPr>
    </w:p>
    <w:p>
      <w:pPr>
        <w:pStyle w:val="20"/>
        <w:rPr>
          <w:rFonts w:hAnsi="宋体"/>
          <w:color w:val="auto"/>
          <w:u w:val="none"/>
        </w:rPr>
      </w:pPr>
    </w:p>
    <w:p>
      <w:pPr>
        <w:tabs>
          <w:tab w:val="left" w:pos="1110"/>
        </w:tabs>
        <w:spacing w:line="400" w:lineRule="exact"/>
        <w:ind w:firstLine="480" w:firstLineChars="200"/>
        <w:rPr>
          <w:rFonts w:ascii="宋体" w:cs="宋体"/>
          <w:color w:val="auto"/>
          <w:sz w:val="24"/>
          <w:u w:val="none"/>
        </w:rPr>
      </w:pPr>
    </w:p>
    <w:p>
      <w:pPr>
        <w:tabs>
          <w:tab w:val="left" w:pos="1110"/>
        </w:tabs>
        <w:spacing w:line="400" w:lineRule="exact"/>
        <w:ind w:firstLine="480" w:firstLineChars="200"/>
        <w:rPr>
          <w:rFonts w:hint="eastAsia" w:ascii="宋体" w:cs="宋体"/>
          <w:color w:val="auto"/>
          <w:sz w:val="24"/>
          <w:u w:val="none"/>
        </w:rPr>
      </w:pPr>
    </w:p>
    <w:p>
      <w:pPr>
        <w:pStyle w:val="20"/>
        <w:rPr>
          <w:color w:val="auto"/>
          <w:u w:val="none"/>
        </w:rPr>
      </w:pPr>
    </w:p>
    <w:p>
      <w:pPr>
        <w:pStyle w:val="5"/>
        <w:ind w:firstLine="480"/>
        <w:rPr>
          <w:color w:val="auto"/>
          <w:u w:val="none"/>
        </w:rPr>
      </w:pPr>
      <w:r>
        <w:rPr>
          <w:rFonts w:hint="eastAsia"/>
          <w:color w:val="auto"/>
          <w:u w:val="none"/>
        </w:rPr>
        <w:t>联系单位：庄浪县商务局</w:t>
      </w:r>
    </w:p>
    <w:p>
      <w:pPr>
        <w:pStyle w:val="5"/>
        <w:ind w:firstLine="480"/>
        <w:rPr>
          <w:color w:val="auto"/>
          <w:u w:val="none"/>
        </w:rPr>
      </w:pPr>
      <w:r>
        <w:rPr>
          <w:rFonts w:hint="eastAsia"/>
          <w:color w:val="auto"/>
          <w:u w:val="none"/>
        </w:rPr>
        <w:t>联 系 人：田多牛</w:t>
      </w:r>
    </w:p>
    <w:p>
      <w:pPr>
        <w:pStyle w:val="5"/>
        <w:ind w:firstLine="480"/>
        <w:rPr>
          <w:color w:val="auto"/>
          <w:u w:val="none"/>
        </w:rPr>
      </w:pPr>
      <w:r>
        <w:rPr>
          <w:rFonts w:hint="eastAsia"/>
          <w:color w:val="auto"/>
          <w:u w:val="none"/>
        </w:rPr>
        <w:t>电    话：</w:t>
      </w:r>
      <w:r>
        <w:rPr>
          <w:color w:val="auto"/>
          <w:u w:val="none"/>
        </w:rPr>
        <w:t>0933-6621021</w:t>
      </w:r>
    </w:p>
    <w:p>
      <w:pPr>
        <w:tabs>
          <w:tab w:val="left" w:pos="1110"/>
        </w:tabs>
        <w:spacing w:line="400" w:lineRule="exact"/>
        <w:ind w:firstLine="420" w:firstLineChars="200"/>
        <w:rPr>
          <w:color w:val="auto"/>
          <w:u w:val="none"/>
        </w:rPr>
      </w:pPr>
      <w:r>
        <w:rPr>
          <w:color w:val="auto"/>
          <w:u w:val="none"/>
        </w:rPr>
        <w:br w:type="page"/>
      </w:r>
    </w:p>
    <w:p>
      <w:pPr>
        <w:pStyle w:val="3"/>
        <w:bidi w:val="0"/>
        <w:rPr>
          <w:rFonts w:hint="eastAsia"/>
          <w:color w:val="auto"/>
        </w:rPr>
      </w:pPr>
      <w:r>
        <w:rPr>
          <w:rFonts w:hint="eastAsia"/>
          <w:color w:val="auto"/>
        </w:rPr>
        <w:t>庆阳市镇原县新能源汽车智能充电设施生产</w:t>
      </w:r>
    </w:p>
    <w:p>
      <w:pPr>
        <w:pStyle w:val="3"/>
        <w:bidi w:val="0"/>
        <w:rPr>
          <w:rFonts w:hint="eastAsia"/>
          <w:color w:val="auto"/>
        </w:rPr>
      </w:pPr>
      <w:r>
        <w:rPr>
          <w:rFonts w:hint="eastAsia"/>
          <w:color w:val="auto"/>
        </w:rPr>
        <w:t>及能量补给综合服务中心项目</w:t>
      </w:r>
    </w:p>
    <w:p>
      <w:pPr>
        <w:tabs>
          <w:tab w:val="left" w:pos="1110"/>
        </w:tabs>
        <w:spacing w:line="400" w:lineRule="exact"/>
        <w:ind w:firstLine="480" w:firstLineChars="200"/>
        <w:rPr>
          <w:rFonts w:hint="eastAsia" w:ascii="宋体" w:hAnsi="宋体" w:cs="宋体"/>
          <w:color w:val="auto"/>
          <w:sz w:val="24"/>
          <w:u w:val="none"/>
        </w:rPr>
      </w:pP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拟在镇原县金龙工业集中区，占地100亩，建设新能源汽车充电设施的研发生产基地，配套新能源汽车能量补给综合服务中心。</w:t>
      </w:r>
      <w:r>
        <w:rPr>
          <w:rFonts w:hint="eastAsia" w:ascii="宋体" w:hAnsi="宋体" w:cs="宋体"/>
          <w:color w:val="auto"/>
          <w:sz w:val="24"/>
          <w:u w:val="none"/>
          <w:lang w:eastAsia="zh-CN"/>
        </w:rPr>
        <w:t>具体</w:t>
      </w:r>
      <w:r>
        <w:rPr>
          <w:rFonts w:hint="eastAsia" w:ascii="宋体" w:hAnsi="宋体" w:cs="宋体"/>
          <w:color w:val="auto"/>
          <w:sz w:val="24"/>
          <w:u w:val="none"/>
        </w:rPr>
        <w:t>包括：办公楼、研发楼、生产厂房（含检验线），新能源汽车集中式充换电站</w:t>
      </w:r>
      <w:r>
        <w:rPr>
          <w:rFonts w:hint="eastAsia" w:ascii="宋体" w:hAnsi="宋体" w:cs="宋体"/>
          <w:color w:val="auto"/>
          <w:sz w:val="24"/>
          <w:u w:val="none"/>
          <w:lang w:eastAsia="zh-CN"/>
        </w:rPr>
        <w:t>，</w:t>
      </w:r>
      <w:r>
        <w:rPr>
          <w:rFonts w:hint="eastAsia" w:ascii="宋体" w:hAnsi="宋体" w:cs="宋体"/>
          <w:color w:val="auto"/>
          <w:sz w:val="24"/>
          <w:u w:val="none"/>
        </w:rPr>
        <w:t>配套商业设施、车辆维修养护中心。</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二、投资估算：</w:t>
      </w:r>
      <w:r>
        <w:rPr>
          <w:rFonts w:hint="eastAsia" w:ascii="宋体" w:hAnsi="宋体" w:cs="宋体"/>
          <w:color w:val="auto"/>
          <w:sz w:val="24"/>
          <w:u w:val="none"/>
        </w:rPr>
        <w:t xml:space="preserve">5亿元。 </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lang w:eastAsia="zh-CN"/>
        </w:rPr>
        <w:t>项目</w:t>
      </w:r>
      <w:r>
        <w:rPr>
          <w:rFonts w:hint="eastAsia" w:ascii="宋体" w:hAnsi="宋体" w:cs="宋体"/>
          <w:color w:val="auto"/>
          <w:sz w:val="24"/>
          <w:u w:val="none"/>
        </w:rPr>
        <w:t>建成投产后，年</w:t>
      </w:r>
      <w:r>
        <w:rPr>
          <w:rFonts w:hint="eastAsia" w:ascii="宋体" w:hAnsi="宋体" w:cs="宋体"/>
          <w:color w:val="auto"/>
          <w:sz w:val="24"/>
          <w:u w:val="none"/>
          <w:lang w:eastAsia="zh-CN"/>
        </w:rPr>
        <w:t>可</w:t>
      </w:r>
      <w:r>
        <w:rPr>
          <w:rFonts w:hint="eastAsia" w:ascii="宋体" w:hAnsi="宋体" w:cs="宋体"/>
          <w:color w:val="auto"/>
          <w:sz w:val="24"/>
          <w:u w:val="none"/>
        </w:rPr>
        <w:t>实现销售收入2.3亿元，利润7500万元，投资回收期6-7年。</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w:t>
      </w:r>
    </w:p>
    <w:p>
      <w:pPr>
        <w:tabs>
          <w:tab w:val="left" w:pos="1110"/>
        </w:tabs>
        <w:spacing w:line="400" w:lineRule="exact"/>
        <w:ind w:firstLine="480" w:firstLineChars="200"/>
        <w:rPr>
          <w:rFonts w:hint="eastAsia" w:ascii="宋体" w:hAnsi="宋体" w:cs="宋体"/>
          <w:color w:val="auto"/>
          <w:sz w:val="24"/>
          <w:u w:val="none"/>
        </w:rPr>
      </w:pPr>
    </w:p>
    <w:p>
      <w:pPr>
        <w:pStyle w:val="5"/>
        <w:bidi w:val="0"/>
        <w:rPr>
          <w:rFonts w:hint="eastAsia"/>
          <w:color w:val="auto"/>
        </w:rPr>
      </w:pPr>
    </w:p>
    <w:p>
      <w:pPr>
        <w:pStyle w:val="5"/>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color w:val="auto"/>
        </w:rPr>
      </w:pPr>
      <w:r>
        <w:rPr>
          <w:rFonts w:hint="eastAsia"/>
          <w:color w:val="auto"/>
        </w:rPr>
        <w:t>联系单位：镇原县商务局</w:t>
      </w:r>
    </w:p>
    <w:p>
      <w:pPr>
        <w:pStyle w:val="5"/>
        <w:bidi w:val="0"/>
        <w:rPr>
          <w:rFonts w:hint="eastAsia"/>
          <w:color w:val="auto"/>
        </w:rPr>
      </w:pPr>
      <w:r>
        <w:rPr>
          <w:rFonts w:hint="eastAsia"/>
          <w:color w:val="auto"/>
        </w:rPr>
        <w:t>联 系 人：白铭鑫</w:t>
      </w:r>
    </w:p>
    <w:p>
      <w:pPr>
        <w:pStyle w:val="5"/>
        <w:bidi w:val="0"/>
        <w:rPr>
          <w:rFonts w:hint="eastAsia"/>
          <w:color w:val="auto"/>
        </w:rPr>
      </w:pPr>
      <w:r>
        <w:rPr>
          <w:rFonts w:hint="eastAsia"/>
          <w:color w:val="auto"/>
        </w:rPr>
        <w:t>电    话：13884136183</w:t>
      </w:r>
    </w:p>
    <w:p>
      <w:pPr>
        <w:pStyle w:val="5"/>
        <w:bidi w:val="0"/>
        <w:rPr>
          <w:rFonts w:hint="eastAsia"/>
          <w:color w:val="auto"/>
        </w:rPr>
      </w:pPr>
      <w:r>
        <w:rPr>
          <w:rFonts w:hint="eastAsia"/>
          <w:color w:val="auto"/>
        </w:rPr>
        <w:t>传    真：0934-5954020</w:t>
      </w:r>
    </w:p>
    <w:p>
      <w:pPr>
        <w:pStyle w:val="5"/>
        <w:bidi w:val="0"/>
        <w:rPr>
          <w:rFonts w:hint="eastAsia"/>
          <w:color w:val="auto"/>
        </w:rPr>
      </w:pPr>
      <w:r>
        <w:rPr>
          <w:rFonts w:hint="eastAsia"/>
          <w:color w:val="auto"/>
        </w:rPr>
        <w:t>邮    箱：304088953@qq.com</w:t>
      </w:r>
    </w:p>
    <w:p>
      <w:pPr>
        <w:pStyle w:val="5"/>
        <w:bidi w:val="0"/>
        <w:rPr>
          <w:rFonts w:hint="eastAsia"/>
          <w:color w:val="auto"/>
        </w:rPr>
      </w:pPr>
      <w:r>
        <w:rPr>
          <w:rFonts w:hint="eastAsia"/>
          <w:color w:val="auto"/>
        </w:rPr>
        <w:t xml:space="preserve">  </w:t>
      </w:r>
    </w:p>
    <w:p>
      <w:pPr>
        <w:tabs>
          <w:tab w:val="left" w:pos="1110"/>
        </w:tabs>
        <w:spacing w:line="400" w:lineRule="exact"/>
        <w:ind w:firstLine="480" w:firstLineChars="200"/>
        <w:rPr>
          <w:rFonts w:hint="eastAsia" w:ascii="宋体" w:hAnsi="宋体" w:cs="宋体"/>
          <w:color w:val="auto"/>
          <w:sz w:val="24"/>
          <w:u w:val="none"/>
        </w:rPr>
      </w:pPr>
    </w:p>
    <w:p>
      <w:pPr>
        <w:pStyle w:val="3"/>
        <w:bidi w:val="0"/>
        <w:rPr>
          <w:rFonts w:hint="eastAsia"/>
          <w:color w:val="auto"/>
        </w:rPr>
      </w:pPr>
      <w:r>
        <w:rPr>
          <w:rFonts w:hint="eastAsia"/>
          <w:color w:val="auto"/>
        </w:rPr>
        <w:t>庆阳市镇原县新型智能建材产业园项目</w:t>
      </w:r>
    </w:p>
    <w:p>
      <w:pPr>
        <w:tabs>
          <w:tab w:val="left" w:pos="1110"/>
        </w:tabs>
        <w:spacing w:line="400" w:lineRule="exact"/>
        <w:ind w:firstLine="480" w:firstLineChars="200"/>
        <w:rPr>
          <w:rFonts w:hint="eastAsia" w:ascii="宋体" w:hAnsi="宋体" w:cs="宋体"/>
          <w:color w:val="auto"/>
          <w:sz w:val="24"/>
          <w:u w:val="none"/>
        </w:rPr>
      </w:pP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位于镇原县金龙工业集中区，项目规划用地200亩，分为加工区、文化创意区、研发设计区、公共服务区等。主要建设水溶性环保涂料加工、轻质建材加工、新型工艺装饰品制作、3D打印建材生产、环保装饰板材装配、4D多彩集成墙板和纳米环保墙纸加工、园林建材加工等生产线，配套建设附属设施。</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二、投资估算：</w:t>
      </w:r>
      <w:r>
        <w:rPr>
          <w:rFonts w:hint="eastAsia" w:ascii="宋体" w:hAnsi="宋体" w:cs="宋体"/>
          <w:color w:val="auto"/>
          <w:sz w:val="24"/>
          <w:u w:val="none"/>
        </w:rPr>
        <w:t>8亿元。</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lang w:eastAsia="zh-CN"/>
        </w:rPr>
        <w:t>项目</w:t>
      </w:r>
      <w:r>
        <w:rPr>
          <w:rFonts w:hint="eastAsia" w:ascii="宋体" w:hAnsi="宋体" w:cs="宋体"/>
          <w:color w:val="auto"/>
          <w:sz w:val="24"/>
          <w:u w:val="none"/>
        </w:rPr>
        <w:t>建成后</w:t>
      </w:r>
      <w:r>
        <w:rPr>
          <w:rFonts w:hint="eastAsia" w:ascii="宋体" w:hAnsi="宋体" w:cs="宋体"/>
          <w:color w:val="auto"/>
          <w:sz w:val="24"/>
          <w:u w:val="none"/>
          <w:lang w:eastAsia="zh-CN"/>
        </w:rPr>
        <w:t>，</w:t>
      </w:r>
      <w:r>
        <w:rPr>
          <w:rFonts w:hint="eastAsia" w:ascii="宋体" w:hAnsi="宋体" w:cs="宋体"/>
          <w:color w:val="auto"/>
          <w:sz w:val="24"/>
          <w:u w:val="none"/>
        </w:rPr>
        <w:t>预计年销售收入5亿元，实现利润2亿元，投资回收期4年。</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tabs>
          <w:tab w:val="left" w:pos="1110"/>
        </w:tabs>
        <w:spacing w:line="400" w:lineRule="exact"/>
        <w:ind w:firstLine="480" w:firstLineChars="200"/>
        <w:rPr>
          <w:rFonts w:hint="eastAsia" w:ascii="宋体" w:hAns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w:t>
      </w:r>
    </w:p>
    <w:p>
      <w:pPr>
        <w:tabs>
          <w:tab w:val="left" w:pos="1110"/>
        </w:tabs>
        <w:spacing w:line="400" w:lineRule="exact"/>
        <w:ind w:firstLine="480" w:firstLineChars="200"/>
        <w:rPr>
          <w:rFonts w:hint="eastAsia" w:ascii="宋体" w:hAnsi="宋体" w:cs="宋体"/>
          <w:color w:val="auto"/>
          <w:sz w:val="24"/>
          <w:u w:val="none"/>
        </w:rPr>
      </w:pPr>
    </w:p>
    <w:p>
      <w:pPr>
        <w:pStyle w:val="5"/>
        <w:bidi w:val="0"/>
        <w:rPr>
          <w:rFonts w:hint="eastAsia"/>
          <w:color w:val="auto"/>
        </w:rPr>
      </w:pPr>
    </w:p>
    <w:p>
      <w:pPr>
        <w:pStyle w:val="5"/>
        <w:bidi w:val="0"/>
        <w:rPr>
          <w:rFonts w:hint="eastAsia"/>
          <w:color w:val="auto"/>
        </w:rPr>
      </w:pPr>
    </w:p>
    <w:p>
      <w:pPr>
        <w:pStyle w:val="5"/>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color w:val="auto"/>
        </w:rPr>
      </w:pPr>
      <w:r>
        <w:rPr>
          <w:rFonts w:hint="eastAsia"/>
          <w:color w:val="auto"/>
        </w:rPr>
        <w:t>联系单位：镇原县商务局</w:t>
      </w:r>
    </w:p>
    <w:p>
      <w:pPr>
        <w:pStyle w:val="5"/>
        <w:bidi w:val="0"/>
        <w:rPr>
          <w:rFonts w:hint="eastAsia"/>
          <w:color w:val="auto"/>
        </w:rPr>
      </w:pPr>
      <w:r>
        <w:rPr>
          <w:rFonts w:hint="eastAsia"/>
          <w:color w:val="auto"/>
        </w:rPr>
        <w:t>联 系 人：白铭鑫</w:t>
      </w:r>
    </w:p>
    <w:p>
      <w:pPr>
        <w:pStyle w:val="5"/>
        <w:bidi w:val="0"/>
        <w:rPr>
          <w:rFonts w:hint="eastAsia"/>
          <w:color w:val="auto"/>
        </w:rPr>
      </w:pPr>
      <w:r>
        <w:rPr>
          <w:rFonts w:hint="eastAsia"/>
          <w:color w:val="auto"/>
        </w:rPr>
        <w:t>电    话：13884136183</w:t>
      </w:r>
    </w:p>
    <w:p>
      <w:pPr>
        <w:pStyle w:val="5"/>
        <w:bidi w:val="0"/>
        <w:rPr>
          <w:rFonts w:hint="eastAsia"/>
          <w:color w:val="auto"/>
        </w:rPr>
      </w:pPr>
      <w:r>
        <w:rPr>
          <w:rFonts w:hint="eastAsia"/>
          <w:color w:val="auto"/>
        </w:rPr>
        <w:t>传    真：0934—5954020</w:t>
      </w:r>
    </w:p>
    <w:p>
      <w:pPr>
        <w:pStyle w:val="5"/>
        <w:bidi w:val="0"/>
        <w:rPr>
          <w:rFonts w:hint="eastAsia"/>
          <w:color w:val="auto"/>
        </w:rPr>
      </w:pPr>
      <w:r>
        <w:rPr>
          <w:rFonts w:hint="eastAsia"/>
          <w:color w:val="auto"/>
        </w:rPr>
        <w:t>邮    箱：304088953@qq.com</w:t>
      </w:r>
    </w:p>
    <w:p>
      <w:pPr>
        <w:pStyle w:val="5"/>
        <w:ind w:firstLine="480"/>
        <w:rPr>
          <w:color w:val="auto"/>
          <w:u w:val="none"/>
        </w:rPr>
      </w:pPr>
    </w:p>
    <w:p>
      <w:pPr>
        <w:pStyle w:val="3"/>
        <w:rPr>
          <w:rFonts w:hint="eastAsia"/>
          <w:color w:val="auto"/>
          <w:u w:val="none"/>
        </w:rPr>
      </w:pPr>
      <w:bookmarkStart w:id="1292" w:name="_Toc15862"/>
      <w:bookmarkStart w:id="1293" w:name="_Toc1166"/>
      <w:r>
        <w:rPr>
          <w:rFonts w:hint="eastAsia"/>
          <w:color w:val="auto"/>
          <w:u w:val="none"/>
        </w:rPr>
        <w:br w:type="page"/>
      </w:r>
    </w:p>
    <w:p>
      <w:pPr>
        <w:pStyle w:val="3"/>
        <w:rPr>
          <w:color w:val="auto"/>
          <w:u w:val="none"/>
        </w:rPr>
      </w:pPr>
      <w:r>
        <w:rPr>
          <w:rFonts w:hint="eastAsia"/>
          <w:color w:val="auto"/>
          <w:u w:val="none"/>
        </w:rPr>
        <w:t>定西市岷县小商品综合批发城建设项目</w:t>
      </w:r>
      <w:bookmarkEnd w:id="1292"/>
      <w:bookmarkEnd w:id="1293"/>
    </w:p>
    <w:p>
      <w:pPr>
        <w:spacing w:line="400" w:lineRule="exact"/>
        <w:ind w:firstLine="880"/>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占地面积约</w:t>
      </w:r>
      <w:r>
        <w:rPr>
          <w:rFonts w:ascii="宋体" w:hAnsi="宋体" w:cs="宋体"/>
          <w:color w:val="auto"/>
          <w:sz w:val="24"/>
          <w:u w:val="none"/>
        </w:rPr>
        <w:t>150</w:t>
      </w:r>
      <w:r>
        <w:rPr>
          <w:rFonts w:hint="eastAsia" w:ascii="宋体" w:hAnsi="宋体" w:cs="宋体"/>
          <w:color w:val="auto"/>
          <w:sz w:val="24"/>
          <w:u w:val="none"/>
        </w:rPr>
        <w:t>亩，计划在甘肃（岷县）国际陆港规划区内新建集服装鞋帽、日用百货、文体用品、五金产品等为一体的岷县小商品综合专业批发市场，吸引国内有影响力的商贸流通企业入驻，引导当地批发企业和经营户“出城入园”。打造辐射甘肃南部的小商品综合批发城，从而带动岷县商贸流通业快速发展，进一步凸显岷县商品集散地作用。</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项目建成后，预计年批发零售总额达到</w:t>
      </w:r>
      <w:r>
        <w:rPr>
          <w:rFonts w:ascii="宋体" w:hAnsi="宋体" w:cs="宋体"/>
          <w:color w:val="auto"/>
          <w:sz w:val="24"/>
          <w:u w:val="none"/>
        </w:rPr>
        <w:t>2</w:t>
      </w:r>
      <w:r>
        <w:rPr>
          <w:rFonts w:hint="eastAsia" w:ascii="宋体" w:hAnsi="宋体" w:cs="宋体"/>
          <w:color w:val="auto"/>
          <w:sz w:val="24"/>
          <w:u w:val="none"/>
        </w:rPr>
        <w:t>亿元以上，</w:t>
      </w:r>
      <w:r>
        <w:rPr>
          <w:rFonts w:ascii="宋体" w:hAnsi="宋体" w:cs="宋体"/>
          <w:color w:val="auto"/>
          <w:sz w:val="24"/>
          <w:u w:val="none"/>
        </w:rPr>
        <w:t>5</w:t>
      </w:r>
      <w:r>
        <w:rPr>
          <w:rFonts w:hint="eastAsia" w:ascii="宋体" w:hAnsi="宋体" w:cs="宋体"/>
          <w:color w:val="auto"/>
          <w:sz w:val="24"/>
          <w:u w:val="none"/>
        </w:rPr>
        <w:t>年后年批发零售总额达到</w:t>
      </w:r>
      <w:r>
        <w:rPr>
          <w:rFonts w:ascii="宋体" w:hAnsi="宋体" w:cs="宋体"/>
          <w:color w:val="auto"/>
          <w:sz w:val="24"/>
          <w:u w:val="none"/>
        </w:rPr>
        <w:t>10</w:t>
      </w:r>
      <w:r>
        <w:rPr>
          <w:rFonts w:hint="eastAsia" w:ascii="宋体" w:hAnsi="宋体" w:cs="宋体"/>
          <w:color w:val="auto"/>
          <w:sz w:val="24"/>
          <w:u w:val="none"/>
        </w:rPr>
        <w:t>亿元以上，带动</w:t>
      </w:r>
      <w:r>
        <w:rPr>
          <w:rFonts w:ascii="宋体" w:hAnsi="宋体" w:cs="宋体"/>
          <w:color w:val="auto"/>
          <w:sz w:val="24"/>
          <w:u w:val="none"/>
        </w:rPr>
        <w:t>500</w:t>
      </w:r>
      <w:r>
        <w:rPr>
          <w:rFonts w:hint="eastAsia" w:ascii="宋体" w:hAnsi="宋体" w:cs="宋体"/>
          <w:color w:val="auto"/>
          <w:sz w:val="24"/>
          <w:u w:val="none"/>
        </w:rPr>
        <w:t>多人就业，年实现营业收入</w:t>
      </w:r>
      <w:r>
        <w:rPr>
          <w:rFonts w:ascii="宋体" w:hAnsi="宋体" w:cs="宋体"/>
          <w:color w:val="auto"/>
          <w:sz w:val="24"/>
          <w:u w:val="none"/>
        </w:rPr>
        <w:t>5000</w:t>
      </w:r>
      <w:r>
        <w:rPr>
          <w:rFonts w:hint="eastAsia" w:ascii="宋体" w:hAnsi="宋体" w:cs="宋体"/>
          <w:color w:val="auto"/>
          <w:sz w:val="24"/>
          <w:u w:val="none"/>
        </w:rPr>
        <w:t>万元以上。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正在开展前期工作。</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独资、合作。</w:t>
      </w:r>
    </w:p>
    <w:p>
      <w:pPr>
        <w:spacing w:line="400" w:lineRule="exact"/>
        <w:ind w:firstLine="480" w:firstLineChars="200"/>
        <w:rPr>
          <w:rFonts w:ascii="宋体" w:cs="宋体"/>
          <w:color w:val="auto"/>
          <w:sz w:val="24"/>
          <w:u w:val="none"/>
        </w:rPr>
      </w:pPr>
    </w:p>
    <w:p>
      <w:pPr>
        <w:pStyle w:val="20"/>
        <w:rPr>
          <w:color w:val="auto"/>
          <w:u w:val="none"/>
        </w:rPr>
      </w:pPr>
    </w:p>
    <w:p>
      <w:pPr>
        <w:pStyle w:val="5"/>
        <w:spacing w:beforeLines="100"/>
        <w:ind w:firstLine="480"/>
        <w:rPr>
          <w:color w:val="auto"/>
          <w:u w:val="none"/>
        </w:rPr>
      </w:pPr>
      <w:r>
        <w:rPr>
          <w:rFonts w:hint="eastAsia"/>
          <w:color w:val="auto"/>
          <w:u w:val="none"/>
        </w:rPr>
        <w:t>联系单位：定西市岷县商务局</w:t>
      </w:r>
    </w:p>
    <w:p>
      <w:pPr>
        <w:pStyle w:val="5"/>
        <w:ind w:firstLine="480"/>
        <w:rPr>
          <w:color w:val="auto"/>
          <w:u w:val="none"/>
        </w:rPr>
      </w:pPr>
      <w:r>
        <w:rPr>
          <w:rFonts w:hint="eastAsia"/>
          <w:color w:val="auto"/>
          <w:u w:val="none"/>
        </w:rPr>
        <w:t>联 系 人：蒲  玉</w:t>
      </w:r>
    </w:p>
    <w:p>
      <w:pPr>
        <w:pStyle w:val="5"/>
        <w:ind w:firstLine="480"/>
        <w:rPr>
          <w:color w:val="auto"/>
          <w:u w:val="none"/>
        </w:rPr>
      </w:pPr>
      <w:r>
        <w:rPr>
          <w:rFonts w:hint="eastAsia"/>
          <w:color w:val="auto"/>
          <w:u w:val="none"/>
        </w:rPr>
        <w:t>电    话：</w:t>
      </w:r>
      <w:r>
        <w:rPr>
          <w:color w:val="auto"/>
          <w:u w:val="none"/>
        </w:rPr>
        <w:t>18993207758</w:t>
      </w:r>
    </w:p>
    <w:p>
      <w:pPr>
        <w:pStyle w:val="5"/>
        <w:ind w:firstLine="480"/>
        <w:rPr>
          <w:color w:val="auto"/>
          <w:u w:val="none"/>
        </w:rPr>
      </w:pPr>
      <w:r>
        <w:rPr>
          <w:rFonts w:hint="eastAsia"/>
          <w:color w:val="auto"/>
          <w:u w:val="none"/>
        </w:rPr>
        <w:t>传    真：</w:t>
      </w:r>
      <w:r>
        <w:rPr>
          <w:color w:val="auto"/>
          <w:u w:val="none"/>
        </w:rPr>
        <w:t>0932-7726808</w:t>
      </w:r>
    </w:p>
    <w:p>
      <w:pPr>
        <w:spacing w:line="400" w:lineRule="exact"/>
        <w:rPr>
          <w:color w:val="auto"/>
          <w:u w:val="none"/>
        </w:rPr>
      </w:pPr>
      <w:bookmarkStart w:id="1294" w:name="_Toc27434"/>
      <w:bookmarkStart w:id="1295" w:name="_Toc32548"/>
    </w:p>
    <w:p>
      <w:pPr>
        <w:pStyle w:val="3"/>
        <w:rPr>
          <w:color w:val="auto"/>
          <w:u w:val="none"/>
        </w:rPr>
      </w:pPr>
      <w:bookmarkStart w:id="1296" w:name="_Toc6445"/>
      <w:bookmarkStart w:id="1297" w:name="_Toc28209"/>
      <w:r>
        <w:rPr>
          <w:rFonts w:hint="eastAsia"/>
          <w:color w:val="auto"/>
          <w:u w:val="none"/>
        </w:rPr>
        <w:t>陇南市西成经济开发区会展中心项目</w:t>
      </w:r>
      <w:bookmarkEnd w:id="1296"/>
      <w:bookmarkEnd w:id="1297"/>
    </w:p>
    <w:p>
      <w:pPr>
        <w:pStyle w:val="3"/>
        <w:rPr>
          <w:color w:val="auto"/>
          <w:u w:val="none"/>
        </w:rPr>
      </w:pP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bCs/>
          <w:color w:val="auto"/>
          <w:sz w:val="24"/>
          <w:u w:val="none"/>
        </w:rPr>
        <w:t>随着陇南市经济发展水平的提高，建设会展中心已迫在眉睫。西成开发区店村片区交通及地理位置优越，临近陇南机场、十天高速公路，交通十分便利，发展潜力巨大。项目拟占地</w:t>
      </w:r>
      <w:r>
        <w:rPr>
          <w:rFonts w:ascii="宋体" w:hAnsi="宋体" w:cs="宋体"/>
          <w:bCs/>
          <w:color w:val="auto"/>
          <w:sz w:val="24"/>
          <w:u w:val="none"/>
        </w:rPr>
        <w:t>200</w:t>
      </w:r>
      <w:r>
        <w:rPr>
          <w:rFonts w:hint="eastAsia" w:ascii="宋体" w:hAnsi="宋体" w:cs="宋体"/>
          <w:bCs/>
          <w:color w:val="auto"/>
          <w:sz w:val="24"/>
          <w:u w:val="none"/>
        </w:rPr>
        <w:t>亩，建筑总面积</w:t>
      </w:r>
      <w:r>
        <w:rPr>
          <w:rFonts w:ascii="宋体" w:hAnsi="宋体" w:cs="宋体"/>
          <w:bCs/>
          <w:color w:val="auto"/>
          <w:sz w:val="24"/>
          <w:u w:val="none"/>
        </w:rPr>
        <w:t>5</w:t>
      </w:r>
      <w:r>
        <w:rPr>
          <w:rFonts w:hint="eastAsia" w:ascii="宋体" w:hAnsi="宋体" w:cs="宋体"/>
          <w:bCs/>
          <w:color w:val="auto"/>
          <w:sz w:val="24"/>
          <w:u w:val="none"/>
        </w:rPr>
        <w:t>万平方米，拟建设商贸中心、会展大厅、商务中心、商务酒店、地下车库及公共服务设施。该项目能更好地服务区域经济发展，带动周边产业协调布局。</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二、投资估算：</w:t>
      </w:r>
      <w:r>
        <w:rPr>
          <w:rFonts w:ascii="宋体" w:hAnsi="宋体" w:cs="宋体"/>
          <w:bCs/>
          <w:color w:val="auto"/>
          <w:sz w:val="24"/>
          <w:u w:val="none"/>
        </w:rPr>
        <w:t>3.5</w:t>
      </w:r>
      <w:r>
        <w:rPr>
          <w:rFonts w:hint="eastAsia" w:ascii="宋体" w:hAnsi="宋体" w:cs="宋体"/>
          <w:bCs/>
          <w:color w:val="auto"/>
          <w:sz w:val="24"/>
          <w:u w:val="none"/>
        </w:rPr>
        <w:t>亿元。</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bCs/>
          <w:color w:val="auto"/>
          <w:sz w:val="24"/>
          <w:u w:val="none"/>
        </w:rPr>
        <w:t>建设会展中心能形成会展经济，由此带动服务、旅游、交通等行业同步发展。</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四、项目进展情况：</w:t>
      </w:r>
      <w:r>
        <w:rPr>
          <w:rFonts w:hint="eastAsia" w:ascii="宋体" w:hAnsi="宋体" w:cs="宋体"/>
          <w:bCs/>
          <w:color w:val="auto"/>
          <w:sz w:val="24"/>
          <w:u w:val="none"/>
        </w:rPr>
        <w:t>正在编制项目建议书。</w:t>
      </w:r>
    </w:p>
    <w:p>
      <w:pPr>
        <w:spacing w:line="400" w:lineRule="exact"/>
        <w:ind w:firstLine="480" w:firstLineChars="200"/>
        <w:rPr>
          <w:rFonts w:ascii="宋体" w:cs="宋体"/>
          <w:bCs/>
          <w:color w:val="auto"/>
          <w:sz w:val="24"/>
          <w:u w:val="none"/>
        </w:rPr>
      </w:pPr>
      <w:r>
        <w:rPr>
          <w:rFonts w:hint="eastAsia" w:ascii="黑体" w:hAnsi="黑体" w:eastAsia="黑体" w:cs="黑体"/>
          <w:bCs/>
          <w:color w:val="auto"/>
          <w:sz w:val="24"/>
          <w:u w:val="none"/>
        </w:rPr>
        <w:t>五、合作方式：</w:t>
      </w:r>
      <w:r>
        <w:rPr>
          <w:rFonts w:hint="eastAsia" w:ascii="宋体" w:hAnsi="宋体" w:cs="宋体"/>
          <w:bCs/>
          <w:color w:val="auto"/>
          <w:sz w:val="24"/>
          <w:u w:val="none"/>
        </w:rPr>
        <w:t>合资、独资。</w:t>
      </w:r>
    </w:p>
    <w:p>
      <w:pPr>
        <w:spacing w:line="400" w:lineRule="exact"/>
        <w:ind w:firstLine="480" w:firstLineChars="200"/>
        <w:rPr>
          <w:rFonts w:ascii="宋体" w:cs="宋体"/>
          <w:bCs/>
          <w:color w:val="auto"/>
          <w:sz w:val="24"/>
          <w:u w:val="none"/>
        </w:rPr>
      </w:pPr>
    </w:p>
    <w:p>
      <w:pPr>
        <w:spacing w:line="400" w:lineRule="exact"/>
        <w:ind w:firstLine="480" w:firstLineChars="200"/>
        <w:rPr>
          <w:rFonts w:ascii="宋体" w:cs="宋体"/>
          <w:bCs/>
          <w:color w:val="auto"/>
          <w:sz w:val="24"/>
          <w:u w:val="none"/>
        </w:rPr>
      </w:pPr>
    </w:p>
    <w:p>
      <w:pPr>
        <w:pStyle w:val="5"/>
        <w:spacing w:beforeLines="50"/>
        <w:ind w:firstLine="480"/>
        <w:rPr>
          <w:color w:val="auto"/>
          <w:u w:val="none"/>
        </w:rPr>
      </w:pPr>
      <w:r>
        <w:rPr>
          <w:rFonts w:hint="eastAsia"/>
          <w:color w:val="auto"/>
          <w:u w:val="none"/>
        </w:rPr>
        <w:t>联系单位：陇南西成经济开发区招商发展部</w:t>
      </w:r>
    </w:p>
    <w:p>
      <w:pPr>
        <w:pStyle w:val="5"/>
        <w:ind w:firstLine="480"/>
        <w:rPr>
          <w:color w:val="auto"/>
          <w:u w:val="none"/>
        </w:rPr>
      </w:pPr>
      <w:r>
        <w:rPr>
          <w:rFonts w:hint="eastAsia"/>
          <w:color w:val="auto"/>
          <w:u w:val="none"/>
          <w:lang w:eastAsia="zh-CN"/>
        </w:rPr>
        <w:t>联 系 人：</w:t>
      </w:r>
      <w:r>
        <w:rPr>
          <w:rFonts w:hint="eastAsia"/>
          <w:color w:val="auto"/>
          <w:u w:val="none"/>
        </w:rPr>
        <w:t>高玉鹏</w:t>
      </w:r>
    </w:p>
    <w:p>
      <w:pPr>
        <w:pStyle w:val="5"/>
        <w:ind w:firstLine="480"/>
        <w:rPr>
          <w:color w:val="auto"/>
          <w:u w:val="none"/>
        </w:rPr>
      </w:pPr>
      <w:r>
        <w:rPr>
          <w:rFonts w:hint="eastAsia"/>
          <w:color w:val="auto"/>
          <w:u w:val="none"/>
          <w:lang w:eastAsia="zh-CN"/>
        </w:rPr>
        <w:t>电    话：</w:t>
      </w:r>
      <w:r>
        <w:rPr>
          <w:color w:val="auto"/>
          <w:u w:val="none"/>
        </w:rPr>
        <w:t>0939-3203391</w:t>
      </w:r>
    </w:p>
    <w:p>
      <w:pPr>
        <w:pStyle w:val="5"/>
        <w:ind w:firstLine="480"/>
        <w:rPr>
          <w:color w:val="auto"/>
          <w:u w:val="none"/>
        </w:rPr>
      </w:pPr>
      <w:r>
        <w:rPr>
          <w:rFonts w:hint="eastAsia"/>
          <w:color w:val="auto"/>
          <w:u w:val="none"/>
          <w:lang w:eastAsia="zh-CN"/>
        </w:rPr>
        <w:t>传    真：</w:t>
      </w:r>
      <w:r>
        <w:rPr>
          <w:color w:val="auto"/>
          <w:u w:val="none"/>
        </w:rPr>
        <w:t>0939-3202399</w:t>
      </w:r>
    </w:p>
    <w:p>
      <w:pPr>
        <w:pStyle w:val="5"/>
        <w:ind w:firstLine="480"/>
        <w:rPr>
          <w:color w:val="auto"/>
          <w:u w:val="none"/>
        </w:rPr>
      </w:pPr>
      <w:r>
        <w:rPr>
          <w:rFonts w:hint="eastAsia"/>
          <w:color w:val="auto"/>
          <w:u w:val="none"/>
          <w:lang w:eastAsia="zh-CN"/>
        </w:rPr>
        <w:t>邮    箱：</w:t>
      </w:r>
      <w:r>
        <w:rPr>
          <w:color w:val="auto"/>
          <w:u w:val="none"/>
        </w:rPr>
        <w:fldChar w:fldCharType="begin"/>
      </w:r>
      <w:r>
        <w:rPr>
          <w:color w:val="auto"/>
          <w:u w:val="none"/>
        </w:rPr>
        <w:instrText xml:space="preserve"> HYPERLINK "mailto:xckfq304@163.com" </w:instrText>
      </w:r>
      <w:r>
        <w:rPr>
          <w:color w:val="auto"/>
          <w:u w:val="none"/>
        </w:rPr>
        <w:fldChar w:fldCharType="separate"/>
      </w:r>
      <w:r>
        <w:rPr>
          <w:color w:val="auto"/>
          <w:u w:val="none"/>
        </w:rPr>
        <w:t>xckfq304@163.com</w:t>
      </w:r>
      <w:r>
        <w:rPr>
          <w:color w:val="auto"/>
          <w:u w:val="none"/>
        </w:rPr>
        <w:fldChar w:fldCharType="end"/>
      </w:r>
    </w:p>
    <w:p>
      <w:pPr>
        <w:pStyle w:val="3"/>
        <w:rPr>
          <w:color w:val="auto"/>
          <w:u w:val="none"/>
        </w:rPr>
      </w:pPr>
      <w:bookmarkStart w:id="1298" w:name="_Toc18715"/>
      <w:bookmarkStart w:id="1299" w:name="_Toc29287"/>
    </w:p>
    <w:p>
      <w:pPr>
        <w:pStyle w:val="3"/>
        <w:rPr>
          <w:color w:val="auto"/>
          <w:u w:val="none"/>
        </w:rPr>
      </w:pPr>
    </w:p>
    <w:p>
      <w:pPr>
        <w:pStyle w:val="3"/>
        <w:rPr>
          <w:color w:val="auto"/>
          <w:u w:val="none"/>
        </w:rPr>
      </w:pPr>
      <w:r>
        <w:rPr>
          <w:rFonts w:hint="eastAsia"/>
          <w:color w:val="auto"/>
          <w:u w:val="none"/>
        </w:rPr>
        <w:t>陇南市经济开发区徽县园供水厂项目</w:t>
      </w:r>
      <w:bookmarkEnd w:id="1298"/>
      <w:bookmarkEnd w:id="1299"/>
    </w:p>
    <w:p>
      <w:pPr>
        <w:autoSpaceDE w:val="0"/>
        <w:autoSpaceDN w:val="0"/>
        <w:adjustRightInd w:val="0"/>
        <w:spacing w:line="400" w:lineRule="exact"/>
        <w:rPr>
          <w:rFonts w:ascii="宋体" w:cs="宋体"/>
          <w:color w:val="auto"/>
          <w:sz w:val="24"/>
          <w:u w:val="none"/>
        </w:rPr>
      </w:pPr>
    </w:p>
    <w:p>
      <w:pPr>
        <w:spacing w:line="400" w:lineRule="exact"/>
        <w:ind w:firstLine="480" w:firstLineChars="200"/>
        <w:rPr>
          <w:rFonts w:ascii="宋体" w:hAnsi="宋体" w:cs="宋体"/>
          <w:bCs/>
          <w:color w:val="auto"/>
          <w:sz w:val="24"/>
          <w:u w:val="none"/>
        </w:rPr>
      </w:pPr>
      <w:r>
        <w:rPr>
          <w:rFonts w:hint="eastAsia" w:ascii="黑体" w:hAnsi="黑体" w:eastAsia="黑体" w:cs="黑体"/>
          <w:bCs/>
          <w:color w:val="auto"/>
          <w:sz w:val="24"/>
          <w:u w:val="none"/>
        </w:rPr>
        <w:t>一、项目概况：</w:t>
      </w:r>
      <w:r>
        <w:rPr>
          <w:rFonts w:hint="eastAsia" w:ascii="宋体" w:hAnsi="宋体" w:cs="宋体"/>
          <w:bCs/>
          <w:color w:val="auto"/>
          <w:sz w:val="24"/>
          <w:u w:val="none"/>
        </w:rPr>
        <w:t>陇南经济开发区徽县园是陇南市、徽县重点开发区域，落户企业日益增加，规模不断扩大。工业园区需要新建自来水厂，扩大供水规模及供水范围，以保证园区经济和社会发展需要。项目拟在伏家镇峡门村建设水厂</w:t>
      </w:r>
      <w:r>
        <w:rPr>
          <w:rFonts w:ascii="宋体" w:hAnsi="宋体" w:cs="宋体"/>
          <w:bCs/>
          <w:color w:val="auto"/>
          <w:sz w:val="24"/>
          <w:u w:val="none"/>
        </w:rPr>
        <w:t>1</w:t>
      </w:r>
      <w:r>
        <w:rPr>
          <w:rFonts w:hint="eastAsia" w:ascii="宋体" w:hAnsi="宋体" w:cs="宋体"/>
          <w:bCs/>
          <w:color w:val="auto"/>
          <w:sz w:val="24"/>
          <w:u w:val="none"/>
        </w:rPr>
        <w:t>座，铺设供水管网</w:t>
      </w:r>
      <w:r>
        <w:rPr>
          <w:rFonts w:ascii="宋体" w:hAnsi="宋体" w:cs="宋体"/>
          <w:bCs/>
          <w:color w:val="auto"/>
          <w:sz w:val="24"/>
          <w:u w:val="none"/>
        </w:rPr>
        <w:t>235</w:t>
      </w:r>
      <w:r>
        <w:rPr>
          <w:rFonts w:hint="eastAsia" w:ascii="宋体" w:hAnsi="宋体" w:cs="宋体"/>
          <w:bCs/>
          <w:color w:val="auto"/>
          <w:sz w:val="24"/>
          <w:u w:val="none"/>
        </w:rPr>
        <w:t>公里。建成后将极大改善园区及周边乡镇供水情况，可使榆树乡、伏家镇、栗川乡等</w:t>
      </w:r>
      <w:r>
        <w:rPr>
          <w:rFonts w:ascii="宋体" w:hAnsi="宋体" w:cs="宋体"/>
          <w:bCs/>
          <w:color w:val="auto"/>
          <w:sz w:val="24"/>
          <w:u w:val="none"/>
        </w:rPr>
        <w:t>3</w:t>
      </w:r>
      <w:r>
        <w:rPr>
          <w:rFonts w:hint="eastAsia" w:ascii="宋体" w:hAnsi="宋体" w:cs="宋体"/>
          <w:bCs/>
          <w:color w:val="auto"/>
          <w:sz w:val="24"/>
          <w:u w:val="none"/>
        </w:rPr>
        <w:t>个乡镇</w:t>
      </w:r>
      <w:r>
        <w:rPr>
          <w:rFonts w:ascii="宋体" w:hAnsi="宋体" w:cs="宋体"/>
          <w:bCs/>
          <w:color w:val="auto"/>
          <w:sz w:val="24"/>
          <w:u w:val="none"/>
        </w:rPr>
        <w:t>2.3</w:t>
      </w:r>
      <w:r>
        <w:rPr>
          <w:rFonts w:hint="eastAsia" w:ascii="宋体" w:hAnsi="宋体" w:cs="宋体"/>
          <w:bCs/>
          <w:color w:val="auto"/>
          <w:sz w:val="24"/>
          <w:u w:val="none"/>
        </w:rPr>
        <w:t>万人受益。</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1.78</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项目建成后，可实现销售收入</w:t>
      </w:r>
      <w:r>
        <w:rPr>
          <w:rFonts w:ascii="宋体" w:hAnsi="宋体" w:cs="宋体"/>
          <w:color w:val="auto"/>
          <w:sz w:val="24"/>
          <w:u w:val="none"/>
        </w:rPr>
        <w:t>4562.5</w:t>
      </w:r>
      <w:r>
        <w:rPr>
          <w:rFonts w:hint="eastAsia" w:ascii="宋体" w:hAnsi="宋体" w:cs="宋体"/>
          <w:color w:val="auto"/>
          <w:sz w:val="24"/>
          <w:u w:val="none"/>
        </w:rPr>
        <w:t>万元，年均利润总额</w:t>
      </w:r>
      <w:r>
        <w:rPr>
          <w:rFonts w:ascii="宋体" w:hAnsi="宋体" w:cs="宋体"/>
          <w:color w:val="auto"/>
          <w:sz w:val="24"/>
          <w:u w:val="none"/>
        </w:rPr>
        <w:t>2840</w:t>
      </w:r>
      <w:r>
        <w:rPr>
          <w:rFonts w:hint="eastAsia" w:ascii="宋体" w:hAnsi="宋体" w:cs="宋体"/>
          <w:color w:val="auto"/>
          <w:sz w:val="24"/>
          <w:u w:val="none"/>
        </w:rPr>
        <w:t>万元。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完成项目建议书。</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合作、独资。</w:t>
      </w:r>
    </w:p>
    <w:p>
      <w:pPr>
        <w:pStyle w:val="5"/>
        <w:ind w:firstLine="480"/>
        <w:rPr>
          <w:color w:val="auto"/>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联系单位：陇南经济开发区徽县园</w:t>
      </w:r>
    </w:p>
    <w:p>
      <w:pPr>
        <w:pStyle w:val="5"/>
        <w:ind w:firstLine="480"/>
        <w:rPr>
          <w:color w:val="auto"/>
          <w:u w:val="none"/>
        </w:rPr>
      </w:pPr>
      <w:r>
        <w:rPr>
          <w:rFonts w:hint="eastAsia"/>
          <w:color w:val="auto"/>
          <w:u w:val="none"/>
        </w:rPr>
        <w:t>联 系 人：曹  艳</w:t>
      </w:r>
    </w:p>
    <w:p>
      <w:pPr>
        <w:pStyle w:val="5"/>
        <w:ind w:firstLine="480"/>
        <w:rPr>
          <w:color w:val="auto"/>
          <w:u w:val="none"/>
        </w:rPr>
      </w:pPr>
      <w:r>
        <w:rPr>
          <w:rFonts w:hint="eastAsia"/>
          <w:color w:val="auto"/>
          <w:u w:val="none"/>
        </w:rPr>
        <w:t>电    话：</w:t>
      </w:r>
      <w:r>
        <w:rPr>
          <w:color w:val="auto"/>
          <w:u w:val="none"/>
        </w:rPr>
        <w:t>0939-7622048  18993928876</w:t>
      </w:r>
    </w:p>
    <w:p>
      <w:pPr>
        <w:pStyle w:val="5"/>
        <w:ind w:firstLine="480"/>
        <w:rPr>
          <w:color w:val="auto"/>
          <w:u w:val="none"/>
        </w:rPr>
      </w:pPr>
      <w:r>
        <w:rPr>
          <w:rFonts w:hint="eastAsia"/>
          <w:color w:val="auto"/>
          <w:u w:val="none"/>
        </w:rPr>
        <w:t>传    真：</w:t>
      </w:r>
      <w:r>
        <w:rPr>
          <w:color w:val="auto"/>
          <w:u w:val="none"/>
        </w:rPr>
        <w:t>0939-7622048</w:t>
      </w:r>
    </w:p>
    <w:p>
      <w:pPr>
        <w:pStyle w:val="5"/>
        <w:ind w:firstLine="480"/>
        <w:rPr>
          <w:color w:val="auto"/>
          <w:u w:val="none"/>
        </w:rPr>
      </w:pPr>
      <w:r>
        <w:rPr>
          <w:rFonts w:hint="eastAsia"/>
          <w:color w:val="auto"/>
          <w:u w:val="none"/>
        </w:rPr>
        <w:t>邮    箱：</w:t>
      </w:r>
      <w:r>
        <w:rPr>
          <w:color w:val="auto"/>
          <w:u w:val="none"/>
        </w:rPr>
        <w:t>474463650@qq.com</w:t>
      </w:r>
    </w:p>
    <w:p>
      <w:pPr>
        <w:pStyle w:val="3"/>
        <w:rPr>
          <w:rFonts w:hint="eastAsia"/>
          <w:color w:val="auto"/>
          <w:u w:val="none"/>
        </w:rPr>
      </w:pPr>
      <w:r>
        <w:rPr>
          <w:rFonts w:hint="eastAsia"/>
          <w:color w:val="auto"/>
          <w:u w:val="none"/>
        </w:rPr>
        <w:br w:type="page"/>
      </w:r>
    </w:p>
    <w:p>
      <w:pPr>
        <w:pStyle w:val="3"/>
        <w:rPr>
          <w:color w:val="auto"/>
          <w:u w:val="none"/>
        </w:rPr>
      </w:pPr>
      <w:r>
        <w:rPr>
          <w:rFonts w:hint="eastAsia"/>
          <w:color w:val="auto"/>
          <w:u w:val="none"/>
        </w:rPr>
        <w:t>陇南市礼县工业集中区污水处理厂</w:t>
      </w:r>
      <w:bookmarkEnd w:id="1294"/>
      <w:bookmarkEnd w:id="1295"/>
    </w:p>
    <w:p>
      <w:pPr>
        <w:pStyle w:val="3"/>
        <w:rPr>
          <w:color w:val="auto"/>
          <w:u w:val="none"/>
        </w:rPr>
      </w:pPr>
      <w:bookmarkStart w:id="1300" w:name="_Toc27785"/>
      <w:bookmarkStart w:id="1301" w:name="_Toc16007"/>
      <w:r>
        <w:rPr>
          <w:rFonts w:hint="eastAsia"/>
          <w:color w:val="auto"/>
          <w:u w:val="none"/>
        </w:rPr>
        <w:t>建设项目</w:t>
      </w:r>
      <w:bookmarkEnd w:id="1300"/>
      <w:bookmarkEnd w:id="1301"/>
    </w:p>
    <w:p>
      <w:pPr>
        <w:autoSpaceDE w:val="0"/>
        <w:autoSpaceDN w:val="0"/>
        <w:adjustRightInd w:val="0"/>
        <w:spacing w:line="400" w:lineRule="exact"/>
        <w:rPr>
          <w:rFonts w:ascii="宋体" w:cs="宋体"/>
          <w:color w:val="auto"/>
          <w:sz w:val="24"/>
          <w:u w:val="none"/>
        </w:rPr>
      </w:pPr>
    </w:p>
    <w:p>
      <w:pPr>
        <w:spacing w:line="390" w:lineRule="exact"/>
        <w:ind w:firstLine="480" w:firstLineChars="200"/>
        <w:rPr>
          <w:rFonts w:ascii="宋体" w:cs="宋体"/>
          <w:color w:val="auto"/>
          <w:spacing w:val="-6"/>
          <w:sz w:val="24"/>
          <w:u w:val="none"/>
        </w:rPr>
      </w:pPr>
      <w:r>
        <w:rPr>
          <w:rFonts w:hint="eastAsia" w:ascii="黑体" w:hAnsi="黑体" w:eastAsia="黑体" w:cs="黑体"/>
          <w:bCs/>
          <w:color w:val="auto"/>
          <w:sz w:val="24"/>
          <w:u w:val="none"/>
        </w:rPr>
        <w:t>一、项目概况：</w:t>
      </w:r>
      <w:r>
        <w:rPr>
          <w:rFonts w:hint="eastAsia" w:ascii="宋体" w:hAnsi="宋体" w:cs="宋体"/>
          <w:color w:val="auto"/>
          <w:spacing w:val="-6"/>
          <w:sz w:val="24"/>
          <w:u w:val="none"/>
        </w:rPr>
        <w:t>礼县工业集中区位于礼县城关镇新关村与石碑村之间，规划区总面积</w:t>
      </w:r>
      <w:r>
        <w:rPr>
          <w:rFonts w:ascii="宋体" w:hAnsi="宋体" w:cs="宋体"/>
          <w:color w:val="auto"/>
          <w:spacing w:val="-6"/>
          <w:sz w:val="24"/>
          <w:u w:val="none"/>
        </w:rPr>
        <w:t>330.13</w:t>
      </w:r>
      <w:r>
        <w:rPr>
          <w:rFonts w:hint="eastAsia" w:ascii="宋体" w:hAnsi="宋体" w:cs="宋体"/>
          <w:color w:val="auto"/>
          <w:spacing w:val="-6"/>
          <w:sz w:val="24"/>
          <w:u w:val="none"/>
        </w:rPr>
        <w:t>公顷，规划</w:t>
      </w:r>
      <w:r>
        <w:rPr>
          <w:rFonts w:ascii="宋体" w:hAnsi="宋体" w:cs="宋体"/>
          <w:color w:val="auto"/>
          <w:spacing w:val="-6"/>
          <w:sz w:val="24"/>
          <w:u w:val="none"/>
        </w:rPr>
        <w:t>2030</w:t>
      </w:r>
      <w:r>
        <w:rPr>
          <w:rFonts w:hint="eastAsia" w:ascii="宋体" w:hAnsi="宋体" w:cs="宋体"/>
          <w:color w:val="auto"/>
          <w:spacing w:val="-6"/>
          <w:sz w:val="24"/>
          <w:u w:val="none"/>
        </w:rPr>
        <w:t>年工业用地</w:t>
      </w:r>
      <w:r>
        <w:rPr>
          <w:rFonts w:ascii="宋体" w:hAnsi="宋体" w:cs="宋体"/>
          <w:color w:val="auto"/>
          <w:spacing w:val="-6"/>
          <w:sz w:val="24"/>
          <w:u w:val="none"/>
        </w:rPr>
        <w:t>165.78</w:t>
      </w:r>
      <w:r>
        <w:rPr>
          <w:rFonts w:hint="eastAsia" w:ascii="宋体" w:hAnsi="宋体" w:cs="宋体"/>
          <w:color w:val="auto"/>
          <w:spacing w:val="-6"/>
          <w:sz w:val="24"/>
          <w:u w:val="none"/>
        </w:rPr>
        <w:t>公顷，占集中区建设用地的</w:t>
      </w:r>
      <w:r>
        <w:rPr>
          <w:rFonts w:ascii="宋体" w:hAnsi="宋体" w:cs="宋体"/>
          <w:color w:val="auto"/>
          <w:spacing w:val="-6"/>
          <w:sz w:val="24"/>
          <w:u w:val="none"/>
        </w:rPr>
        <w:t>50.23%</w:t>
      </w:r>
      <w:r>
        <w:rPr>
          <w:rFonts w:hint="eastAsia" w:ascii="宋体" w:hAnsi="宋体" w:cs="宋体"/>
          <w:color w:val="auto"/>
          <w:spacing w:val="-6"/>
          <w:sz w:val="24"/>
          <w:u w:val="none"/>
        </w:rPr>
        <w:t>。现拟在工业集中区的西南部建设工业集中区污水处理厂，处理规模为</w:t>
      </w:r>
      <w:r>
        <w:rPr>
          <w:rFonts w:ascii="宋体" w:hAnsi="宋体" w:cs="宋体"/>
          <w:color w:val="auto"/>
          <w:spacing w:val="-6"/>
          <w:sz w:val="24"/>
          <w:u w:val="none"/>
        </w:rPr>
        <w:t>2.7</w:t>
      </w:r>
      <w:r>
        <w:rPr>
          <w:rFonts w:hint="eastAsia" w:ascii="宋体" w:hAnsi="宋体" w:cs="宋体"/>
          <w:color w:val="auto"/>
          <w:spacing w:val="-6"/>
          <w:sz w:val="24"/>
          <w:u w:val="none"/>
        </w:rPr>
        <w:t>万立方米</w:t>
      </w:r>
      <w:r>
        <w:rPr>
          <w:rFonts w:ascii="宋体" w:hAnsi="宋体" w:cs="宋体"/>
          <w:color w:val="auto"/>
          <w:spacing w:val="-6"/>
          <w:sz w:val="24"/>
          <w:u w:val="none"/>
        </w:rPr>
        <w:t>/</w:t>
      </w:r>
      <w:r>
        <w:rPr>
          <w:rFonts w:hint="eastAsia" w:ascii="宋体" w:hAnsi="宋体" w:cs="宋体"/>
          <w:color w:val="auto"/>
          <w:spacing w:val="-6"/>
          <w:sz w:val="24"/>
          <w:u w:val="none"/>
        </w:rPr>
        <w:t>年（生活污水总量为</w:t>
      </w:r>
      <w:r>
        <w:rPr>
          <w:rFonts w:ascii="宋体" w:hAnsi="宋体" w:cs="宋体"/>
          <w:color w:val="auto"/>
          <w:spacing w:val="-6"/>
          <w:sz w:val="24"/>
          <w:u w:val="none"/>
        </w:rPr>
        <w:t>0.4</w:t>
      </w:r>
      <w:r>
        <w:rPr>
          <w:rFonts w:hint="eastAsia" w:ascii="宋体" w:hAnsi="宋体" w:cs="宋体"/>
          <w:color w:val="auto"/>
          <w:spacing w:val="-6"/>
          <w:sz w:val="24"/>
          <w:u w:val="none"/>
        </w:rPr>
        <w:t>万立方米</w:t>
      </w:r>
      <w:r>
        <w:rPr>
          <w:rFonts w:ascii="宋体" w:hAnsi="宋体" w:cs="宋体"/>
          <w:color w:val="auto"/>
          <w:spacing w:val="-6"/>
          <w:sz w:val="24"/>
          <w:u w:val="none"/>
        </w:rPr>
        <w:t>/</w:t>
      </w:r>
      <w:r>
        <w:rPr>
          <w:rFonts w:hint="eastAsia" w:ascii="宋体" w:hAnsi="宋体" w:cs="宋体"/>
          <w:color w:val="auto"/>
          <w:spacing w:val="-6"/>
          <w:sz w:val="24"/>
          <w:u w:val="none"/>
        </w:rPr>
        <w:t>年，工业废水总量为</w:t>
      </w:r>
      <w:r>
        <w:rPr>
          <w:rFonts w:ascii="宋体" w:hAnsi="宋体" w:cs="宋体"/>
          <w:color w:val="auto"/>
          <w:spacing w:val="-6"/>
          <w:sz w:val="24"/>
          <w:u w:val="none"/>
        </w:rPr>
        <w:t>2.3</w:t>
      </w:r>
      <w:r>
        <w:rPr>
          <w:rFonts w:hint="eastAsia" w:ascii="宋体" w:hAnsi="宋体" w:cs="宋体"/>
          <w:color w:val="auto"/>
          <w:spacing w:val="-6"/>
          <w:sz w:val="24"/>
          <w:u w:val="none"/>
        </w:rPr>
        <w:t>万立方米</w:t>
      </w:r>
      <w:r>
        <w:rPr>
          <w:rFonts w:ascii="宋体" w:hAnsi="宋体" w:cs="宋体"/>
          <w:color w:val="auto"/>
          <w:spacing w:val="-6"/>
          <w:sz w:val="24"/>
          <w:u w:val="none"/>
        </w:rPr>
        <w:t>/</w:t>
      </w:r>
      <w:r>
        <w:rPr>
          <w:rFonts w:hint="eastAsia" w:ascii="宋体" w:hAnsi="宋体" w:cs="宋体"/>
          <w:color w:val="auto"/>
          <w:spacing w:val="-6"/>
          <w:sz w:val="24"/>
          <w:u w:val="none"/>
        </w:rPr>
        <w:t>年）。</w:t>
      </w:r>
    </w:p>
    <w:p>
      <w:pPr>
        <w:spacing w:line="390" w:lineRule="exact"/>
        <w:ind w:firstLine="475" w:firstLineChars="198"/>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1.8</w:t>
      </w:r>
      <w:r>
        <w:rPr>
          <w:rFonts w:hint="eastAsia" w:ascii="宋体" w:hAnsi="宋体" w:cs="宋体"/>
          <w:color w:val="auto"/>
          <w:sz w:val="24"/>
          <w:u w:val="none"/>
        </w:rPr>
        <w:t>亿元。</w:t>
      </w:r>
    </w:p>
    <w:p>
      <w:pPr>
        <w:spacing w:line="390" w:lineRule="exact"/>
        <w:ind w:firstLine="475" w:firstLineChars="198"/>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项目建成运营后，年实现工业集中区内生活、工业污水集中处理</w:t>
      </w:r>
      <w:r>
        <w:rPr>
          <w:rFonts w:ascii="宋体" w:hAnsi="宋体" w:cs="宋体"/>
          <w:color w:val="auto"/>
          <w:sz w:val="24"/>
          <w:u w:val="none"/>
        </w:rPr>
        <w:t>972</w:t>
      </w:r>
      <w:r>
        <w:rPr>
          <w:rFonts w:hint="eastAsia" w:ascii="宋体" w:hAnsi="宋体" w:cs="宋体"/>
          <w:color w:val="auto"/>
          <w:sz w:val="24"/>
          <w:u w:val="none"/>
        </w:rPr>
        <w:t>万立方米，按</w:t>
      </w:r>
      <w:r>
        <w:rPr>
          <w:rFonts w:ascii="宋体" w:hAnsi="宋体" w:cs="宋体"/>
          <w:color w:val="auto"/>
          <w:sz w:val="24"/>
          <w:u w:val="none"/>
        </w:rPr>
        <w:t>2</w:t>
      </w:r>
      <w:r>
        <w:rPr>
          <w:rFonts w:hint="eastAsia" w:ascii="宋体" w:hAnsi="宋体" w:cs="宋体"/>
          <w:color w:val="auto"/>
          <w:sz w:val="24"/>
          <w:u w:val="none"/>
        </w:rPr>
        <w:t>元</w:t>
      </w:r>
      <w:r>
        <w:rPr>
          <w:rFonts w:ascii="宋体" w:hAnsi="宋体" w:cs="宋体"/>
          <w:color w:val="auto"/>
          <w:sz w:val="24"/>
          <w:u w:val="none"/>
        </w:rPr>
        <w:t>/</w:t>
      </w:r>
      <w:r>
        <w:rPr>
          <w:rFonts w:hint="eastAsia" w:ascii="宋体" w:hAnsi="宋体" w:cs="宋体"/>
          <w:color w:val="auto"/>
          <w:sz w:val="24"/>
          <w:u w:val="none"/>
        </w:rPr>
        <w:t>吨计算，年营业收入</w:t>
      </w:r>
      <w:r>
        <w:rPr>
          <w:rFonts w:ascii="宋体" w:hAnsi="宋体" w:cs="宋体"/>
          <w:color w:val="auto"/>
          <w:sz w:val="24"/>
          <w:u w:val="none"/>
        </w:rPr>
        <w:t>1944</w:t>
      </w:r>
      <w:r>
        <w:rPr>
          <w:rFonts w:hint="eastAsia" w:ascii="宋体" w:hAnsi="宋体" w:cs="宋体"/>
          <w:color w:val="auto"/>
          <w:sz w:val="24"/>
          <w:u w:val="none"/>
        </w:rPr>
        <w:t>万元。</w:t>
      </w:r>
    </w:p>
    <w:p>
      <w:pPr>
        <w:spacing w:line="390" w:lineRule="exact"/>
        <w:ind w:firstLine="475" w:firstLineChars="198"/>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合资、合作、独资。</w:t>
      </w:r>
    </w:p>
    <w:p>
      <w:pPr>
        <w:spacing w:line="390" w:lineRule="exact"/>
        <w:ind w:firstLine="480" w:firstLineChars="200"/>
        <w:rPr>
          <w:rFonts w:ascii="宋体" w:cs="宋体"/>
          <w:color w:val="auto"/>
          <w:sz w:val="24"/>
          <w:u w:val="none"/>
        </w:rPr>
      </w:pPr>
    </w:p>
    <w:p>
      <w:pPr>
        <w:pStyle w:val="5"/>
        <w:spacing w:line="390" w:lineRule="exact"/>
        <w:ind w:firstLine="480"/>
        <w:rPr>
          <w:color w:val="auto"/>
          <w:u w:val="none"/>
        </w:rPr>
      </w:pPr>
    </w:p>
    <w:p>
      <w:pPr>
        <w:pStyle w:val="5"/>
        <w:spacing w:line="390" w:lineRule="exact"/>
        <w:ind w:firstLine="480"/>
        <w:rPr>
          <w:color w:val="auto"/>
          <w:u w:val="none"/>
        </w:rPr>
      </w:pPr>
      <w:r>
        <w:rPr>
          <w:rFonts w:hint="eastAsia"/>
          <w:color w:val="auto"/>
          <w:u w:val="none"/>
        </w:rPr>
        <w:t>联系单位：礼县招商引资局</w:t>
      </w:r>
    </w:p>
    <w:p>
      <w:pPr>
        <w:pStyle w:val="5"/>
        <w:spacing w:line="390" w:lineRule="exact"/>
        <w:ind w:firstLine="480"/>
        <w:rPr>
          <w:color w:val="auto"/>
          <w:u w:val="none"/>
        </w:rPr>
      </w:pPr>
      <w:r>
        <w:rPr>
          <w:rFonts w:hint="eastAsia"/>
          <w:color w:val="auto"/>
          <w:u w:val="none"/>
        </w:rPr>
        <w:t>联 系 人：张学斌</w:t>
      </w:r>
    </w:p>
    <w:p>
      <w:pPr>
        <w:pStyle w:val="5"/>
        <w:spacing w:line="390" w:lineRule="exact"/>
        <w:ind w:firstLine="480"/>
        <w:rPr>
          <w:color w:val="auto"/>
          <w:u w:val="none"/>
        </w:rPr>
      </w:pPr>
      <w:r>
        <w:rPr>
          <w:rFonts w:hint="eastAsia"/>
          <w:color w:val="auto"/>
          <w:u w:val="none"/>
        </w:rPr>
        <w:t>电    话：</w:t>
      </w:r>
      <w:r>
        <w:rPr>
          <w:color w:val="auto"/>
          <w:u w:val="none"/>
        </w:rPr>
        <w:t xml:space="preserve">13993918960      </w:t>
      </w:r>
    </w:p>
    <w:p>
      <w:pPr>
        <w:pStyle w:val="5"/>
        <w:spacing w:line="390" w:lineRule="exact"/>
        <w:ind w:firstLine="480"/>
        <w:rPr>
          <w:color w:val="auto"/>
          <w:u w:val="none"/>
        </w:rPr>
      </w:pPr>
      <w:r>
        <w:rPr>
          <w:rFonts w:hint="eastAsia"/>
          <w:color w:val="auto"/>
          <w:u w:val="none"/>
        </w:rPr>
        <w:t>传    真：</w:t>
      </w:r>
      <w:r>
        <w:rPr>
          <w:color w:val="auto"/>
          <w:u w:val="none"/>
        </w:rPr>
        <w:t>0939-4422750</w:t>
      </w:r>
    </w:p>
    <w:p>
      <w:pPr>
        <w:pStyle w:val="5"/>
        <w:spacing w:line="390" w:lineRule="exact"/>
        <w:ind w:firstLine="480"/>
        <w:rPr>
          <w:color w:val="auto"/>
          <w:u w:val="none"/>
        </w:rPr>
      </w:pPr>
      <w:r>
        <w:rPr>
          <w:rFonts w:hint="eastAsia"/>
          <w:color w:val="auto"/>
          <w:u w:val="none"/>
        </w:rPr>
        <w:t>邮    箱：</w:t>
      </w:r>
      <w:r>
        <w:rPr>
          <w:color w:val="auto"/>
          <w:u w:val="none"/>
        </w:rPr>
        <w:t>lnlxzs0939@163.com</w:t>
      </w:r>
    </w:p>
    <w:p>
      <w:pPr>
        <w:pStyle w:val="3"/>
        <w:rPr>
          <w:color w:val="auto"/>
          <w:u w:val="none"/>
        </w:rPr>
      </w:pPr>
    </w:p>
    <w:p>
      <w:pPr>
        <w:pStyle w:val="3"/>
        <w:rPr>
          <w:color w:val="auto"/>
          <w:u w:val="none"/>
        </w:rPr>
      </w:pPr>
      <w:bookmarkStart w:id="1302" w:name="_Toc19715"/>
      <w:bookmarkStart w:id="1303" w:name="_Toc12490"/>
    </w:p>
    <w:p>
      <w:pPr>
        <w:pStyle w:val="3"/>
        <w:rPr>
          <w:color w:val="auto"/>
          <w:u w:val="none"/>
        </w:rPr>
      </w:pPr>
      <w:r>
        <w:rPr>
          <w:rFonts w:hint="eastAsia"/>
          <w:color w:val="auto"/>
          <w:u w:val="none"/>
        </w:rPr>
        <w:t>陇南市礼县北商场市场改造开发项目</w:t>
      </w:r>
      <w:bookmarkEnd w:id="1302"/>
      <w:bookmarkEnd w:id="1303"/>
    </w:p>
    <w:p>
      <w:pPr>
        <w:autoSpaceDE w:val="0"/>
        <w:autoSpaceDN w:val="0"/>
        <w:adjustRightInd w:val="0"/>
        <w:spacing w:line="400" w:lineRule="exact"/>
        <w:rPr>
          <w:rFonts w:ascii="宋体" w:cs="宋体"/>
          <w:color w:val="auto"/>
          <w:sz w:val="24"/>
          <w:u w:val="none"/>
        </w:rPr>
      </w:pP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礼县北商场位于礼县城关镇北关，地理位置优越，既是城镇居民蔬菜水果、生活用品的主要交易场所，又是周边崖城、罗坝等乡</w:t>
      </w:r>
      <w:r>
        <w:rPr>
          <w:rFonts w:ascii="宋体" w:hAnsi="宋体" w:cs="宋体"/>
          <w:color w:val="auto"/>
          <w:sz w:val="24"/>
          <w:u w:val="none"/>
        </w:rPr>
        <w:t>10</w:t>
      </w:r>
      <w:r>
        <w:rPr>
          <w:rFonts w:hint="eastAsia" w:ascii="宋体" w:hAnsi="宋体" w:cs="宋体"/>
          <w:color w:val="auto"/>
          <w:sz w:val="24"/>
          <w:u w:val="none"/>
        </w:rPr>
        <w:t>多万群众首选物资采购地。随着城乡经济的迅速发展和小城镇建设的进度加快，现有的市场容纳量、经营设施和服务功能已经远远不能满足群众的需求，改造开发势在必行。项目拟对原礼县北城区北商场进行升级，建设集商服金融、装饰建材、家纺服装、家居市场于一体的大型商贸中心。计划建设商铺</w:t>
      </w:r>
      <w:r>
        <w:rPr>
          <w:rFonts w:ascii="宋体" w:hAnsi="宋体" w:cs="宋体"/>
          <w:color w:val="auto"/>
          <w:sz w:val="24"/>
          <w:u w:val="none"/>
        </w:rPr>
        <w:t>3</w:t>
      </w:r>
      <w:r>
        <w:rPr>
          <w:rFonts w:hint="eastAsia" w:ascii="宋体" w:hAnsi="宋体" w:cs="宋体"/>
          <w:color w:val="auto"/>
          <w:sz w:val="24"/>
          <w:u w:val="none"/>
        </w:rPr>
        <w:t>万平方米、住宅</w:t>
      </w:r>
      <w:r>
        <w:rPr>
          <w:rFonts w:ascii="宋体" w:hAnsi="宋体" w:cs="宋体"/>
          <w:color w:val="auto"/>
          <w:sz w:val="24"/>
          <w:u w:val="none"/>
        </w:rPr>
        <w:t>3</w:t>
      </w:r>
      <w:r>
        <w:rPr>
          <w:rFonts w:hint="eastAsia" w:ascii="宋体" w:hAnsi="宋体" w:cs="宋体"/>
          <w:color w:val="auto"/>
          <w:sz w:val="24"/>
          <w:u w:val="none"/>
        </w:rPr>
        <w:t>万平方米。</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3</w:t>
      </w:r>
      <w:r>
        <w:rPr>
          <w:rFonts w:hint="eastAsia" w:ascii="宋体" w:hAnsi="宋体" w:cs="宋体"/>
          <w:color w:val="auto"/>
          <w:sz w:val="24"/>
          <w:u w:val="none"/>
        </w:rPr>
        <w:t>亿元。</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项目建成后，按铺面年租金每平方米</w:t>
      </w:r>
      <w:r>
        <w:rPr>
          <w:rFonts w:ascii="宋体" w:hAnsi="宋体" w:cs="宋体"/>
          <w:color w:val="auto"/>
          <w:sz w:val="24"/>
          <w:u w:val="none"/>
        </w:rPr>
        <w:t>800</w:t>
      </w:r>
      <w:r>
        <w:rPr>
          <w:rFonts w:hint="eastAsia" w:ascii="宋体" w:hAnsi="宋体" w:cs="宋体"/>
          <w:color w:val="auto"/>
          <w:sz w:val="24"/>
          <w:u w:val="none"/>
        </w:rPr>
        <w:t>元计算，年收入可达</w:t>
      </w:r>
      <w:r>
        <w:rPr>
          <w:rFonts w:ascii="宋体" w:hAnsi="宋体" w:cs="宋体"/>
          <w:color w:val="auto"/>
          <w:sz w:val="24"/>
          <w:u w:val="none"/>
        </w:rPr>
        <w:t>2400</w:t>
      </w:r>
      <w:r>
        <w:rPr>
          <w:rFonts w:hint="eastAsia" w:ascii="宋体" w:hAnsi="宋体" w:cs="宋体"/>
          <w:color w:val="auto"/>
          <w:sz w:val="24"/>
          <w:u w:val="none"/>
        </w:rPr>
        <w:t>万元。</w:t>
      </w:r>
    </w:p>
    <w:p>
      <w:pPr>
        <w:spacing w:line="390" w:lineRule="exact"/>
        <w:ind w:firstLine="475" w:firstLineChars="198"/>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color w:val="auto"/>
          <w:sz w:val="24"/>
          <w:u w:val="none"/>
        </w:rPr>
        <w:t>已完成项目建议书。</w:t>
      </w:r>
    </w:p>
    <w:p>
      <w:pPr>
        <w:spacing w:line="39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b/>
          <w:color w:val="auto"/>
          <w:sz w:val="24"/>
          <w:u w:val="none"/>
        </w:rPr>
        <w:t>：</w:t>
      </w:r>
      <w:r>
        <w:rPr>
          <w:rFonts w:hint="eastAsia" w:ascii="宋体" w:hAnsi="宋体" w:cs="宋体"/>
          <w:color w:val="auto"/>
          <w:sz w:val="24"/>
          <w:u w:val="none"/>
        </w:rPr>
        <w:t>合资、合作、独资。</w:t>
      </w:r>
    </w:p>
    <w:p>
      <w:pPr>
        <w:tabs>
          <w:tab w:val="left" w:pos="630"/>
        </w:tabs>
        <w:spacing w:line="390" w:lineRule="exact"/>
        <w:ind w:firstLine="480" w:firstLineChars="200"/>
        <w:rPr>
          <w:rFonts w:ascii="宋体" w:cs="宋体"/>
          <w:color w:val="auto"/>
          <w:sz w:val="24"/>
          <w:u w:val="none"/>
        </w:rPr>
      </w:pPr>
    </w:p>
    <w:p>
      <w:pPr>
        <w:pStyle w:val="5"/>
        <w:spacing w:line="390" w:lineRule="exact"/>
        <w:ind w:firstLine="480"/>
        <w:rPr>
          <w:color w:val="auto"/>
          <w:u w:val="none"/>
        </w:rPr>
      </w:pPr>
      <w:r>
        <w:rPr>
          <w:rFonts w:hint="eastAsia"/>
          <w:color w:val="auto"/>
          <w:u w:val="none"/>
        </w:rPr>
        <w:t>联系单位：礼县招商引资局</w:t>
      </w:r>
    </w:p>
    <w:p>
      <w:pPr>
        <w:pStyle w:val="5"/>
        <w:spacing w:line="390" w:lineRule="exact"/>
        <w:ind w:firstLine="480"/>
        <w:rPr>
          <w:color w:val="auto"/>
          <w:u w:val="none"/>
        </w:rPr>
      </w:pPr>
      <w:r>
        <w:rPr>
          <w:rFonts w:hint="eastAsia"/>
          <w:color w:val="auto"/>
          <w:u w:val="none"/>
        </w:rPr>
        <w:t>联 系 人：张学斌</w:t>
      </w:r>
    </w:p>
    <w:p>
      <w:pPr>
        <w:pStyle w:val="5"/>
        <w:spacing w:line="390" w:lineRule="exact"/>
        <w:ind w:firstLine="480"/>
        <w:rPr>
          <w:color w:val="auto"/>
          <w:u w:val="none"/>
        </w:rPr>
      </w:pPr>
      <w:r>
        <w:rPr>
          <w:rFonts w:hint="eastAsia"/>
          <w:color w:val="auto"/>
          <w:u w:val="none"/>
        </w:rPr>
        <w:t>电    话：</w:t>
      </w:r>
      <w:r>
        <w:rPr>
          <w:color w:val="auto"/>
          <w:u w:val="none"/>
        </w:rPr>
        <w:t xml:space="preserve">13993918960      </w:t>
      </w:r>
    </w:p>
    <w:p>
      <w:pPr>
        <w:pStyle w:val="5"/>
        <w:spacing w:line="390" w:lineRule="exact"/>
        <w:ind w:firstLine="480"/>
        <w:rPr>
          <w:color w:val="auto"/>
          <w:u w:val="none"/>
        </w:rPr>
      </w:pPr>
      <w:r>
        <w:rPr>
          <w:rFonts w:hint="eastAsia"/>
          <w:color w:val="auto"/>
          <w:u w:val="none"/>
        </w:rPr>
        <w:t>传    真：</w:t>
      </w:r>
      <w:r>
        <w:rPr>
          <w:color w:val="auto"/>
          <w:u w:val="none"/>
        </w:rPr>
        <w:t>0939-4422750</w:t>
      </w:r>
    </w:p>
    <w:p>
      <w:pPr>
        <w:pStyle w:val="5"/>
        <w:spacing w:line="390" w:lineRule="exact"/>
        <w:ind w:firstLine="480"/>
        <w:rPr>
          <w:color w:val="auto"/>
          <w:u w:val="none"/>
        </w:rPr>
      </w:pPr>
      <w:r>
        <w:rPr>
          <w:rFonts w:hint="eastAsia"/>
          <w:color w:val="auto"/>
          <w:u w:val="none"/>
        </w:rPr>
        <w:t>邮    箱：</w:t>
      </w:r>
      <w:r>
        <w:rPr>
          <w:color w:val="auto"/>
          <w:u w:val="none"/>
        </w:rPr>
        <w:t>lnlxzs0939@163.com</w:t>
      </w:r>
    </w:p>
    <w:p>
      <w:pPr>
        <w:pStyle w:val="5"/>
        <w:ind w:firstLine="480"/>
        <w:rPr>
          <w:rFonts w:ascii="宋体" w:cs="宋体"/>
          <w:b/>
          <w:color w:val="auto"/>
          <w:sz w:val="24"/>
          <w:u w:val="none"/>
        </w:rPr>
      </w:pPr>
      <w:r>
        <w:rPr>
          <w:rFonts w:ascii="宋体" w:cs="宋体"/>
          <w:color w:val="auto"/>
          <w:sz w:val="24"/>
          <w:u w:val="none"/>
        </w:rPr>
        <w:br w:type="page"/>
      </w:r>
    </w:p>
    <w:p>
      <w:pPr>
        <w:pStyle w:val="3"/>
        <w:rPr>
          <w:color w:val="auto"/>
          <w:u w:val="none"/>
        </w:rPr>
      </w:pPr>
      <w:bookmarkStart w:id="1304" w:name="_Toc1784"/>
      <w:bookmarkStart w:id="1305" w:name="_Toc20461"/>
      <w:r>
        <w:rPr>
          <w:rFonts w:hint="eastAsia"/>
          <w:color w:val="auto"/>
          <w:u w:val="none"/>
        </w:rPr>
        <w:t>临夏州游泳馆建设项目</w:t>
      </w:r>
      <w:bookmarkEnd w:id="1304"/>
      <w:bookmarkEnd w:id="1305"/>
    </w:p>
    <w:p>
      <w:pPr>
        <w:autoSpaceDE w:val="0"/>
        <w:autoSpaceDN w:val="0"/>
        <w:adjustRightInd w:val="0"/>
        <w:spacing w:line="400" w:lineRule="exact"/>
        <w:rPr>
          <w:rFonts w:ascii="宋体" w:cs="宋体"/>
          <w:color w:val="auto"/>
          <w:sz w:val="24"/>
          <w:u w:val="none"/>
        </w:rPr>
      </w:pP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一、项目概况：</w:t>
      </w:r>
      <w:r>
        <w:rPr>
          <w:rFonts w:hint="eastAsia" w:ascii="宋体" w:hAnsi="宋体" w:cs="宋体"/>
          <w:color w:val="auto"/>
          <w:sz w:val="24"/>
          <w:u w:val="none"/>
        </w:rPr>
        <w:t>计划占地</w:t>
      </w:r>
      <w:r>
        <w:rPr>
          <w:rFonts w:ascii="宋体" w:hAnsi="宋体" w:cs="宋体"/>
          <w:color w:val="auto"/>
          <w:sz w:val="24"/>
          <w:u w:val="none"/>
        </w:rPr>
        <w:t>6000</w:t>
      </w:r>
      <w:r>
        <w:rPr>
          <w:rFonts w:hint="eastAsia" w:ascii="宋体" w:hAnsi="宋体" w:cs="宋体"/>
          <w:color w:val="auto"/>
          <w:sz w:val="24"/>
          <w:u w:val="none"/>
        </w:rPr>
        <w:t>平方米，在临夏市建设集标准开放式成人游泳池（</w:t>
      </w:r>
      <w:r>
        <w:rPr>
          <w:rFonts w:ascii="宋体" w:hAnsi="宋体" w:cs="宋体"/>
          <w:color w:val="auto"/>
          <w:sz w:val="24"/>
          <w:u w:val="none"/>
        </w:rPr>
        <w:t>8</w:t>
      </w:r>
      <w:r>
        <w:rPr>
          <w:rFonts w:hint="eastAsia" w:ascii="宋体" w:hAnsi="宋体" w:cs="宋体"/>
          <w:color w:val="auto"/>
          <w:sz w:val="24"/>
          <w:u w:val="none"/>
        </w:rPr>
        <w:t>条泳道）、亲子游泳池、奥运会标准游泳池、停车场、办公楼、配电房等为一体的现代化游泳馆。</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二、投资估算：</w:t>
      </w:r>
      <w:r>
        <w:rPr>
          <w:rFonts w:ascii="宋体" w:hAnsi="宋体" w:cs="宋体"/>
          <w:color w:val="auto"/>
          <w:sz w:val="24"/>
          <w:u w:val="none"/>
        </w:rPr>
        <w:t>1.5</w:t>
      </w:r>
      <w:r>
        <w:rPr>
          <w:rFonts w:hint="eastAsia" w:ascii="宋体" w:hAnsi="宋体" w:cs="宋体"/>
          <w:color w:val="auto"/>
          <w:sz w:val="24"/>
          <w:u w:val="none"/>
        </w:rPr>
        <w:t>亿元。</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三、经济社会效益预测：</w:t>
      </w:r>
      <w:r>
        <w:rPr>
          <w:rFonts w:hint="eastAsia" w:ascii="宋体" w:hAnsi="宋体" w:cs="宋体"/>
          <w:color w:val="auto"/>
          <w:sz w:val="24"/>
          <w:u w:val="none"/>
        </w:rPr>
        <w:t>项目建成后，可缓解临夏市体育运动场地紧缺的状况，满足人民群众日益增长的体育健身需求，带动临夏市体育发展和提高教学水平，也为今后临夏市体育产业的稳步发展打下坚实基础。</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四、项目进展情况</w:t>
      </w:r>
      <w:r>
        <w:rPr>
          <w:rFonts w:hint="eastAsia" w:ascii="宋体" w:hAnsi="宋体" w:cs="宋体"/>
          <w:b/>
          <w:color w:val="auto"/>
          <w:sz w:val="24"/>
          <w:u w:val="none"/>
        </w:rPr>
        <w:t>：</w:t>
      </w:r>
      <w:r>
        <w:rPr>
          <w:rFonts w:hint="eastAsia" w:ascii="宋体" w:hAnsi="宋体" w:cs="宋体"/>
          <w:color w:val="auto"/>
          <w:sz w:val="24"/>
          <w:u w:val="none"/>
        </w:rPr>
        <w:t>项目正在进行前期规划。</w:t>
      </w:r>
    </w:p>
    <w:p>
      <w:pPr>
        <w:spacing w:line="400" w:lineRule="exact"/>
        <w:ind w:firstLine="480" w:firstLineChars="200"/>
        <w:rPr>
          <w:rFonts w:ascii="宋体" w:cs="宋体"/>
          <w:color w:val="auto"/>
          <w:sz w:val="24"/>
          <w:u w:val="none"/>
        </w:rPr>
      </w:pPr>
      <w:r>
        <w:rPr>
          <w:rFonts w:hint="eastAsia" w:ascii="黑体" w:hAnsi="黑体" w:eastAsia="黑体" w:cs="黑体"/>
          <w:bCs/>
          <w:color w:val="auto"/>
          <w:sz w:val="24"/>
          <w:u w:val="none"/>
        </w:rPr>
        <w:t>五、合作方式：</w:t>
      </w:r>
      <w:r>
        <w:rPr>
          <w:rFonts w:hint="eastAsia" w:ascii="宋体" w:hAnsi="宋体" w:cs="宋体"/>
          <w:color w:val="auto"/>
          <w:sz w:val="24"/>
          <w:u w:val="none"/>
        </w:rPr>
        <w:t>独资、合资、其他。</w:t>
      </w:r>
    </w:p>
    <w:p>
      <w:pPr>
        <w:spacing w:line="400" w:lineRule="exact"/>
        <w:ind w:firstLine="480" w:firstLineChars="200"/>
        <w:rPr>
          <w:rFonts w:ascii="宋体" w:cs="宋体"/>
          <w:color w:val="auto"/>
          <w:sz w:val="24"/>
          <w:u w:val="none"/>
        </w:rPr>
      </w:pPr>
    </w:p>
    <w:p>
      <w:pPr>
        <w:spacing w:line="400" w:lineRule="exact"/>
        <w:ind w:firstLine="480" w:firstLineChars="200"/>
        <w:rPr>
          <w:rFonts w:ascii="宋体" w:cs="宋体"/>
          <w:color w:val="auto"/>
          <w:sz w:val="24"/>
          <w:u w:val="none"/>
        </w:rPr>
      </w:pPr>
    </w:p>
    <w:p>
      <w:pPr>
        <w:pStyle w:val="5"/>
        <w:ind w:firstLine="480"/>
        <w:rPr>
          <w:color w:val="auto"/>
          <w:u w:val="none"/>
        </w:rPr>
      </w:pPr>
    </w:p>
    <w:p>
      <w:pPr>
        <w:pStyle w:val="5"/>
        <w:spacing w:beforeLines="50"/>
        <w:ind w:firstLine="480"/>
        <w:rPr>
          <w:color w:val="auto"/>
          <w:u w:val="none"/>
        </w:rPr>
      </w:pPr>
      <w:r>
        <w:rPr>
          <w:rFonts w:hint="eastAsia"/>
          <w:color w:val="auto"/>
          <w:u w:val="none"/>
        </w:rPr>
        <w:t>联系单位：临夏市招商局</w:t>
      </w:r>
      <w:r>
        <w:rPr>
          <w:rFonts w:hint="eastAsia"/>
          <w:color w:val="auto"/>
          <w:u w:val="none"/>
          <w:lang w:val="en-US" w:eastAsia="zh-CN"/>
        </w:rPr>
        <w:t xml:space="preserve">  </w:t>
      </w:r>
      <w:r>
        <w:rPr>
          <w:rFonts w:hint="eastAsia"/>
          <w:color w:val="auto"/>
          <w:u w:val="none"/>
        </w:rPr>
        <w:t>临夏市文体广电和旅游局</w:t>
      </w:r>
    </w:p>
    <w:p>
      <w:pPr>
        <w:pStyle w:val="5"/>
        <w:ind w:firstLine="480"/>
        <w:rPr>
          <w:color w:val="auto"/>
          <w:u w:val="none"/>
        </w:rPr>
      </w:pPr>
      <w:r>
        <w:rPr>
          <w:rFonts w:hint="eastAsia"/>
          <w:color w:val="auto"/>
          <w:u w:val="none"/>
        </w:rPr>
        <w:t>联 系 人：蒋小鹏  马  彪</w:t>
      </w:r>
    </w:p>
    <w:p>
      <w:pPr>
        <w:pStyle w:val="5"/>
        <w:ind w:firstLine="480"/>
        <w:rPr>
          <w:color w:val="auto"/>
          <w:u w:val="none"/>
        </w:rPr>
      </w:pPr>
      <w:r>
        <w:rPr>
          <w:rFonts w:hint="eastAsia"/>
          <w:color w:val="auto"/>
          <w:u w:val="none"/>
        </w:rPr>
        <w:t>电    话：</w:t>
      </w:r>
      <w:r>
        <w:rPr>
          <w:color w:val="auto"/>
          <w:u w:val="none"/>
        </w:rPr>
        <w:t>0930-6310827  0930-6323664</w:t>
      </w:r>
    </w:p>
    <w:p>
      <w:pPr>
        <w:pStyle w:val="5"/>
        <w:ind w:firstLine="480"/>
        <w:rPr>
          <w:color w:val="auto"/>
          <w:u w:val="none"/>
        </w:rPr>
      </w:pPr>
      <w:r>
        <w:rPr>
          <w:rFonts w:hint="eastAsia"/>
          <w:color w:val="auto"/>
          <w:u w:val="none"/>
        </w:rPr>
        <w:t>传    真：</w:t>
      </w:r>
      <w:r>
        <w:rPr>
          <w:color w:val="auto"/>
          <w:u w:val="none"/>
        </w:rPr>
        <w:t>0930-6310827</w:t>
      </w:r>
    </w:p>
    <w:p>
      <w:pPr>
        <w:pStyle w:val="5"/>
        <w:ind w:firstLine="480"/>
        <w:rPr>
          <w:color w:val="auto"/>
          <w:u w:val="none"/>
        </w:rPr>
      </w:pPr>
      <w:r>
        <w:rPr>
          <w:rFonts w:hint="eastAsia"/>
          <w:color w:val="auto"/>
          <w:u w:val="none"/>
        </w:rPr>
        <w:t>邮    箱：</w:t>
      </w:r>
      <w:r>
        <w:rPr>
          <w:color w:val="auto"/>
          <w:u w:val="none"/>
        </w:rPr>
        <w:t>linxiazsj(</w:t>
      </w:r>
      <w:r>
        <w:rPr>
          <w:rFonts w:hint="eastAsia"/>
          <w:color w:val="auto"/>
          <w:u w:val="none"/>
        </w:rPr>
        <w:t>＠</w:t>
      </w:r>
      <w:r>
        <w:rPr>
          <w:color w:val="auto"/>
          <w:u w:val="none"/>
        </w:rPr>
        <w:t>163.com</w:t>
      </w:r>
    </w:p>
    <w:p>
      <w:pPr>
        <w:rPr>
          <w:color w:val="auto"/>
          <w:u w:val="none"/>
        </w:rPr>
      </w:pPr>
    </w:p>
    <w:p>
      <w:pPr>
        <w:snapToGrid/>
        <w:spacing w:after="0" w:line="600" w:lineRule="exact"/>
        <w:jc w:val="center"/>
        <w:rPr>
          <w:rFonts w:ascii="方正小标宋简体" w:hAnsi="方正小标宋简体" w:eastAsia="方正小标宋简体" w:cs="方正小标宋简体"/>
          <w:sz w:val="44"/>
          <w:szCs w:val="44"/>
        </w:rPr>
      </w:pPr>
      <w:bookmarkStart w:id="1306" w:name="年产30万吨蘑培养料工业化生物循环利用项目"/>
      <w:r>
        <w:rPr>
          <w:rFonts w:hint="eastAsia" w:ascii="方正小标宋简体" w:hAnsi="方正小标宋简体" w:eastAsia="方正小标宋简体" w:cs="方正小标宋简体"/>
          <w:sz w:val="44"/>
          <w:szCs w:val="44"/>
        </w:rPr>
        <w:t>年产</w:t>
      </w:r>
      <w:r>
        <w:rPr>
          <w:rFonts w:ascii="方正小标宋简体" w:hAnsi="方正小标宋简体" w:eastAsia="方正小标宋简体" w:cs="方正小标宋简体"/>
          <w:sz w:val="44"/>
          <w:szCs w:val="44"/>
        </w:rPr>
        <w:t>30</w:t>
      </w:r>
      <w:r>
        <w:rPr>
          <w:rFonts w:hint="eastAsia" w:ascii="方正小标宋简体" w:hAnsi="方正小标宋简体" w:eastAsia="方正小标宋简体" w:cs="方正小标宋简体"/>
          <w:sz w:val="44"/>
          <w:szCs w:val="44"/>
        </w:rPr>
        <w:t>万吨蘑培养料工业化生物循环利用项目</w:t>
      </w:r>
    </w:p>
    <w:bookmarkEnd w:id="1306"/>
    <w:p>
      <w:pPr>
        <w:widowControl w:val="0"/>
        <w:adjustRightInd/>
        <w:snapToGrid/>
        <w:spacing w:after="0" w:line="600" w:lineRule="exact"/>
        <w:rPr>
          <w:rFonts w:ascii="仿宋_GB2312" w:hAnsi="仿宋_GB2312" w:cs="仿宋_GB2312"/>
          <w:sz w:val="32"/>
          <w:szCs w:val="32"/>
        </w:rPr>
      </w:pPr>
    </w:p>
    <w:p>
      <w:pPr>
        <w:widowControl w:val="0"/>
        <w:adjustRightInd/>
        <w:snapToGrid/>
        <w:spacing w:after="0" w:line="600" w:lineRule="exact"/>
        <w:ind w:firstLine="640" w:firstLineChars="200"/>
        <w:jc w:val="both"/>
        <w:rPr>
          <w:rFonts w:ascii="仿宋_GB2312" w:hAnsi="仿宋_GB2312" w:eastAsia="仿宋_GB2312" w:cs="仿宋_GB2312"/>
          <w:spacing w:val="-20"/>
          <w:w w:val="95"/>
          <w:sz w:val="32"/>
          <w:szCs w:val="32"/>
        </w:rPr>
      </w:pPr>
      <w:r>
        <w:rPr>
          <w:rFonts w:hint="eastAsia" w:ascii="黑体" w:hAnsi="黑体" w:eastAsia="黑体" w:cs="仿宋_GB2312"/>
          <w:sz w:val="32"/>
          <w:szCs w:val="32"/>
        </w:rPr>
        <w:t>一</w:t>
      </w:r>
      <w:r>
        <w:rPr>
          <w:rFonts w:ascii="黑体" w:hAnsi="黑体" w:eastAsia="黑体" w:cs="仿宋_GB2312"/>
          <w:sz w:val="32"/>
          <w:szCs w:val="32"/>
        </w:rPr>
        <w:t>、</w:t>
      </w:r>
      <w:r>
        <w:rPr>
          <w:rFonts w:hint="eastAsia" w:ascii="黑体" w:hAnsi="黑体" w:eastAsia="黑体" w:cs="楷体"/>
          <w:b/>
          <w:bCs/>
          <w:kern w:val="2"/>
          <w:sz w:val="32"/>
          <w:szCs w:val="32"/>
        </w:rPr>
        <w:t>项目名称:</w:t>
      </w:r>
      <w:r>
        <w:rPr>
          <w:rFonts w:hint="eastAsia" w:ascii="仿宋_GB2312" w:hAnsi="仿宋_GB2312" w:eastAsia="仿宋_GB2312" w:cs="仿宋_GB2312"/>
          <w:spacing w:val="-17"/>
          <w:sz w:val="32"/>
          <w:szCs w:val="32"/>
        </w:rPr>
        <w:t>年产</w:t>
      </w:r>
      <w:r>
        <w:rPr>
          <w:rFonts w:ascii="仿宋_GB2312" w:hAnsi="仿宋_GB2312" w:eastAsia="仿宋_GB2312" w:cs="仿宋_GB2312"/>
          <w:spacing w:val="-17"/>
          <w:sz w:val="32"/>
          <w:szCs w:val="32"/>
        </w:rPr>
        <w:t>3</w:t>
      </w:r>
      <w:r>
        <w:rPr>
          <w:rFonts w:hint="eastAsia" w:ascii="仿宋_GB2312" w:hAnsi="仿宋_GB2312" w:eastAsia="仿宋_GB2312" w:cs="仿宋_GB2312"/>
          <w:spacing w:val="-17"/>
          <w:sz w:val="32"/>
          <w:szCs w:val="32"/>
        </w:rPr>
        <w:t>0万吨蘑培养料工业化生物循环利用项目</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w:t>
      </w:r>
      <w:r>
        <w:rPr>
          <w:rFonts w:hint="eastAsia" w:ascii="黑体" w:hAnsi="黑体" w:eastAsia="黑体" w:cs="仿宋_GB2312"/>
          <w:sz w:val="32"/>
          <w:szCs w:val="32"/>
        </w:rPr>
        <w:t>项目概况:</w:t>
      </w:r>
      <w:r>
        <w:rPr>
          <w:rFonts w:hint="eastAsia" w:ascii="仿宋_GB2312" w:hAnsi="仿宋_GB2312" w:eastAsia="仿宋_GB2312" w:cs="仿宋_GB2312"/>
          <w:sz w:val="32"/>
          <w:szCs w:val="32"/>
        </w:rPr>
        <w:t>项目通过引进国际先进的“三次隧道发酵”技术，建设一条集信息化、自动化、机械化为一体的食用菌培养料工厂化生产线。采用高质量技术和经典微生物分离培养技术，分析双孢菇基质发酵过程优势菌群演潜规律，筛选具有发酵潜质的高效生产菌珠，跟踪分析培养料发酵过程指标变化规律和微生物群落演潜对培养料的影响形成培养料发酵生产过程中基于微生物群落演替的品质控制技术。研发适合双孢菇培养料三次隧道发酵人工辅助接种菌剂，构建信息化、自动化双孢菇培养料温湿度、气体等关键工艺参数控制技术，集成创新基于人工辅助接种的双孢蘑菇培养料信息化自动控制的工厂化生产模式。</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w:t>
      </w:r>
      <w:r>
        <w:rPr>
          <w:rFonts w:hint="eastAsia" w:ascii="黑体" w:hAnsi="黑体" w:eastAsia="黑体" w:cs="仿宋_GB2312"/>
          <w:sz w:val="32"/>
          <w:szCs w:val="32"/>
        </w:rPr>
        <w:t>投资估算：</w:t>
      </w:r>
      <w:r>
        <w:rPr>
          <w:rFonts w:hint="eastAsia" w:ascii="仿宋_GB2312" w:hAnsi="仿宋_GB2312" w:eastAsia="仿宋_GB2312" w:cs="仿宋_GB2312"/>
          <w:sz w:val="32"/>
          <w:szCs w:val="32"/>
        </w:rPr>
        <w:t>项目投资约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亿元</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黑体" w:hAnsi="黑体" w:eastAsia="黑体" w:cs="仿宋_GB2312"/>
          <w:sz w:val="32"/>
          <w:szCs w:val="32"/>
        </w:rPr>
        <w:t>四</w:t>
      </w:r>
      <w:r>
        <w:rPr>
          <w:rFonts w:ascii="黑体" w:hAnsi="黑体" w:eastAsia="黑体" w:cs="仿宋_GB2312"/>
          <w:sz w:val="32"/>
          <w:szCs w:val="32"/>
        </w:rPr>
        <w:t>、</w:t>
      </w:r>
      <w:r>
        <w:rPr>
          <w:rFonts w:hint="eastAsia" w:ascii="黑体" w:hAnsi="黑体" w:eastAsia="黑体" w:cs="仿宋_GB2312"/>
          <w:sz w:val="32"/>
          <w:szCs w:val="32"/>
        </w:rPr>
        <w:t>经济效益预测：</w:t>
      </w:r>
      <w:r>
        <w:rPr>
          <w:rFonts w:hint="eastAsia" w:ascii="仿宋_GB2312" w:hAnsi="仿宋_GB2312" w:eastAsia="仿宋_GB2312" w:cs="仿宋_GB2312"/>
          <w:sz w:val="32"/>
          <w:szCs w:val="32"/>
        </w:rPr>
        <w:t>项目建成后每年可消化当的地麦草秸秆</w:t>
      </w:r>
      <w:r>
        <w:rPr>
          <w:rFonts w:ascii="仿宋_GB2312" w:hAnsi="仿宋_GB2312" w:eastAsia="仿宋_GB2312" w:cs="仿宋_GB2312"/>
          <w:sz w:val="32"/>
          <w:szCs w:val="32"/>
        </w:rPr>
        <w:t>5.72</w:t>
      </w:r>
      <w:r>
        <w:rPr>
          <w:rFonts w:hint="eastAsia" w:ascii="仿宋_GB2312" w:hAnsi="仿宋_GB2312" w:eastAsia="仿宋_GB2312" w:cs="仿宋_GB2312"/>
          <w:sz w:val="32"/>
          <w:szCs w:val="32"/>
        </w:rPr>
        <w:t>万吨，禽畜粪便</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.56万吨，能有效提高新区已经入驻养殖类企业畜禽粪便及现代农业项目产生的地草秸秆等，将有效促进当地农业废料循环利用。</w:t>
      </w:r>
    </w:p>
    <w:p>
      <w:pPr>
        <w:widowControl w:val="0"/>
        <w:adjustRightInd/>
        <w:snapToGrid/>
        <w:spacing w:after="0" w:line="600" w:lineRule="exact"/>
        <w:ind w:firstLine="640" w:firstLineChars="200"/>
        <w:jc w:val="both"/>
        <w:rPr>
          <w:rFonts w:ascii="黑体" w:hAnsi="黑体" w:eastAsia="黑体" w:cs="仿宋_GB2312"/>
          <w:sz w:val="32"/>
          <w:szCs w:val="32"/>
        </w:rPr>
      </w:pPr>
      <w:r>
        <w:rPr>
          <w:rFonts w:hint="eastAsia" w:ascii="黑体" w:hAnsi="黑体" w:eastAsia="黑体" w:cs="仿宋_GB2312"/>
          <w:sz w:val="32"/>
          <w:szCs w:val="32"/>
        </w:rPr>
        <w:t>五</w:t>
      </w:r>
      <w:r>
        <w:rPr>
          <w:rFonts w:ascii="黑体" w:hAnsi="黑体" w:eastAsia="黑体" w:cs="仿宋_GB2312"/>
          <w:sz w:val="32"/>
          <w:szCs w:val="32"/>
        </w:rPr>
        <w:t>、项目进展</w:t>
      </w:r>
      <w:r>
        <w:rPr>
          <w:rFonts w:hint="eastAsia" w:ascii="黑体" w:hAnsi="黑体" w:eastAsia="黑体" w:cs="仿宋_GB2312"/>
          <w:sz w:val="32"/>
          <w:szCs w:val="32"/>
        </w:rPr>
        <w:t>情况</w:t>
      </w:r>
      <w:r>
        <w:rPr>
          <w:rFonts w:ascii="黑体" w:hAnsi="黑体" w:eastAsia="黑体" w:cs="仿宋_GB2312"/>
          <w:sz w:val="32"/>
          <w:szCs w:val="32"/>
        </w:rPr>
        <w:t>：</w:t>
      </w:r>
      <w:r>
        <w:rPr>
          <w:rFonts w:hint="eastAsia" w:ascii="仿宋_GB2312" w:hAnsi="仿宋_GB2312" w:eastAsia="仿宋_GB2312" w:cs="仿宋_GB2312"/>
          <w:sz w:val="32"/>
          <w:szCs w:val="32"/>
        </w:rPr>
        <w:t>已</w:t>
      </w:r>
      <w:r>
        <w:rPr>
          <w:rFonts w:ascii="仿宋_GB2312" w:hAnsi="仿宋_GB2312" w:eastAsia="仿宋_GB2312" w:cs="仿宋_GB2312"/>
          <w:sz w:val="32"/>
          <w:szCs w:val="32"/>
        </w:rPr>
        <w:t>完成项目建议书</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黑体" w:hAnsi="黑体" w:eastAsia="黑体" w:cs="仿宋_GB2312"/>
          <w:sz w:val="32"/>
          <w:szCs w:val="32"/>
        </w:rPr>
        <w:t>六</w:t>
      </w:r>
      <w:r>
        <w:rPr>
          <w:rFonts w:ascii="黑体" w:hAnsi="黑体" w:eastAsia="黑体" w:cs="仿宋_GB2312"/>
          <w:sz w:val="32"/>
          <w:szCs w:val="32"/>
        </w:rPr>
        <w:t>、</w:t>
      </w:r>
      <w:r>
        <w:rPr>
          <w:rFonts w:hint="eastAsia" w:ascii="黑体" w:hAnsi="黑体" w:eastAsia="黑体" w:cs="仿宋_GB2312"/>
          <w:sz w:val="32"/>
          <w:szCs w:val="32"/>
        </w:rPr>
        <w:t>合作方式：</w:t>
      </w:r>
      <w:r>
        <w:rPr>
          <w:rFonts w:hint="eastAsia" w:ascii="仿宋_GB2312" w:hAnsi="仿宋_GB2312" w:eastAsia="仿宋_GB2312" w:cs="仿宋_GB2312"/>
          <w:sz w:val="32"/>
          <w:szCs w:val="32"/>
        </w:rPr>
        <w:t>独资 合资</w:t>
      </w:r>
    </w:p>
    <w:p>
      <w:pPr>
        <w:widowControl w:val="0"/>
        <w:adjustRightInd/>
        <w:snapToGrid/>
        <w:spacing w:after="0" w:line="600" w:lineRule="exact"/>
        <w:ind w:firstLine="640" w:firstLineChars="200"/>
        <w:jc w:val="both"/>
        <w:rPr>
          <w:rFonts w:ascii="黑体" w:hAnsi="黑体" w:eastAsia="黑体" w:cs="仿宋_GB2312"/>
          <w:sz w:val="32"/>
          <w:szCs w:val="32"/>
        </w:rPr>
      </w:pPr>
      <w:r>
        <w:rPr>
          <w:rFonts w:hint="eastAsia" w:ascii="黑体" w:hAnsi="黑体" w:eastAsia="黑体" w:cs="仿宋_GB2312"/>
          <w:sz w:val="32"/>
          <w:szCs w:val="32"/>
        </w:rPr>
        <w:t>七</w:t>
      </w:r>
      <w:r>
        <w:rPr>
          <w:rFonts w:ascii="黑体" w:hAnsi="黑体" w:eastAsia="黑体" w:cs="仿宋_GB2312"/>
          <w:sz w:val="32"/>
          <w:szCs w:val="32"/>
        </w:rPr>
        <w:t>、</w:t>
      </w:r>
      <w:r>
        <w:rPr>
          <w:rFonts w:hint="eastAsia" w:ascii="黑体" w:hAnsi="黑体" w:eastAsia="黑体" w:cs="仿宋_GB2312"/>
          <w:sz w:val="32"/>
          <w:szCs w:val="32"/>
        </w:rPr>
        <w:t>联系方式：</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兰州新区经合局</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李喜文</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电话：</w:t>
      </w:r>
      <w:r>
        <w:rPr>
          <w:rFonts w:hint="eastAsia" w:ascii="仿宋_GB2312" w:hAnsi="仿宋_GB2312" w:eastAsia="仿宋_GB2312" w:cs="仿宋_GB2312"/>
          <w:sz w:val="32"/>
          <w:szCs w:val="32"/>
        </w:rPr>
        <w:t>18294413861</w:t>
      </w:r>
    </w:p>
    <w:p>
      <w:pPr>
        <w:pStyle w:val="10"/>
        <w:spacing w:after="0" w:line="600" w:lineRule="exact"/>
        <w:ind w:left="0" w:leftChars="0"/>
        <w:rPr>
          <w:rFonts w:hint="default"/>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pStyle w:val="15"/>
        <w:spacing w:beforeAutospacing="0" w:afterAutospacing="0" w:line="600" w:lineRule="exact"/>
        <w:jc w:val="center"/>
        <w:rPr>
          <w:rFonts w:ascii="方正小标宋简体" w:hAnsi="方正小标宋简体" w:eastAsia="方正小标宋简体" w:cs="方正小标宋简体"/>
          <w:sz w:val="44"/>
          <w:szCs w:val="44"/>
        </w:rPr>
      </w:pPr>
    </w:p>
    <w:p>
      <w:pPr>
        <w:widowControl w:val="0"/>
        <w:adjustRightInd/>
        <w:snapToGrid/>
        <w:spacing w:after="0" w:line="600" w:lineRule="exact"/>
        <w:jc w:val="both"/>
        <w:rPr>
          <w:rFonts w:ascii="黑体" w:hAnsi="黑体" w:eastAsia="黑体" w:cs="黑体"/>
          <w:color w:val="auto"/>
          <w:kern w:val="2"/>
          <w:sz w:val="32"/>
          <w:szCs w:val="32"/>
        </w:rPr>
      </w:pPr>
    </w:p>
    <w:p>
      <w:pPr>
        <w:pStyle w:val="20"/>
        <w:spacing w:line="600" w:lineRule="exact"/>
        <w:jc w:val="both"/>
        <w:rPr>
          <w:rFonts w:ascii="黑体" w:hAnsi="黑体" w:eastAsia="黑体" w:cs="黑体"/>
          <w:color w:val="auto"/>
          <w:kern w:val="2"/>
          <w:sz w:val="32"/>
          <w:szCs w:val="32"/>
        </w:rPr>
      </w:pPr>
    </w:p>
    <w:p>
      <w:pPr>
        <w:pStyle w:val="20"/>
        <w:spacing w:line="600" w:lineRule="exact"/>
        <w:jc w:val="center"/>
        <w:rPr>
          <w:rFonts w:ascii="方正小标宋简体" w:hAnsi="黑体" w:eastAsia="方正小标宋简体" w:cs="黑体"/>
          <w:color w:val="auto"/>
          <w:kern w:val="2"/>
          <w:sz w:val="44"/>
          <w:szCs w:val="44"/>
        </w:rPr>
      </w:pPr>
      <w:r>
        <w:rPr>
          <w:rFonts w:hint="eastAsia" w:ascii="方正小标宋简体" w:hAnsi="黑体" w:eastAsia="方正小标宋简体" w:cs="黑体"/>
          <w:color w:val="auto"/>
          <w:kern w:val="2"/>
          <w:sz w:val="44"/>
          <w:szCs w:val="44"/>
        </w:rPr>
        <w:t>冷链物流园项目</w:t>
      </w:r>
    </w:p>
    <w:p>
      <w:pPr>
        <w:pStyle w:val="20"/>
        <w:spacing w:line="600" w:lineRule="exact"/>
        <w:jc w:val="both"/>
        <w:rPr>
          <w:rFonts w:ascii="黑体" w:hAnsi="黑体" w:eastAsia="黑体" w:cs="黑体"/>
          <w:color w:val="auto"/>
          <w:kern w:val="2"/>
          <w:sz w:val="32"/>
          <w:szCs w:val="32"/>
        </w:rPr>
      </w:pPr>
    </w:p>
    <w:p>
      <w:pPr>
        <w:widowControl w:val="0"/>
        <w:snapToGrid/>
        <w:spacing w:after="0" w:line="600" w:lineRule="exact"/>
        <w:ind w:firstLine="643" w:firstLineChars="200"/>
        <w:jc w:val="both"/>
        <w:rPr>
          <w:rFonts w:ascii="仿宋_GB2312" w:eastAsia="仿宋_GB2312" w:cs="仿宋_GB2312"/>
          <w:sz w:val="32"/>
          <w:szCs w:val="32"/>
        </w:rPr>
      </w:pPr>
      <w:r>
        <w:rPr>
          <w:rFonts w:hint="eastAsia" w:ascii="黑体" w:hAnsi="黑体" w:eastAsia="黑体" w:cs="楷体"/>
          <w:b/>
          <w:bCs/>
          <w:kern w:val="2"/>
          <w:sz w:val="32"/>
          <w:szCs w:val="32"/>
        </w:rPr>
        <w:t>一</w:t>
      </w:r>
      <w:r>
        <w:rPr>
          <w:rFonts w:ascii="黑体" w:hAnsi="黑体" w:eastAsia="黑体" w:cs="楷体"/>
          <w:b/>
          <w:bCs/>
          <w:kern w:val="2"/>
          <w:sz w:val="32"/>
          <w:szCs w:val="32"/>
        </w:rPr>
        <w:t>、</w:t>
      </w:r>
      <w:r>
        <w:rPr>
          <w:rFonts w:hint="eastAsia" w:ascii="黑体" w:hAnsi="黑体" w:eastAsia="黑体" w:cs="楷体"/>
          <w:b/>
          <w:bCs/>
          <w:kern w:val="2"/>
          <w:sz w:val="32"/>
          <w:szCs w:val="32"/>
        </w:rPr>
        <w:t>项目名称：</w:t>
      </w:r>
      <w:r>
        <w:rPr>
          <w:rFonts w:hint="eastAsia" w:ascii="仿宋_GB2312" w:eastAsia="仿宋_GB2312" w:cs="仿宋_GB2312"/>
          <w:sz w:val="32"/>
          <w:szCs w:val="32"/>
        </w:rPr>
        <w:t>冷链物流园项目</w:t>
      </w:r>
    </w:p>
    <w:p>
      <w:pPr>
        <w:widowControl w:val="0"/>
        <w:snapToGrid/>
        <w:spacing w:after="0" w:line="600" w:lineRule="exact"/>
        <w:ind w:firstLine="643" w:firstLineChars="200"/>
        <w:jc w:val="both"/>
        <w:rPr>
          <w:rFonts w:ascii="楷体" w:hAnsi="楷体" w:eastAsia="楷体" w:cs="楷体"/>
          <w:b/>
          <w:bCs/>
          <w:kern w:val="2"/>
          <w:sz w:val="32"/>
          <w:szCs w:val="32"/>
        </w:rPr>
      </w:pPr>
      <w:r>
        <w:rPr>
          <w:rFonts w:hint="eastAsia" w:ascii="黑体" w:hAnsi="黑体" w:eastAsia="黑体" w:cs="楷体"/>
          <w:b/>
          <w:bCs/>
          <w:kern w:val="2"/>
          <w:sz w:val="32"/>
          <w:szCs w:val="32"/>
        </w:rPr>
        <w:t>二</w:t>
      </w:r>
      <w:r>
        <w:rPr>
          <w:rFonts w:ascii="黑体" w:hAnsi="黑体" w:eastAsia="黑体" w:cs="楷体"/>
          <w:b/>
          <w:bCs/>
          <w:kern w:val="2"/>
          <w:sz w:val="32"/>
          <w:szCs w:val="32"/>
        </w:rPr>
        <w:t>、</w:t>
      </w:r>
      <w:r>
        <w:rPr>
          <w:rFonts w:hint="eastAsia" w:ascii="黑体" w:hAnsi="黑体" w:eastAsia="黑体" w:cs="楷体"/>
          <w:b/>
          <w:bCs/>
          <w:kern w:val="2"/>
          <w:sz w:val="32"/>
          <w:szCs w:val="32"/>
        </w:rPr>
        <w:t>项目概况：</w:t>
      </w:r>
      <w:r>
        <w:rPr>
          <w:rFonts w:hint="eastAsia" w:ascii="仿宋_GB2312" w:eastAsia="仿宋_GB2312" w:cs="仿宋_GB2312"/>
          <w:sz w:val="32"/>
          <w:szCs w:val="32"/>
        </w:rPr>
        <w:t>以新区周边食畜、优质林果、高原夏菜、马铃薯、中药材、现代种业等六大产业为支撑，结合戈壁农业发展和“一带一路”、“南向通道”建设，积极推动农产品冷链物流发展，建设冷链仓储静态库，配套相关冷藏车辆。建设产地预冷集配中心，冷库库容2000吨以上的集散和收储中心。以高原夏菜、百合、马铃薯、中药材等为重点，建设产地低温加工仓储设施。建设冰鲜水产品综合冷库。依托兰州国际高原夏菜副食品采购中心，建设万吨以上冷库为主的集散地冰鲜水产品专业市场和综合型冷库。进一步完善兰州、天水、武威三大国际陆港和兰州、嘉峪关、敦煌三大国际空港综合性园区冷链物流功能。在兰州中川国际机场、兰州新区综合保税区、武威保税物流中心等海关特殊监管区域，加快建设以进口冰鲜水产品及水果、进境肉类等为重点的冷链物流园区。</w:t>
      </w:r>
    </w:p>
    <w:p>
      <w:pPr>
        <w:widowControl w:val="0"/>
        <w:snapToGrid/>
        <w:spacing w:after="0" w:line="600" w:lineRule="exact"/>
        <w:ind w:firstLine="643" w:firstLineChars="200"/>
        <w:jc w:val="both"/>
        <w:rPr>
          <w:rFonts w:ascii="仿宋_GB2312" w:eastAsia="仿宋_GB2312" w:cs="仿宋_GB2312"/>
          <w:sz w:val="32"/>
          <w:szCs w:val="32"/>
        </w:rPr>
      </w:pPr>
      <w:r>
        <w:rPr>
          <w:rFonts w:hint="eastAsia" w:ascii="黑体" w:hAnsi="黑体" w:eastAsia="黑体" w:cs="楷体"/>
          <w:b/>
          <w:bCs/>
          <w:kern w:val="2"/>
          <w:sz w:val="32"/>
          <w:szCs w:val="32"/>
        </w:rPr>
        <w:t>三</w:t>
      </w:r>
      <w:r>
        <w:rPr>
          <w:rFonts w:ascii="黑体" w:hAnsi="黑体" w:eastAsia="黑体" w:cs="楷体"/>
          <w:b/>
          <w:bCs/>
          <w:kern w:val="2"/>
          <w:sz w:val="32"/>
          <w:szCs w:val="32"/>
        </w:rPr>
        <w:t>、</w:t>
      </w:r>
      <w:r>
        <w:rPr>
          <w:rFonts w:hint="eastAsia" w:ascii="黑体" w:hAnsi="黑体" w:eastAsia="黑体" w:cs="楷体"/>
          <w:b/>
          <w:bCs/>
          <w:kern w:val="2"/>
          <w:sz w:val="32"/>
          <w:szCs w:val="32"/>
        </w:rPr>
        <w:t>投资估算：</w:t>
      </w:r>
      <w:r>
        <w:rPr>
          <w:rFonts w:hint="eastAsia" w:ascii="仿宋_GB2312" w:eastAsia="仿宋_GB2312" w:cs="仿宋_GB2312"/>
          <w:sz w:val="32"/>
          <w:szCs w:val="32"/>
        </w:rPr>
        <w:t>项目总投资1亿元。</w:t>
      </w:r>
    </w:p>
    <w:p>
      <w:pPr>
        <w:widowControl w:val="0"/>
        <w:snapToGrid/>
        <w:spacing w:after="0" w:line="600" w:lineRule="exact"/>
        <w:ind w:firstLine="643" w:firstLineChars="200"/>
        <w:jc w:val="both"/>
        <w:rPr>
          <w:rFonts w:ascii="仿宋_GB2312" w:eastAsia="仿宋_GB2312" w:cs="仿宋_GB2312"/>
          <w:sz w:val="32"/>
          <w:szCs w:val="32"/>
        </w:rPr>
      </w:pPr>
      <w:r>
        <w:rPr>
          <w:rFonts w:hint="eastAsia" w:ascii="黑体" w:hAnsi="黑体" w:eastAsia="黑体" w:cs="楷体"/>
          <w:b/>
          <w:bCs/>
          <w:kern w:val="2"/>
          <w:sz w:val="32"/>
          <w:szCs w:val="32"/>
        </w:rPr>
        <w:t>四</w:t>
      </w:r>
      <w:r>
        <w:rPr>
          <w:rFonts w:ascii="黑体" w:hAnsi="黑体" w:eastAsia="黑体" w:cs="楷体"/>
          <w:b/>
          <w:bCs/>
          <w:kern w:val="2"/>
          <w:sz w:val="32"/>
          <w:szCs w:val="32"/>
        </w:rPr>
        <w:t>、</w:t>
      </w:r>
      <w:r>
        <w:rPr>
          <w:rFonts w:hint="eastAsia" w:ascii="黑体" w:hAnsi="黑体" w:eastAsia="黑体" w:cs="楷体"/>
          <w:b/>
          <w:bCs/>
          <w:kern w:val="2"/>
          <w:sz w:val="32"/>
          <w:szCs w:val="32"/>
        </w:rPr>
        <w:t>经济效益预测：</w:t>
      </w:r>
      <w:r>
        <w:rPr>
          <w:rFonts w:hint="eastAsia" w:ascii="仿宋_GB2312" w:eastAsia="仿宋_GB2312" w:cs="仿宋_GB2312"/>
          <w:sz w:val="32"/>
          <w:szCs w:val="32"/>
        </w:rPr>
        <w:t>果蔬、肉类、水产等重点农产品的冷链流通比例进一步提高，冷链物流企业信息化管理和综合服务能力显著增强，食品安全保障能力明显提升。</w:t>
      </w:r>
    </w:p>
    <w:p>
      <w:pPr>
        <w:widowControl w:val="0"/>
        <w:snapToGrid/>
        <w:spacing w:after="0" w:line="600" w:lineRule="exact"/>
        <w:ind w:firstLine="643" w:firstLineChars="200"/>
        <w:jc w:val="both"/>
        <w:rPr>
          <w:rFonts w:ascii="仿宋_GB2312" w:hAnsi="楷体" w:eastAsia="仿宋_GB2312" w:cs="楷体"/>
          <w:bCs/>
          <w:sz w:val="32"/>
          <w:szCs w:val="32"/>
        </w:rPr>
      </w:pPr>
      <w:r>
        <w:rPr>
          <w:rFonts w:hint="eastAsia" w:ascii="黑体" w:hAnsi="黑体" w:eastAsia="黑体" w:cs="楷体"/>
          <w:b/>
          <w:bCs/>
          <w:kern w:val="2"/>
          <w:sz w:val="32"/>
          <w:szCs w:val="32"/>
        </w:rPr>
        <w:t>五</w:t>
      </w:r>
      <w:r>
        <w:rPr>
          <w:rFonts w:ascii="黑体" w:hAnsi="黑体" w:eastAsia="黑体" w:cs="楷体"/>
          <w:b/>
          <w:bCs/>
          <w:kern w:val="2"/>
          <w:sz w:val="32"/>
          <w:szCs w:val="32"/>
        </w:rPr>
        <w:t>、项目进展情况：</w:t>
      </w:r>
      <w:r>
        <w:rPr>
          <w:rFonts w:hint="eastAsia" w:ascii="仿宋_GB2312" w:hAnsi="楷体" w:eastAsia="仿宋_GB2312" w:cs="楷体"/>
          <w:bCs/>
          <w:sz w:val="32"/>
          <w:szCs w:val="32"/>
        </w:rPr>
        <w:t>根据市场调查，已初步编制完成项目建议书。</w:t>
      </w:r>
    </w:p>
    <w:p>
      <w:pPr>
        <w:widowControl w:val="0"/>
        <w:snapToGrid/>
        <w:spacing w:after="0" w:line="600" w:lineRule="exact"/>
        <w:ind w:firstLine="643" w:firstLineChars="200"/>
        <w:jc w:val="both"/>
        <w:rPr>
          <w:rFonts w:ascii="仿宋_GB2312" w:eastAsia="仿宋_GB2312" w:cs="Times New Roman"/>
          <w:sz w:val="32"/>
          <w:szCs w:val="32"/>
        </w:rPr>
      </w:pPr>
      <w:r>
        <w:rPr>
          <w:rFonts w:hint="eastAsia" w:ascii="黑体" w:hAnsi="黑体" w:eastAsia="黑体" w:cs="楷体"/>
          <w:b/>
          <w:bCs/>
          <w:kern w:val="2"/>
          <w:sz w:val="32"/>
          <w:szCs w:val="32"/>
        </w:rPr>
        <w:t>六</w:t>
      </w:r>
      <w:r>
        <w:rPr>
          <w:rFonts w:ascii="黑体" w:hAnsi="黑体" w:eastAsia="黑体" w:cs="楷体"/>
          <w:b/>
          <w:bCs/>
          <w:kern w:val="2"/>
          <w:sz w:val="32"/>
          <w:szCs w:val="32"/>
        </w:rPr>
        <w:t>、</w:t>
      </w:r>
      <w:r>
        <w:rPr>
          <w:rFonts w:hint="eastAsia" w:ascii="黑体" w:hAnsi="黑体" w:eastAsia="黑体" w:cs="楷体"/>
          <w:b/>
          <w:bCs/>
          <w:kern w:val="2"/>
          <w:sz w:val="32"/>
          <w:szCs w:val="32"/>
        </w:rPr>
        <w:t>合作方式：</w:t>
      </w:r>
      <w:r>
        <w:rPr>
          <w:rFonts w:hint="eastAsia" w:ascii="仿宋_GB2312" w:eastAsia="仿宋_GB2312" w:cs="仿宋_GB2312"/>
          <w:sz w:val="32"/>
          <w:szCs w:val="32"/>
        </w:rPr>
        <w:t>合资、独资</w:t>
      </w:r>
    </w:p>
    <w:p>
      <w:pPr>
        <w:widowControl w:val="0"/>
        <w:snapToGrid/>
        <w:spacing w:after="0" w:line="600" w:lineRule="exact"/>
        <w:ind w:firstLine="643" w:firstLineChars="200"/>
        <w:jc w:val="both"/>
        <w:rPr>
          <w:rFonts w:ascii="黑体" w:hAnsi="黑体" w:eastAsia="黑体" w:cs="楷体"/>
          <w:b/>
          <w:bCs/>
          <w:kern w:val="2"/>
          <w:sz w:val="32"/>
          <w:szCs w:val="32"/>
        </w:rPr>
      </w:pPr>
      <w:r>
        <w:rPr>
          <w:rFonts w:hint="eastAsia" w:ascii="黑体" w:hAnsi="黑体" w:eastAsia="黑体" w:cs="楷体"/>
          <w:b/>
          <w:bCs/>
          <w:kern w:val="2"/>
          <w:sz w:val="32"/>
          <w:szCs w:val="32"/>
        </w:rPr>
        <w:t>七</w:t>
      </w:r>
      <w:r>
        <w:rPr>
          <w:rFonts w:ascii="黑体" w:hAnsi="黑体" w:eastAsia="黑体" w:cs="楷体"/>
          <w:b/>
          <w:bCs/>
          <w:kern w:val="2"/>
          <w:sz w:val="32"/>
          <w:szCs w:val="32"/>
        </w:rPr>
        <w:t>、</w:t>
      </w:r>
      <w:r>
        <w:rPr>
          <w:rFonts w:hint="eastAsia" w:ascii="黑体" w:hAnsi="黑体" w:eastAsia="黑体" w:cs="楷体"/>
          <w:b/>
          <w:bCs/>
          <w:kern w:val="2"/>
          <w:sz w:val="32"/>
          <w:szCs w:val="32"/>
        </w:rPr>
        <w:t>联系方式：</w:t>
      </w:r>
    </w:p>
    <w:p>
      <w:pPr>
        <w:widowControl w:val="0"/>
        <w:snapToGrid/>
        <w:spacing w:after="0" w:line="600" w:lineRule="exact"/>
        <w:ind w:firstLine="560" w:firstLineChars="200"/>
        <w:jc w:val="both"/>
        <w:rPr>
          <w:rFonts w:ascii="仿宋_GB2312" w:hAnsi="Calibri" w:eastAsia="仿宋_GB2312" w:cs="仿宋_GB2312"/>
          <w:spacing w:val="-20"/>
          <w:kern w:val="2"/>
          <w:sz w:val="32"/>
          <w:szCs w:val="32"/>
        </w:rPr>
      </w:pPr>
      <w:r>
        <w:rPr>
          <w:rFonts w:hint="eastAsia" w:ascii="仿宋_GB2312" w:hAnsi="楷体" w:eastAsia="仿宋_GB2312" w:cs="楷体"/>
          <w:bCs/>
          <w:spacing w:val="-20"/>
          <w:kern w:val="2"/>
          <w:sz w:val="32"/>
          <w:szCs w:val="32"/>
        </w:rPr>
        <w:t>联系单位：</w:t>
      </w:r>
      <w:r>
        <w:rPr>
          <w:rFonts w:hint="eastAsia" w:ascii="仿宋_GB2312" w:hAnsi="Calibri" w:eastAsia="仿宋_GB2312" w:cs="仿宋_GB2312"/>
          <w:spacing w:val="-20"/>
          <w:kern w:val="2"/>
          <w:sz w:val="32"/>
          <w:szCs w:val="32"/>
        </w:rPr>
        <w:t>兰州新区经济合作局</w:t>
      </w:r>
    </w:p>
    <w:p>
      <w:pPr>
        <w:widowControl w:val="0"/>
        <w:snapToGrid/>
        <w:spacing w:after="0" w:line="600" w:lineRule="exact"/>
        <w:ind w:firstLine="560" w:firstLineChars="200"/>
        <w:jc w:val="both"/>
        <w:rPr>
          <w:rFonts w:ascii="仿宋_GB2312" w:hAnsi="仿宋" w:eastAsia="仿宋_GB2312" w:cs="仿宋"/>
          <w:spacing w:val="-20"/>
          <w:sz w:val="32"/>
          <w:szCs w:val="32"/>
        </w:rPr>
      </w:pPr>
      <w:r>
        <w:rPr>
          <w:rFonts w:hint="eastAsia" w:ascii="仿宋_GB2312" w:hAnsi="Calibri" w:eastAsia="仿宋_GB2312" w:cs="仿宋_GB2312"/>
          <w:spacing w:val="-20"/>
          <w:kern w:val="2"/>
          <w:sz w:val="32"/>
          <w:szCs w:val="32"/>
        </w:rPr>
        <w:t>联 系 人：</w:t>
      </w:r>
      <w:r>
        <w:rPr>
          <w:rFonts w:hint="eastAsia" w:ascii="仿宋_GB2312" w:hAnsi="仿宋" w:eastAsia="仿宋_GB2312" w:cs="仿宋"/>
          <w:spacing w:val="-20"/>
          <w:sz w:val="32"/>
          <w:szCs w:val="32"/>
        </w:rPr>
        <w:t>李岳东</w:t>
      </w:r>
    </w:p>
    <w:p>
      <w:pPr>
        <w:widowControl w:val="0"/>
        <w:snapToGrid/>
        <w:spacing w:after="0" w:line="600" w:lineRule="exact"/>
        <w:ind w:firstLine="56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联系电话：18919127912</w:t>
      </w:r>
    </w:p>
    <w:p>
      <w:pPr>
        <w:adjustRightInd/>
        <w:snapToGrid/>
        <w:spacing w:after="0" w:line="600" w:lineRule="exact"/>
        <w:ind w:firstLine="627" w:firstLineChars="196"/>
        <w:jc w:val="both"/>
        <w:rPr>
          <w:rFonts w:ascii="黑体" w:hAnsi="黑体" w:eastAsia="黑体" w:cs="仿宋_GB2312"/>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黑体" w:hAnsi="黑体" w:eastAsia="黑体"/>
          <w:sz w:val="32"/>
          <w:szCs w:val="32"/>
        </w:rPr>
      </w:pPr>
    </w:p>
    <w:p>
      <w:pPr>
        <w:snapToGrid/>
        <w:spacing w:after="0" w:line="600" w:lineRule="exact"/>
        <w:jc w:val="both"/>
        <w:rPr>
          <w:rFonts w:ascii="仿宋_GB2312" w:hAnsi="仿宋_GB2312" w:eastAsia="仿宋_GB2312" w:cs="仿宋_GB2312"/>
          <w:b/>
          <w:bCs/>
          <w:sz w:val="32"/>
          <w:szCs w:val="32"/>
        </w:rPr>
      </w:pPr>
    </w:p>
    <w:p>
      <w:pPr>
        <w:snapToGrid/>
        <w:spacing w:after="0" w:line="600" w:lineRule="exact"/>
        <w:jc w:val="center"/>
        <w:rPr>
          <w:rFonts w:ascii="方正小标宋简体" w:hAnsi="黑体" w:eastAsia="方正小标宋简体" w:cs="黑体"/>
          <w:sz w:val="44"/>
          <w:szCs w:val="44"/>
        </w:rPr>
      </w:pPr>
      <w:bookmarkStart w:id="1307" w:name="兰州新区职教园区医疗服务中心项目"/>
      <w:r>
        <w:rPr>
          <w:rFonts w:hint="eastAsia" w:ascii="方正小标宋简体" w:hAnsi="黑体" w:eastAsia="方正小标宋简体" w:cs="黑体"/>
          <w:sz w:val="44"/>
          <w:szCs w:val="44"/>
        </w:rPr>
        <w:t>兰州新区职教园区医疗服务中心项目</w:t>
      </w:r>
    </w:p>
    <w:bookmarkEnd w:id="1307"/>
    <w:p>
      <w:pPr>
        <w:snapToGrid/>
        <w:spacing w:after="0" w:line="600" w:lineRule="exact"/>
        <w:jc w:val="both"/>
        <w:rPr>
          <w:rFonts w:ascii="黑体" w:hAnsi="黑体" w:eastAsia="黑体" w:cs="黑体"/>
          <w:sz w:val="32"/>
          <w:szCs w:val="32"/>
        </w:rPr>
      </w:pPr>
    </w:p>
    <w:p>
      <w:pPr>
        <w:snapToGrid/>
        <w:spacing w:after="0" w:line="600" w:lineRule="exact"/>
        <w:jc w:val="both"/>
        <w:rPr>
          <w:rFonts w:ascii="仿宋_GB2312" w:hAnsi="仿宋_GB2312" w:eastAsia="仿宋_GB2312" w:cs="仿宋_GB2312"/>
          <w:sz w:val="32"/>
          <w:szCs w:val="32"/>
        </w:rPr>
      </w:pPr>
      <w:r>
        <w:rPr>
          <w:rFonts w:hint="eastAsia" w:ascii="黑体" w:hAnsi="黑体" w:eastAsia="黑体" w:cs="楷体"/>
          <w:b/>
          <w:kern w:val="2"/>
          <w:sz w:val="32"/>
          <w:szCs w:val="32"/>
        </w:rPr>
        <w:t>一</w:t>
      </w:r>
      <w:r>
        <w:rPr>
          <w:rFonts w:ascii="黑体" w:hAnsi="黑体" w:eastAsia="黑体" w:cs="楷体"/>
          <w:b/>
          <w:kern w:val="2"/>
          <w:sz w:val="32"/>
          <w:szCs w:val="32"/>
        </w:rPr>
        <w:t>、</w:t>
      </w:r>
      <w:r>
        <w:rPr>
          <w:rFonts w:hint="eastAsia" w:ascii="黑体" w:hAnsi="黑体" w:eastAsia="黑体" w:cs="楷体"/>
          <w:b/>
          <w:kern w:val="2"/>
          <w:sz w:val="32"/>
          <w:szCs w:val="32"/>
        </w:rPr>
        <w:t>项目名称：</w:t>
      </w:r>
      <w:r>
        <w:rPr>
          <w:rFonts w:hint="eastAsia" w:ascii="仿宋_GB2312" w:hAnsi="仿宋_GB2312" w:eastAsia="仿宋_GB2312" w:cs="仿宋_GB2312"/>
          <w:sz w:val="32"/>
          <w:szCs w:val="32"/>
        </w:rPr>
        <w:t>兰州新区职教园区医疗服务中心项目</w:t>
      </w:r>
    </w:p>
    <w:p>
      <w:pPr>
        <w:snapToGrid/>
        <w:spacing w:after="0" w:line="600" w:lineRule="exact"/>
        <w:jc w:val="both"/>
        <w:rPr>
          <w:rFonts w:ascii="仿宋_GB2312" w:hAnsi="仿宋_GB2312" w:eastAsia="仿宋_GB2312" w:cs="仿宋_GB2312"/>
          <w:sz w:val="32"/>
          <w:szCs w:val="32"/>
        </w:rPr>
      </w:pPr>
      <w:r>
        <w:rPr>
          <w:rFonts w:hint="eastAsia" w:ascii="黑体" w:hAnsi="黑体" w:eastAsia="黑体" w:cs="楷体"/>
          <w:b/>
          <w:kern w:val="2"/>
          <w:sz w:val="32"/>
          <w:szCs w:val="32"/>
        </w:rPr>
        <w:t>二</w:t>
      </w:r>
      <w:r>
        <w:rPr>
          <w:rFonts w:ascii="黑体" w:hAnsi="黑体" w:eastAsia="黑体" w:cs="楷体"/>
          <w:b/>
          <w:kern w:val="2"/>
          <w:sz w:val="32"/>
          <w:szCs w:val="32"/>
        </w:rPr>
        <w:t>、</w:t>
      </w:r>
      <w:r>
        <w:rPr>
          <w:rFonts w:hint="eastAsia" w:ascii="黑体" w:hAnsi="黑体" w:eastAsia="黑体" w:cs="楷体"/>
          <w:b/>
          <w:kern w:val="2"/>
          <w:sz w:val="32"/>
          <w:szCs w:val="32"/>
        </w:rPr>
        <w:t>项目概况：</w:t>
      </w:r>
      <w:r>
        <w:rPr>
          <w:rFonts w:hint="eastAsia" w:ascii="仿宋_GB2312" w:hAnsi="仿宋_GB2312" w:eastAsia="仿宋_GB2312" w:cs="仿宋_GB2312"/>
          <w:sz w:val="32"/>
          <w:szCs w:val="32"/>
        </w:rPr>
        <w:t>兰州新区职教园区医疗服务中心是一所二级综合性医院，位于兰州市兰州新区职教园区。建成后一期住院部床位数达到100张左右，二期可达200张左右，门诊接诊量可到达5万人次以上。弥补了兰州新区在眼科、血液透析、心理咨询科、精神科、体检中心的空白，成立甘肃省针刀医学临床示范基地，重点发挥中医适宜技术。建筑面积达到6000平方米。医护人员达到200人，其中每个科室配有1名主任医师。重点突出：眼科、心理咨询科、精神科、颈肩腰腿痛专科、体检中心、血液透析中心。医院建成后加入到兰大二院、甘肃省中医院、甘肃中医药大学附属医院建立的医疗联盟体系中，省级专家定期到我院会诊及指导工作。配备专业的120救护车及院前急救队伍，为职教园区的急救提供专业的服务。</w:t>
      </w:r>
    </w:p>
    <w:p>
      <w:pPr>
        <w:widowControl w:val="0"/>
        <w:adjustRightInd/>
        <w:snapToGrid/>
        <w:spacing w:after="0" w:line="600" w:lineRule="exact"/>
        <w:jc w:val="both"/>
        <w:rPr>
          <w:rFonts w:ascii="仿宋_GB2312" w:hAnsi="仿宋_GB2312" w:eastAsia="仿宋_GB2312" w:cs="仿宋_GB2312"/>
          <w:sz w:val="32"/>
          <w:szCs w:val="32"/>
        </w:rPr>
      </w:pPr>
      <w:r>
        <w:rPr>
          <w:rFonts w:hint="eastAsia" w:ascii="黑体" w:hAnsi="黑体" w:eastAsia="黑体" w:cs="楷体"/>
          <w:b/>
          <w:kern w:val="2"/>
          <w:sz w:val="32"/>
          <w:szCs w:val="32"/>
        </w:rPr>
        <w:t>三</w:t>
      </w:r>
      <w:r>
        <w:rPr>
          <w:rFonts w:ascii="黑体" w:hAnsi="黑体" w:eastAsia="黑体" w:cs="楷体"/>
          <w:b/>
          <w:kern w:val="2"/>
          <w:sz w:val="32"/>
          <w:szCs w:val="32"/>
        </w:rPr>
        <w:t>、</w:t>
      </w:r>
      <w:r>
        <w:rPr>
          <w:rFonts w:hint="eastAsia" w:ascii="黑体" w:hAnsi="黑体" w:eastAsia="黑体" w:cs="楷体"/>
          <w:b/>
          <w:kern w:val="2"/>
          <w:sz w:val="32"/>
          <w:szCs w:val="32"/>
        </w:rPr>
        <w:t>投资估算：</w:t>
      </w:r>
      <w:r>
        <w:rPr>
          <w:rFonts w:hint="eastAsia" w:ascii="仿宋_GB2312" w:hAnsi="仿宋_GB2312" w:eastAsia="仿宋_GB2312" w:cs="仿宋_GB2312"/>
          <w:sz w:val="32"/>
          <w:szCs w:val="32"/>
        </w:rPr>
        <w:t>项目预计投资1亿元</w:t>
      </w:r>
    </w:p>
    <w:p>
      <w:pPr>
        <w:snapToGrid/>
        <w:spacing w:after="0" w:line="600" w:lineRule="exact"/>
        <w:jc w:val="both"/>
        <w:rPr>
          <w:rFonts w:ascii="仿宋_GB2312" w:hAnsi="仿宋_GB2312" w:eastAsia="仿宋_GB2312" w:cs="仿宋_GB2312"/>
          <w:sz w:val="32"/>
          <w:szCs w:val="32"/>
        </w:rPr>
      </w:pPr>
      <w:r>
        <w:rPr>
          <w:rFonts w:hint="eastAsia" w:ascii="黑体" w:hAnsi="黑体" w:eastAsia="黑体" w:cs="楷体"/>
          <w:b/>
          <w:kern w:val="2"/>
          <w:sz w:val="32"/>
          <w:szCs w:val="32"/>
        </w:rPr>
        <w:t>四</w:t>
      </w:r>
      <w:r>
        <w:rPr>
          <w:rFonts w:ascii="黑体" w:hAnsi="黑体" w:eastAsia="黑体" w:cs="楷体"/>
          <w:b/>
          <w:kern w:val="2"/>
          <w:sz w:val="32"/>
          <w:szCs w:val="32"/>
        </w:rPr>
        <w:t>、</w:t>
      </w:r>
      <w:r>
        <w:rPr>
          <w:rFonts w:hint="eastAsia" w:ascii="黑体" w:hAnsi="黑体" w:eastAsia="黑体" w:cs="楷体"/>
          <w:b/>
          <w:kern w:val="2"/>
          <w:sz w:val="32"/>
          <w:szCs w:val="32"/>
        </w:rPr>
        <w:t>经济效益预测：</w:t>
      </w:r>
      <w:r>
        <w:rPr>
          <w:rFonts w:hint="eastAsia" w:ascii="仿宋_GB2312" w:hAnsi="仿宋_GB2312" w:eastAsia="仿宋_GB2312" w:cs="仿宋_GB2312"/>
          <w:sz w:val="32"/>
          <w:szCs w:val="32"/>
        </w:rPr>
        <w:t>设定10年运营期测算，本项目可实现年医疗毛收入3252万元，并预测以20%的比率增长，营业收入包括医疗收入、药品收入、其他收入，另外还有财政补助收入。</w:t>
      </w:r>
    </w:p>
    <w:p>
      <w:pPr>
        <w:widowControl w:val="0"/>
        <w:adjustRightInd/>
        <w:snapToGrid/>
        <w:spacing w:after="0" w:line="600" w:lineRule="exact"/>
        <w:jc w:val="both"/>
        <w:rPr>
          <w:rFonts w:ascii="仿宋_GB2312" w:hAnsi="仿宋_GB2312" w:eastAsia="仿宋_GB2312" w:cs="仿宋_GB2312"/>
          <w:sz w:val="32"/>
          <w:szCs w:val="32"/>
        </w:rPr>
      </w:pPr>
      <w:r>
        <w:rPr>
          <w:rFonts w:hint="eastAsia" w:ascii="黑体" w:hAnsi="黑体" w:eastAsia="黑体" w:cs="楷体"/>
          <w:b/>
          <w:kern w:val="2"/>
          <w:sz w:val="32"/>
          <w:szCs w:val="32"/>
        </w:rPr>
        <w:t>五</w:t>
      </w:r>
      <w:r>
        <w:rPr>
          <w:rFonts w:ascii="黑体" w:hAnsi="黑体" w:eastAsia="黑体" w:cs="楷体"/>
          <w:b/>
          <w:kern w:val="2"/>
          <w:sz w:val="32"/>
          <w:szCs w:val="32"/>
        </w:rPr>
        <w:t>、</w:t>
      </w:r>
      <w:r>
        <w:rPr>
          <w:rFonts w:hint="eastAsia" w:ascii="黑体" w:hAnsi="黑体" w:eastAsia="黑体" w:cs="楷体"/>
          <w:b/>
          <w:kern w:val="2"/>
          <w:sz w:val="32"/>
          <w:szCs w:val="32"/>
        </w:rPr>
        <w:t>项目进展情况：</w:t>
      </w:r>
      <w:r>
        <w:rPr>
          <w:rFonts w:hint="eastAsia" w:ascii="仿宋_GB2312" w:hAnsi="仿宋_GB2312" w:eastAsia="仿宋_GB2312" w:cs="仿宋_GB2312"/>
          <w:sz w:val="32"/>
          <w:szCs w:val="32"/>
        </w:rPr>
        <w:t>正在完善项目建议书</w:t>
      </w:r>
    </w:p>
    <w:p>
      <w:pPr>
        <w:widowControl w:val="0"/>
        <w:adjustRightInd/>
        <w:snapToGrid/>
        <w:spacing w:after="0" w:line="600" w:lineRule="exact"/>
        <w:jc w:val="both"/>
        <w:rPr>
          <w:rFonts w:ascii="仿宋_GB2312" w:hAnsi="仿宋_GB2312" w:eastAsia="仿宋_GB2312" w:cs="仿宋_GB2312"/>
          <w:sz w:val="32"/>
          <w:szCs w:val="32"/>
        </w:rPr>
      </w:pPr>
      <w:r>
        <w:rPr>
          <w:rFonts w:hint="eastAsia" w:ascii="黑体" w:hAnsi="黑体" w:eastAsia="黑体" w:cs="楷体"/>
          <w:b/>
          <w:kern w:val="2"/>
          <w:sz w:val="32"/>
          <w:szCs w:val="32"/>
        </w:rPr>
        <w:t>六</w:t>
      </w:r>
      <w:r>
        <w:rPr>
          <w:rFonts w:ascii="黑体" w:hAnsi="黑体" w:eastAsia="黑体" w:cs="楷体"/>
          <w:b/>
          <w:kern w:val="2"/>
          <w:sz w:val="32"/>
          <w:szCs w:val="32"/>
        </w:rPr>
        <w:t>、</w:t>
      </w:r>
      <w:r>
        <w:rPr>
          <w:rFonts w:hint="eastAsia" w:ascii="黑体" w:hAnsi="黑体" w:eastAsia="黑体" w:cs="楷体"/>
          <w:b/>
          <w:kern w:val="2"/>
          <w:sz w:val="32"/>
          <w:szCs w:val="32"/>
        </w:rPr>
        <w:t>合作方式：</w:t>
      </w:r>
      <w:r>
        <w:rPr>
          <w:rFonts w:hint="eastAsia" w:ascii="仿宋_GB2312" w:hAnsi="仿宋_GB2312" w:eastAsia="仿宋_GB2312" w:cs="仿宋_GB2312"/>
          <w:sz w:val="32"/>
          <w:szCs w:val="32"/>
        </w:rPr>
        <w:t>独资</w:t>
      </w:r>
    </w:p>
    <w:p>
      <w:pPr>
        <w:spacing w:after="0" w:line="600" w:lineRule="exact"/>
        <w:rPr>
          <w:rFonts w:ascii="黑体" w:hAnsi="黑体" w:eastAsia="黑体" w:cs="楷体"/>
          <w:b/>
          <w:kern w:val="2"/>
          <w:sz w:val="32"/>
          <w:szCs w:val="32"/>
        </w:rPr>
      </w:pPr>
      <w:r>
        <w:rPr>
          <w:rFonts w:hint="eastAsia" w:ascii="黑体" w:hAnsi="黑体" w:eastAsia="黑体" w:cs="楷体"/>
          <w:b/>
          <w:kern w:val="2"/>
          <w:sz w:val="32"/>
          <w:szCs w:val="32"/>
        </w:rPr>
        <w:t>七</w:t>
      </w:r>
      <w:r>
        <w:rPr>
          <w:rFonts w:ascii="黑体" w:hAnsi="黑体" w:eastAsia="黑体" w:cs="楷体"/>
          <w:b/>
          <w:kern w:val="2"/>
          <w:sz w:val="32"/>
          <w:szCs w:val="32"/>
        </w:rPr>
        <w:t>、</w:t>
      </w:r>
      <w:r>
        <w:rPr>
          <w:rFonts w:hint="eastAsia" w:ascii="黑体" w:hAnsi="黑体" w:eastAsia="黑体" w:cs="楷体"/>
          <w:b/>
          <w:kern w:val="2"/>
          <w:sz w:val="32"/>
          <w:szCs w:val="32"/>
        </w:rPr>
        <w:t>联系方式：</w:t>
      </w:r>
    </w:p>
    <w:p>
      <w:pPr>
        <w:pStyle w:val="31"/>
        <w:widowControl/>
        <w:spacing w:line="6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联系单位：兰州新区西岔园区经合局  </w:t>
      </w:r>
    </w:p>
    <w:p>
      <w:pPr>
        <w:pStyle w:val="31"/>
        <w:widowControl/>
        <w:spacing w:line="6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 系 人：权 磊</w:t>
      </w:r>
    </w:p>
    <w:p>
      <w:pPr>
        <w:pStyle w:val="31"/>
        <w:widowControl/>
        <w:spacing w:line="6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联系电话：13893333823</w:t>
      </w:r>
    </w:p>
    <w:p>
      <w:pPr>
        <w:pStyle w:val="31"/>
        <w:widowControl/>
        <w:spacing w:line="600" w:lineRule="exact"/>
        <w:ind w:firstLine="0" w:firstLineChars="0"/>
        <w:rPr>
          <w:rFonts w:ascii="黑体" w:hAnsi="黑体" w:eastAsia="黑体" w:cs="黑体"/>
          <w:b/>
          <w:bCs/>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pStyle w:val="20"/>
        <w:spacing w:line="600" w:lineRule="exact"/>
        <w:ind w:firstLine="643" w:firstLineChars="200"/>
        <w:jc w:val="both"/>
        <w:rPr>
          <w:rFonts w:ascii="黑体" w:hAnsi="黑体" w:eastAsia="黑体" w:cs="黑体"/>
          <w:b/>
          <w:bCs/>
          <w:color w:val="auto"/>
          <w:kern w:val="2"/>
          <w:sz w:val="32"/>
          <w:szCs w:val="32"/>
        </w:rPr>
      </w:pPr>
    </w:p>
    <w:p>
      <w:pPr>
        <w:widowControl w:val="0"/>
        <w:adjustRightInd/>
        <w:snapToGrid/>
        <w:spacing w:after="0" w:line="600" w:lineRule="exact"/>
        <w:jc w:val="both"/>
        <w:rPr>
          <w:rFonts w:ascii="仿宋_GB2312" w:eastAsia="仿宋_GB2312" w:cs="仿宋_GB2312"/>
          <w:b/>
          <w:bCs/>
          <w:sz w:val="32"/>
          <w:szCs w:val="32"/>
        </w:rPr>
      </w:pPr>
    </w:p>
    <w:p>
      <w:pPr>
        <w:widowControl w:val="0"/>
        <w:adjustRightInd/>
        <w:snapToGrid/>
        <w:spacing w:after="0" w:line="600" w:lineRule="exact"/>
        <w:jc w:val="center"/>
        <w:rPr>
          <w:rFonts w:ascii="方正小标宋简体" w:hAnsi="黑体" w:eastAsia="方正小标宋简体" w:cs="黑体"/>
          <w:sz w:val="44"/>
          <w:szCs w:val="44"/>
        </w:rPr>
      </w:pPr>
      <w:bookmarkStart w:id="1308" w:name="兰州新区大数据产业项目（二期）"/>
      <w:r>
        <w:rPr>
          <w:rFonts w:hint="eastAsia" w:ascii="方正小标宋简体" w:hAnsi="黑体" w:eastAsia="方正小标宋简体" w:cs="黑体"/>
          <w:sz w:val="44"/>
          <w:szCs w:val="44"/>
        </w:rPr>
        <w:t>兰州新区大数据产业项目（二期）</w:t>
      </w:r>
    </w:p>
    <w:bookmarkEnd w:id="1308"/>
    <w:p>
      <w:pPr>
        <w:widowControl w:val="0"/>
        <w:adjustRightInd/>
        <w:snapToGrid/>
        <w:spacing w:after="0" w:line="600" w:lineRule="exact"/>
        <w:jc w:val="both"/>
        <w:rPr>
          <w:rFonts w:ascii="仿宋_GB2312" w:hAnsi="仿宋_GB2312" w:eastAsia="仿宋_GB2312" w:cs="仿宋_GB2312"/>
          <w:sz w:val="32"/>
          <w:szCs w:val="32"/>
        </w:rPr>
      </w:pPr>
    </w:p>
    <w:p>
      <w:pPr>
        <w:widowControl w:val="0"/>
        <w:adjustRightInd/>
        <w:snapToGrid/>
        <w:spacing w:after="0" w:line="600" w:lineRule="exact"/>
        <w:ind w:firstLine="643" w:firstLineChars="200"/>
        <w:jc w:val="both"/>
        <w:rPr>
          <w:rFonts w:ascii="仿宋_GB2312" w:hAnsi="仿宋_GB2312" w:eastAsia="仿宋_GB2312" w:cs="仿宋_GB2312"/>
          <w:sz w:val="32"/>
          <w:szCs w:val="32"/>
        </w:rPr>
      </w:pPr>
      <w:r>
        <w:rPr>
          <w:rFonts w:hint="eastAsia" w:ascii="黑体" w:hAnsi="黑体" w:eastAsia="黑体" w:cs="楷体"/>
          <w:b/>
          <w:bCs/>
          <w:kern w:val="2"/>
          <w:sz w:val="32"/>
          <w:szCs w:val="32"/>
        </w:rPr>
        <w:t>一</w:t>
      </w:r>
      <w:r>
        <w:rPr>
          <w:rFonts w:ascii="黑体" w:hAnsi="黑体" w:eastAsia="黑体" w:cs="楷体"/>
          <w:b/>
          <w:bCs/>
          <w:kern w:val="2"/>
          <w:sz w:val="32"/>
          <w:szCs w:val="32"/>
        </w:rPr>
        <w:t>、</w:t>
      </w:r>
      <w:r>
        <w:rPr>
          <w:rFonts w:hint="eastAsia" w:ascii="黑体" w:hAnsi="黑体" w:eastAsia="黑体" w:cs="楷体"/>
          <w:b/>
          <w:bCs/>
          <w:kern w:val="2"/>
          <w:sz w:val="32"/>
          <w:szCs w:val="32"/>
        </w:rPr>
        <w:t>项目名称：</w:t>
      </w:r>
      <w:r>
        <w:rPr>
          <w:rFonts w:hint="eastAsia" w:ascii="仿宋_GB2312" w:hAnsi="仿宋_GB2312" w:eastAsia="仿宋_GB2312" w:cs="仿宋_GB2312"/>
          <w:sz w:val="32"/>
          <w:szCs w:val="32"/>
        </w:rPr>
        <w:t>兰州新区大数据产业项目（二期）</w:t>
      </w:r>
    </w:p>
    <w:p>
      <w:pPr>
        <w:widowControl w:val="0"/>
        <w:adjustRightInd/>
        <w:snapToGrid/>
        <w:spacing w:after="0" w:line="600" w:lineRule="exact"/>
        <w:ind w:firstLine="643" w:firstLineChars="200"/>
        <w:jc w:val="both"/>
        <w:rPr>
          <w:rFonts w:ascii="仿宋_GB2312" w:hAnsi="仿宋_GB2312" w:eastAsia="仿宋_GB2312" w:cs="仿宋_GB2312"/>
          <w:sz w:val="32"/>
          <w:szCs w:val="32"/>
        </w:rPr>
      </w:pPr>
      <w:r>
        <w:rPr>
          <w:rFonts w:hint="eastAsia" w:ascii="黑体" w:hAnsi="黑体" w:eastAsia="黑体" w:cs="楷体"/>
          <w:b/>
          <w:bCs/>
          <w:kern w:val="2"/>
          <w:sz w:val="32"/>
          <w:szCs w:val="32"/>
        </w:rPr>
        <w:t>二</w:t>
      </w:r>
      <w:r>
        <w:rPr>
          <w:rFonts w:ascii="黑体" w:hAnsi="黑体" w:eastAsia="黑体" w:cs="楷体"/>
          <w:b/>
          <w:bCs/>
          <w:kern w:val="2"/>
          <w:sz w:val="32"/>
          <w:szCs w:val="32"/>
        </w:rPr>
        <w:t>、</w:t>
      </w:r>
      <w:r>
        <w:rPr>
          <w:rFonts w:hint="eastAsia" w:ascii="黑体" w:hAnsi="黑体" w:eastAsia="黑体" w:cs="楷体"/>
          <w:b/>
          <w:bCs/>
          <w:kern w:val="2"/>
          <w:sz w:val="32"/>
          <w:szCs w:val="32"/>
        </w:rPr>
        <w:t>项目概况：</w:t>
      </w:r>
      <w:r>
        <w:rPr>
          <w:rFonts w:hint="eastAsia" w:ascii="仿宋_GB2312" w:hAnsi="仿宋_GB2312" w:eastAsia="仿宋_GB2312" w:cs="仿宋_GB2312"/>
          <w:sz w:val="32"/>
          <w:szCs w:val="32"/>
        </w:rPr>
        <w:t>兰州新区大数据产业园项目二期，为一期项目配套，二期项目位于纬一路以南、经十三路以东，项目总面积为118.171亩，其中建设用地60.151亩，代征用地58.02亩，总建筑面积为13.8万平方米，总投资约8亿元，内含7栋建筑，</w:t>
      </w:r>
      <w:r>
        <w:rPr>
          <w:rFonts w:hint="eastAsia" w:ascii="仿宋_GB2312" w:hAnsi="仿宋_GB2312" w:eastAsia="仿宋_GB2312" w:cs="仿宋_GB2312"/>
          <w:sz w:val="32"/>
          <w:szCs w:val="32"/>
          <w:lang w:val="zh-TW"/>
        </w:rPr>
        <w:t>包括</w:t>
      </w:r>
      <w:r>
        <w:rPr>
          <w:rFonts w:hint="eastAsia" w:ascii="仿宋_GB2312" w:hAnsi="仿宋_GB2312" w:eastAsia="仿宋_GB2312" w:cs="仿宋_GB2312"/>
          <w:sz w:val="32"/>
          <w:szCs w:val="32"/>
        </w:rPr>
        <w:t>大数据产业孵化器、办公楼及商业配套设施，为入园企业提供办公环境及生活保障。兰州新区大数据产业园是“一带一路”大数据产业及云服务战略发展实施的重要项目。项目一期建成投运以后，初步搭建了新区发展大数据产业的基础平台。项目二期建成后，将进一步吸引大量省内外大数据企业及相关人才入驻新区，</w:t>
      </w:r>
      <w:r>
        <w:rPr>
          <w:rFonts w:hint="eastAsia" w:ascii="仿宋_GB2312" w:hAnsi="仿宋_GB2312" w:eastAsia="仿宋_GB2312" w:cs="仿宋_GB2312"/>
          <w:sz w:val="32"/>
          <w:szCs w:val="32"/>
          <w:lang w:val="zh-TW"/>
        </w:rPr>
        <w:t>通过共享各类资源，有效带动关联产业加快发展，将兰州新区大数据产业园真正打造成全省范围内具有影响力的“大数据产业互联网+”示范园区，形成“互联网+电子商务”、“创业+金融”聚集区</w:t>
      </w:r>
      <w:r>
        <w:rPr>
          <w:rFonts w:hint="eastAsia" w:ascii="仿宋_GB2312" w:hAnsi="仿宋_GB2312" w:eastAsia="仿宋_GB2312" w:cs="仿宋_GB2312"/>
          <w:sz w:val="32"/>
          <w:szCs w:val="32"/>
        </w:rPr>
        <w:t xml:space="preserve"> ，助推甘肃省大数据产业发展，扩大甘肃省与“一带一路”沿线地区和国家经济技术交流，促进甘肃省各类传统产业升级转型。</w:t>
      </w:r>
    </w:p>
    <w:p>
      <w:pPr>
        <w:widowControl w:val="0"/>
        <w:adjustRightInd/>
        <w:snapToGrid/>
        <w:spacing w:after="0" w:line="600" w:lineRule="exact"/>
        <w:ind w:firstLine="643" w:firstLineChars="200"/>
        <w:jc w:val="both"/>
      </w:pPr>
      <w:r>
        <w:rPr>
          <w:rFonts w:hint="eastAsia" w:ascii="黑体" w:hAnsi="黑体" w:eastAsia="黑体" w:cs="楷体"/>
          <w:b/>
          <w:bCs/>
          <w:kern w:val="2"/>
          <w:sz w:val="32"/>
          <w:szCs w:val="32"/>
        </w:rPr>
        <w:t>三</w:t>
      </w:r>
      <w:r>
        <w:rPr>
          <w:rFonts w:ascii="黑体" w:hAnsi="黑体" w:eastAsia="黑体" w:cs="楷体"/>
          <w:b/>
          <w:bCs/>
          <w:kern w:val="2"/>
          <w:sz w:val="32"/>
          <w:szCs w:val="32"/>
        </w:rPr>
        <w:t>、</w:t>
      </w:r>
      <w:r>
        <w:rPr>
          <w:rFonts w:hint="eastAsia" w:ascii="黑体" w:hAnsi="黑体" w:eastAsia="黑体" w:cs="楷体"/>
          <w:b/>
          <w:bCs/>
          <w:kern w:val="2"/>
          <w:sz w:val="32"/>
          <w:szCs w:val="32"/>
        </w:rPr>
        <w:t>投资估算：</w:t>
      </w:r>
      <w:r>
        <w:rPr>
          <w:rFonts w:hint="eastAsia" w:ascii="仿宋_GB2312" w:hAnsi="仿宋_GB2312" w:eastAsia="仿宋_GB2312" w:cs="仿宋_GB2312"/>
          <w:kern w:val="2"/>
          <w:sz w:val="32"/>
          <w:szCs w:val="32"/>
        </w:rPr>
        <w:t>项目总投资约8亿元。</w:t>
      </w:r>
    </w:p>
    <w:p>
      <w:pPr>
        <w:widowControl w:val="0"/>
        <w:adjustRightInd/>
        <w:snapToGrid/>
        <w:spacing w:after="0" w:line="600" w:lineRule="exact"/>
        <w:ind w:firstLine="643" w:firstLineChars="200"/>
        <w:jc w:val="both"/>
        <w:rPr>
          <w:sz w:val="32"/>
          <w:szCs w:val="32"/>
        </w:rPr>
      </w:pPr>
      <w:r>
        <w:rPr>
          <w:rFonts w:hint="eastAsia" w:ascii="黑体" w:hAnsi="黑体" w:eastAsia="黑体" w:cs="楷体"/>
          <w:b/>
          <w:bCs/>
          <w:kern w:val="2"/>
          <w:sz w:val="32"/>
          <w:szCs w:val="32"/>
        </w:rPr>
        <w:t>四</w:t>
      </w:r>
      <w:r>
        <w:rPr>
          <w:rFonts w:ascii="黑体" w:hAnsi="黑体" w:eastAsia="黑体" w:cs="楷体"/>
          <w:b/>
          <w:bCs/>
          <w:kern w:val="2"/>
          <w:sz w:val="32"/>
          <w:szCs w:val="32"/>
        </w:rPr>
        <w:t>、</w:t>
      </w:r>
      <w:r>
        <w:rPr>
          <w:rFonts w:hint="eastAsia" w:ascii="黑体" w:hAnsi="黑体" w:eastAsia="黑体" w:cs="楷体"/>
          <w:b/>
          <w:bCs/>
          <w:kern w:val="2"/>
          <w:sz w:val="32"/>
          <w:szCs w:val="32"/>
        </w:rPr>
        <w:t>经济效益预测：</w:t>
      </w:r>
      <w:r>
        <w:rPr>
          <w:rFonts w:hint="eastAsia" w:ascii="仿宋_GB2312" w:hAnsi="仿宋_GB2312" w:eastAsia="仿宋_GB2312" w:cs="仿宋_GB2312"/>
          <w:kern w:val="2"/>
          <w:sz w:val="32"/>
          <w:szCs w:val="32"/>
        </w:rPr>
        <w:t>本项目全部投资财务内部收益率为（所得税后）4.93%。本项目全部投资税后财务净现值为4209万元。本项目全部投资回收期（税后）为17.3年。本项目投资利润率为2.88%，项目资本金净利税率为3.75%。</w:t>
      </w:r>
    </w:p>
    <w:p>
      <w:pPr>
        <w:widowControl w:val="0"/>
        <w:adjustRightInd/>
        <w:snapToGrid/>
        <w:spacing w:after="0" w:line="600" w:lineRule="exact"/>
        <w:ind w:firstLine="643" w:firstLineChars="200"/>
        <w:jc w:val="both"/>
        <w:rPr>
          <w:rFonts w:ascii="仿宋_GB2312" w:hAnsi="仿宋_GB2312" w:eastAsia="仿宋_GB2312" w:cs="仿宋_GB2312"/>
          <w:kern w:val="2"/>
          <w:sz w:val="32"/>
          <w:szCs w:val="32"/>
        </w:rPr>
      </w:pPr>
      <w:r>
        <w:rPr>
          <w:rFonts w:hint="eastAsia" w:ascii="黑体" w:hAnsi="黑体" w:eastAsia="黑体" w:cs="楷体"/>
          <w:b/>
          <w:bCs/>
          <w:kern w:val="2"/>
          <w:sz w:val="32"/>
          <w:szCs w:val="32"/>
        </w:rPr>
        <w:t>五</w:t>
      </w:r>
      <w:r>
        <w:rPr>
          <w:rFonts w:ascii="黑体" w:hAnsi="黑体" w:eastAsia="黑体" w:cs="楷体"/>
          <w:b/>
          <w:bCs/>
          <w:kern w:val="2"/>
          <w:sz w:val="32"/>
          <w:szCs w:val="32"/>
        </w:rPr>
        <w:t>、</w:t>
      </w:r>
      <w:r>
        <w:rPr>
          <w:rFonts w:hint="eastAsia" w:ascii="黑体" w:hAnsi="黑体" w:eastAsia="黑体" w:cs="楷体"/>
          <w:b/>
          <w:bCs/>
          <w:kern w:val="2"/>
          <w:sz w:val="32"/>
          <w:szCs w:val="32"/>
        </w:rPr>
        <w:t>项目进展情况：</w:t>
      </w:r>
      <w:r>
        <w:rPr>
          <w:rFonts w:hint="eastAsia" w:ascii="仿宋_GB2312" w:hAnsi="仿宋_GB2312" w:eastAsia="仿宋_GB2312" w:cs="仿宋_GB2312"/>
          <w:kern w:val="2"/>
          <w:sz w:val="32"/>
          <w:szCs w:val="32"/>
        </w:rPr>
        <w:t>大数据产业园（二期）项目已取得企业投资项目备案表 、选址意见函、规划条件通知书、土地作价出资供地方案批复、建设用地规划许可证、不动产权证书、修详规批复、临时施工许可证、正在办理工程规划许可证。</w:t>
      </w:r>
    </w:p>
    <w:p>
      <w:pPr>
        <w:widowControl w:val="0"/>
        <w:adjustRightInd/>
        <w:snapToGrid/>
        <w:spacing w:after="0" w:line="600" w:lineRule="exact"/>
        <w:ind w:firstLine="643" w:firstLineChars="200"/>
        <w:jc w:val="both"/>
        <w:rPr>
          <w:rFonts w:ascii="黑体" w:hAnsi="黑体" w:eastAsia="黑体" w:cs="黑体"/>
          <w:sz w:val="32"/>
          <w:szCs w:val="32"/>
        </w:rPr>
      </w:pPr>
      <w:r>
        <w:rPr>
          <w:rFonts w:hint="eastAsia" w:ascii="黑体" w:hAnsi="黑体" w:eastAsia="黑体" w:cs="楷体"/>
          <w:b/>
          <w:bCs/>
          <w:kern w:val="2"/>
          <w:sz w:val="32"/>
          <w:szCs w:val="32"/>
        </w:rPr>
        <w:t>六</w:t>
      </w:r>
      <w:r>
        <w:rPr>
          <w:rFonts w:ascii="黑体" w:hAnsi="黑体" w:eastAsia="黑体" w:cs="楷体"/>
          <w:b/>
          <w:bCs/>
          <w:kern w:val="2"/>
          <w:sz w:val="32"/>
          <w:szCs w:val="32"/>
        </w:rPr>
        <w:t>、</w:t>
      </w:r>
      <w:r>
        <w:rPr>
          <w:rFonts w:hint="eastAsia" w:ascii="黑体" w:hAnsi="黑体" w:eastAsia="黑体" w:cs="楷体"/>
          <w:b/>
          <w:bCs/>
          <w:kern w:val="2"/>
          <w:sz w:val="32"/>
          <w:szCs w:val="32"/>
        </w:rPr>
        <w:t>合作方式：</w:t>
      </w:r>
      <w:r>
        <w:rPr>
          <w:rFonts w:hint="eastAsia" w:ascii="仿宋_GB2312" w:hAnsi="仿宋_GB2312" w:eastAsia="仿宋_GB2312" w:cs="仿宋_GB2312"/>
          <w:kern w:val="2"/>
          <w:sz w:val="32"/>
          <w:szCs w:val="32"/>
        </w:rPr>
        <w:t>合作或其他</w:t>
      </w:r>
    </w:p>
    <w:p>
      <w:pPr>
        <w:widowControl w:val="0"/>
        <w:adjustRightInd/>
        <w:snapToGrid/>
        <w:spacing w:after="0" w:line="600" w:lineRule="exact"/>
        <w:ind w:firstLine="643" w:firstLineChars="200"/>
        <w:jc w:val="both"/>
        <w:rPr>
          <w:rFonts w:ascii="黑体" w:hAnsi="黑体" w:eastAsia="黑体" w:cs="楷体"/>
          <w:b/>
          <w:bCs/>
          <w:kern w:val="2"/>
          <w:sz w:val="32"/>
          <w:szCs w:val="32"/>
        </w:rPr>
      </w:pPr>
      <w:r>
        <w:rPr>
          <w:rFonts w:hint="eastAsia" w:ascii="黑体" w:hAnsi="黑体" w:eastAsia="黑体" w:cs="楷体"/>
          <w:b/>
          <w:bCs/>
          <w:kern w:val="2"/>
          <w:sz w:val="32"/>
          <w:szCs w:val="32"/>
        </w:rPr>
        <w:t>七</w:t>
      </w:r>
      <w:r>
        <w:rPr>
          <w:rFonts w:ascii="黑体" w:hAnsi="黑体" w:eastAsia="黑体" w:cs="楷体"/>
          <w:b/>
          <w:bCs/>
          <w:kern w:val="2"/>
          <w:sz w:val="32"/>
          <w:szCs w:val="32"/>
        </w:rPr>
        <w:t>、</w:t>
      </w:r>
      <w:r>
        <w:rPr>
          <w:rFonts w:hint="eastAsia" w:ascii="黑体" w:hAnsi="黑体" w:eastAsia="黑体" w:cs="楷体"/>
          <w:b/>
          <w:bCs/>
          <w:kern w:val="2"/>
          <w:sz w:val="32"/>
          <w:szCs w:val="32"/>
        </w:rPr>
        <w:t>联系方式：</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 xml:space="preserve">兰州新区科技文化旅游集团有限公司 </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 xml:space="preserve">王琦 </w:t>
      </w:r>
    </w:p>
    <w:p>
      <w:pPr>
        <w:widowControl w:val="0"/>
        <w:adjustRightInd/>
        <w:snapToGrid/>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电话：</w:t>
      </w:r>
      <w:r>
        <w:rPr>
          <w:rFonts w:hint="eastAsia" w:ascii="仿宋_GB2312" w:hAnsi="仿宋_GB2312" w:eastAsia="仿宋_GB2312" w:cs="仿宋_GB2312"/>
          <w:sz w:val="32"/>
          <w:szCs w:val="32"/>
        </w:rPr>
        <w:t>18609401599</w:t>
      </w:r>
    </w:p>
    <w:p>
      <w:pPr>
        <w:widowControl w:val="0"/>
        <w:adjustRightInd/>
        <w:snapToGrid/>
        <w:spacing w:after="0" w:line="600" w:lineRule="exact"/>
        <w:ind w:firstLine="643" w:firstLineChars="200"/>
        <w:jc w:val="both"/>
        <w:rPr>
          <w:rFonts w:ascii="楷体" w:hAnsi="楷体" w:eastAsia="楷体" w:cs="楷体"/>
          <w:b/>
          <w:bCs/>
          <w:kern w:val="2"/>
          <w:sz w:val="32"/>
          <w:szCs w:val="32"/>
        </w:rPr>
      </w:pPr>
    </w:p>
    <w:p>
      <w:pPr>
        <w:adjustRightInd/>
        <w:snapToGrid/>
        <w:spacing w:after="0" w:line="600" w:lineRule="exact"/>
        <w:jc w:val="both"/>
        <w:rPr>
          <w:rFonts w:ascii="楷体" w:hAnsi="楷体" w:eastAsia="楷体" w:cs="楷体"/>
          <w:b/>
          <w:bCs/>
          <w:kern w:val="2"/>
          <w:sz w:val="32"/>
          <w:szCs w:val="32"/>
        </w:rPr>
      </w:pPr>
    </w:p>
    <w:p>
      <w:pPr>
        <w:pStyle w:val="2"/>
      </w:pPr>
    </w:p>
    <w:p>
      <w:pPr>
        <w:adjustRightInd/>
        <w:snapToGrid/>
        <w:spacing w:after="0" w:line="600" w:lineRule="exact"/>
        <w:ind w:firstLine="630" w:firstLineChars="196"/>
        <w:jc w:val="both"/>
        <w:rPr>
          <w:rFonts w:ascii="楷体" w:hAnsi="楷体" w:eastAsia="楷体" w:cs="楷体"/>
          <w:b/>
          <w:bCs/>
          <w:kern w:val="2"/>
          <w:sz w:val="32"/>
          <w:szCs w:val="32"/>
        </w:rPr>
      </w:pPr>
    </w:p>
    <w:p>
      <w:pPr>
        <w:adjustRightInd/>
        <w:snapToGrid/>
        <w:spacing w:after="0" w:line="600" w:lineRule="exact"/>
        <w:jc w:val="both"/>
        <w:rPr>
          <w:rFonts w:ascii="楷体" w:hAnsi="楷体" w:eastAsia="楷体" w:cs="楷体"/>
          <w:b/>
          <w:bCs/>
          <w:kern w:val="2"/>
          <w:sz w:val="32"/>
          <w:szCs w:val="32"/>
        </w:rPr>
      </w:pPr>
      <w:r>
        <w:rPr>
          <w:rFonts w:ascii="楷体" w:hAnsi="楷体" w:eastAsia="楷体" w:cs="楷体"/>
          <w:b/>
          <w:bCs/>
          <w:kern w:val="2"/>
          <w:sz w:val="32"/>
          <w:szCs w:val="32"/>
        </w:rPr>
        <w:br w:type="textWrapping"/>
      </w:r>
    </w:p>
    <w:p>
      <w:pPr>
        <w:adjustRightInd/>
        <w:snapToGrid/>
        <w:spacing w:after="0" w:line="600" w:lineRule="exact"/>
        <w:jc w:val="both"/>
        <w:rPr>
          <w:rFonts w:ascii="楷体" w:hAnsi="楷体" w:eastAsia="楷体" w:cs="楷体"/>
          <w:b/>
          <w:bCs/>
          <w:kern w:val="2"/>
          <w:sz w:val="32"/>
          <w:szCs w:val="32"/>
        </w:rPr>
      </w:pPr>
    </w:p>
    <w:p>
      <w:pPr>
        <w:adjustRightInd/>
        <w:snapToGrid/>
        <w:spacing w:after="0" w:line="600" w:lineRule="exact"/>
        <w:jc w:val="both"/>
        <w:rPr>
          <w:rFonts w:ascii="楷体" w:hAnsi="楷体" w:eastAsia="楷体" w:cs="楷体"/>
          <w:b/>
          <w:bCs/>
          <w:kern w:val="2"/>
          <w:sz w:val="32"/>
          <w:szCs w:val="32"/>
        </w:rPr>
      </w:pPr>
    </w:p>
    <w:p>
      <w:pPr>
        <w:adjustRightInd/>
        <w:snapToGrid/>
        <w:spacing w:after="0" w:line="600" w:lineRule="exact"/>
        <w:jc w:val="both"/>
        <w:rPr>
          <w:rFonts w:ascii="楷体" w:hAnsi="楷体" w:eastAsia="楷体" w:cs="楷体"/>
          <w:b/>
          <w:bCs/>
          <w:kern w:val="2"/>
          <w:sz w:val="32"/>
          <w:szCs w:val="32"/>
        </w:rPr>
      </w:pPr>
    </w:p>
    <w:p>
      <w:pPr>
        <w:adjustRightInd/>
        <w:snapToGrid/>
        <w:spacing w:after="0" w:line="600" w:lineRule="exact"/>
        <w:jc w:val="both"/>
        <w:rPr>
          <w:rFonts w:ascii="楷体" w:hAnsi="楷体" w:eastAsia="楷体" w:cs="楷体"/>
          <w:b/>
          <w:bCs/>
          <w:kern w:val="2"/>
          <w:sz w:val="32"/>
          <w:szCs w:val="32"/>
        </w:rPr>
      </w:pPr>
    </w:p>
    <w:p>
      <w:pPr>
        <w:adjustRightInd/>
        <w:snapToGrid/>
        <w:spacing w:after="0" w:line="600" w:lineRule="exact"/>
        <w:jc w:val="both"/>
        <w:rPr>
          <w:rFonts w:ascii="方正小标宋简体" w:hAnsi="黑体" w:eastAsia="方正小标宋简体" w:cs="楷体"/>
          <w:b/>
          <w:bCs/>
          <w:kern w:val="2"/>
          <w:sz w:val="44"/>
          <w:szCs w:val="44"/>
        </w:rPr>
      </w:pPr>
    </w:p>
    <w:p>
      <w:pPr>
        <w:spacing w:after="0" w:line="600" w:lineRule="exact"/>
        <w:jc w:val="center"/>
        <w:rPr>
          <w:rFonts w:ascii="方正小标宋简体" w:hAnsi="黑体" w:eastAsia="方正小标宋简体"/>
          <w:bCs/>
          <w:sz w:val="44"/>
          <w:szCs w:val="44"/>
        </w:rPr>
      </w:pPr>
      <w:bookmarkStart w:id="1309" w:name="_Hlk58491464"/>
      <w:bookmarkStart w:id="1310" w:name="兰州新区西北寒旱药用植物园“沙棘循环产业、林下养殖及康养基地”项目"/>
      <w:bookmarkStart w:id="1311" w:name="_Hlk58491441"/>
      <w:r>
        <w:rPr>
          <w:rFonts w:hint="eastAsia" w:ascii="方正小标宋简体" w:hAnsi="黑体" w:eastAsia="方正小标宋简体"/>
          <w:bCs/>
          <w:sz w:val="44"/>
          <w:szCs w:val="44"/>
        </w:rPr>
        <w:t>兰州新区西北寒旱药用植物园</w:t>
      </w:r>
      <w:bookmarkEnd w:id="1309"/>
      <w:r>
        <w:rPr>
          <w:rFonts w:hint="eastAsia" w:ascii="方正小标宋简体" w:hAnsi="黑体" w:eastAsia="方正小标宋简体"/>
          <w:bCs/>
          <w:sz w:val="44"/>
          <w:szCs w:val="44"/>
        </w:rPr>
        <w:t>“沙棘循环产业、林下养殖及康养基地”项目</w:t>
      </w:r>
    </w:p>
    <w:bookmarkEnd w:id="1310"/>
    <w:bookmarkEnd w:id="1311"/>
    <w:p>
      <w:pPr>
        <w:spacing w:after="0" w:line="600" w:lineRule="exact"/>
        <w:jc w:val="center"/>
        <w:rPr>
          <w:rFonts w:ascii="方正小标宋简体" w:hAnsi="黑体" w:eastAsia="方正小标宋简体"/>
          <w:b/>
          <w:sz w:val="44"/>
          <w:szCs w:val="44"/>
        </w:rPr>
      </w:pPr>
    </w:p>
    <w:p>
      <w:pPr>
        <w:spacing w:after="0" w:line="600" w:lineRule="exact"/>
        <w:ind w:firstLine="643" w:firstLineChars="200"/>
        <w:jc w:val="both"/>
        <w:rPr>
          <w:rFonts w:ascii="仿宋_GB2312" w:hAnsi="黑体" w:eastAsia="仿宋_GB2312"/>
          <w:bCs/>
          <w:sz w:val="32"/>
          <w:szCs w:val="32"/>
        </w:rPr>
      </w:pPr>
      <w:r>
        <w:rPr>
          <w:rFonts w:hint="eastAsia" w:ascii="黑体" w:hAnsi="黑体" w:eastAsia="黑体"/>
          <w:b/>
          <w:sz w:val="32"/>
          <w:szCs w:val="32"/>
        </w:rPr>
        <w:t>一、项目名称：</w:t>
      </w:r>
      <w:r>
        <w:rPr>
          <w:rFonts w:hint="eastAsia" w:ascii="仿宋_GB2312" w:hAnsi="黑体" w:eastAsia="仿宋_GB2312"/>
          <w:bCs/>
          <w:sz w:val="32"/>
          <w:szCs w:val="32"/>
        </w:rPr>
        <w:t>兰州新区西北寒旱药用植物园“沙棘循环产业、林下养殖及康养基地”项目</w:t>
      </w:r>
    </w:p>
    <w:p>
      <w:pPr>
        <w:spacing w:after="0" w:line="600" w:lineRule="exact"/>
        <w:ind w:firstLine="643" w:firstLineChars="200"/>
        <w:jc w:val="both"/>
        <w:rPr>
          <w:rFonts w:ascii="仿宋_GB2312" w:hAnsi="黑体" w:eastAsia="仿宋_GB2312"/>
          <w:sz w:val="32"/>
          <w:szCs w:val="32"/>
        </w:rPr>
      </w:pPr>
      <w:r>
        <w:rPr>
          <w:rFonts w:hint="eastAsia" w:ascii="黑体" w:hAnsi="黑体" w:eastAsia="黑体"/>
          <w:b/>
          <w:sz w:val="32"/>
          <w:szCs w:val="32"/>
        </w:rPr>
        <w:t>二、项目概况：</w:t>
      </w:r>
      <w:r>
        <w:rPr>
          <w:rFonts w:hint="eastAsia" w:ascii="仿宋_GB2312" w:hAnsi="黑体" w:eastAsia="仿宋_GB2312"/>
          <w:bCs/>
          <w:sz w:val="32"/>
          <w:szCs w:val="32"/>
        </w:rPr>
        <w:t>兰州新区西北寒旱药用植物园公</w:t>
      </w:r>
      <w:r>
        <w:rPr>
          <w:rFonts w:hint="eastAsia" w:ascii="仿宋_GB2312" w:hAnsi="黑体" w:eastAsia="仿宋_GB2312"/>
          <w:sz w:val="32"/>
          <w:szCs w:val="32"/>
        </w:rPr>
        <w:t>司成立于2013年，是国内外唯一保存、收集、展示、种植和研究高海拔寒旱地区中草药的药用植物园。公司对西北地区道地药材、藏、蒙、维等少数民族中草药进行综合研究和挖掘利用。依托母公司“幸福家园”11万亩沙棘原料基地和优质苗木培育基地，研发生产沙棘茶系列高品质保健功能食品，基地与国内外多所中医药大学、科研机构、沙棘植物院士工作站建立了紧密合作关系，组建了一支高水准的产学研团队，为后期研发生产新型功能性食品奠定了基础。</w:t>
      </w:r>
    </w:p>
    <w:p>
      <w:pPr>
        <w:spacing w:after="0" w:line="600" w:lineRule="exact"/>
        <w:ind w:firstLine="643" w:firstLineChars="200"/>
        <w:jc w:val="both"/>
        <w:rPr>
          <w:rFonts w:ascii="仿宋_GB2312" w:hAnsi="黑体" w:eastAsia="仿宋_GB2312"/>
          <w:sz w:val="32"/>
          <w:szCs w:val="32"/>
        </w:rPr>
      </w:pPr>
      <w:r>
        <w:rPr>
          <w:rFonts w:hint="eastAsia" w:ascii="黑体" w:hAnsi="黑体" w:eastAsia="黑体"/>
          <w:b/>
          <w:sz w:val="32"/>
          <w:szCs w:val="32"/>
        </w:rPr>
        <w:t>三、投资估算：</w:t>
      </w:r>
      <w:r>
        <w:rPr>
          <w:rFonts w:hint="eastAsia" w:ascii="仿宋_GB2312" w:hAnsi="黑体" w:eastAsia="仿宋_GB2312"/>
          <w:sz w:val="32"/>
          <w:szCs w:val="32"/>
        </w:rPr>
        <w:t>生产加工项目0.5亿元，畜禽养殖项目4.5亿元，20万亩沙棘和中草药种植项目10亿元。总投资：15亿元。</w:t>
      </w:r>
    </w:p>
    <w:p>
      <w:pPr>
        <w:spacing w:after="0" w:line="600" w:lineRule="exact"/>
        <w:ind w:firstLine="643" w:firstLineChars="200"/>
        <w:jc w:val="both"/>
        <w:rPr>
          <w:rFonts w:ascii="仿宋_GB2312" w:hAnsi="黑体" w:eastAsia="仿宋_GB2312"/>
          <w:sz w:val="32"/>
          <w:szCs w:val="32"/>
        </w:rPr>
      </w:pPr>
      <w:r>
        <w:rPr>
          <w:rFonts w:hint="eastAsia" w:ascii="黑体" w:hAnsi="黑体" w:eastAsia="黑体"/>
          <w:b/>
          <w:sz w:val="32"/>
          <w:szCs w:val="32"/>
        </w:rPr>
        <w:t>四、经济效益预测：</w:t>
      </w:r>
      <w:r>
        <w:rPr>
          <w:rFonts w:hint="eastAsia" w:ascii="仿宋_GB2312" w:hAnsi="黑体" w:eastAsia="仿宋_GB2312"/>
          <w:sz w:val="32"/>
          <w:szCs w:val="32"/>
        </w:rPr>
        <w:t>产品生产、原料加工产值5亿元。畜禽养殖产值50亿元。利税30%。</w:t>
      </w:r>
    </w:p>
    <w:p>
      <w:pPr>
        <w:spacing w:after="0" w:line="600" w:lineRule="exact"/>
        <w:ind w:firstLine="643" w:firstLineChars="200"/>
        <w:jc w:val="both"/>
        <w:rPr>
          <w:rFonts w:ascii="黑体" w:hAnsi="黑体" w:eastAsia="黑体"/>
          <w:b/>
          <w:sz w:val="32"/>
          <w:szCs w:val="32"/>
        </w:rPr>
      </w:pPr>
      <w:r>
        <w:rPr>
          <w:rFonts w:hint="eastAsia" w:ascii="黑体" w:hAnsi="黑体" w:eastAsia="黑体"/>
          <w:b/>
          <w:sz w:val="32"/>
          <w:szCs w:val="32"/>
        </w:rPr>
        <w:t>五、项目进展情况：</w:t>
      </w:r>
      <w:r>
        <w:rPr>
          <w:rFonts w:hint="eastAsia" w:ascii="仿宋_GB2312" w:hAnsi="黑体" w:eastAsia="仿宋_GB2312"/>
          <w:sz w:val="32"/>
          <w:szCs w:val="32"/>
        </w:rPr>
        <w:t>已建成11万亩沙棘林原料基地，建成500亩（75科300个品种）中草药示范园区，建成800平米沙棘茶加工厂一座（已投产）。</w:t>
      </w:r>
    </w:p>
    <w:p>
      <w:pPr>
        <w:spacing w:after="0" w:line="600" w:lineRule="exact"/>
        <w:ind w:firstLine="643" w:firstLineChars="200"/>
        <w:jc w:val="both"/>
        <w:rPr>
          <w:rFonts w:ascii="黑体" w:hAnsi="黑体" w:eastAsia="黑体"/>
          <w:b/>
          <w:sz w:val="32"/>
          <w:szCs w:val="32"/>
        </w:rPr>
      </w:pPr>
      <w:r>
        <w:rPr>
          <w:rFonts w:hint="eastAsia" w:ascii="黑体" w:hAnsi="黑体" w:eastAsia="黑体"/>
          <w:b/>
          <w:sz w:val="32"/>
          <w:szCs w:val="32"/>
        </w:rPr>
        <w:t>六、合作方式：</w:t>
      </w:r>
      <w:r>
        <w:rPr>
          <w:rFonts w:hint="eastAsia" w:ascii="仿宋_GB2312" w:hAnsi="黑体" w:eastAsia="仿宋_GB2312"/>
          <w:sz w:val="32"/>
          <w:szCs w:val="32"/>
        </w:rPr>
        <w:t>合资，股权投资，（可单项选择投资合作）</w:t>
      </w:r>
    </w:p>
    <w:p>
      <w:pPr>
        <w:spacing w:after="0" w:line="600" w:lineRule="exact"/>
        <w:ind w:firstLine="643" w:firstLineChars="200"/>
        <w:jc w:val="both"/>
        <w:rPr>
          <w:rFonts w:ascii="黑体" w:hAnsi="黑体" w:eastAsia="黑体"/>
          <w:b/>
          <w:sz w:val="32"/>
          <w:szCs w:val="32"/>
        </w:rPr>
      </w:pPr>
      <w:r>
        <w:rPr>
          <w:rFonts w:hint="eastAsia" w:ascii="黑体" w:hAnsi="黑体" w:eastAsia="黑体"/>
          <w:b/>
          <w:sz w:val="32"/>
          <w:szCs w:val="32"/>
        </w:rPr>
        <w:t>七、联系方式：</w:t>
      </w:r>
    </w:p>
    <w:p>
      <w:pPr>
        <w:spacing w:after="0" w:line="60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联系单位：</w:t>
      </w:r>
      <w:r>
        <w:rPr>
          <w:rFonts w:hint="eastAsia" w:ascii="仿宋_GB2312" w:hAnsi="黑体" w:eastAsia="仿宋_GB2312"/>
          <w:bCs/>
          <w:sz w:val="32"/>
          <w:szCs w:val="32"/>
        </w:rPr>
        <w:t>兰州新区西北寒旱药用植物园公</w:t>
      </w:r>
      <w:r>
        <w:rPr>
          <w:rFonts w:hint="eastAsia" w:ascii="仿宋_GB2312" w:hAnsi="黑体" w:eastAsia="仿宋_GB2312"/>
          <w:sz w:val="32"/>
          <w:szCs w:val="32"/>
        </w:rPr>
        <w:t>司</w:t>
      </w:r>
    </w:p>
    <w:p>
      <w:pPr>
        <w:spacing w:after="0" w:line="60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 xml:space="preserve">联 系 人：苗新生  </w:t>
      </w:r>
    </w:p>
    <w:p>
      <w:pPr>
        <w:spacing w:after="0" w:line="60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联系电话：13809318108</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0931—8801458</w:t>
      </w:r>
    </w:p>
    <w:p>
      <w:pPr>
        <w:adjustRightInd/>
        <w:snapToGrid/>
        <w:spacing w:after="0" w:line="600" w:lineRule="exact"/>
        <w:jc w:val="both"/>
        <w:rPr>
          <w:rFonts w:ascii="黑体" w:hAnsi="黑体" w:eastAsia="黑体" w:cs="楷体"/>
          <w:b/>
          <w:bCs/>
          <w:kern w:val="2"/>
          <w:sz w:val="32"/>
          <w:szCs w:val="32"/>
        </w:rPr>
      </w:pPr>
    </w:p>
    <w:p>
      <w:pPr>
        <w:pStyle w:val="2"/>
      </w:pPr>
    </w:p>
    <w:sectPr>
      <w:headerReference r:id="rId15" w:type="default"/>
      <w:pgSz w:w="8220" w:h="11905"/>
      <w:pgMar w:top="1361" w:right="1020" w:bottom="1134" w:left="1020" w:header="822"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altName w:val="Arial Unicode MS"/>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大标宋_GBK">
    <w:altName w:val="宋体"/>
    <w:panose1 w:val="03000509000000000000"/>
    <w:charset w:val="86"/>
    <w:family w:val="script"/>
    <w:pitch w:val="default"/>
    <w:sig w:usb0="00000000" w:usb1="00000000" w:usb2="00000000" w:usb3="00000000" w:csb0="00040000" w:csb1="00000000"/>
  </w:font>
  <w:font w:name="方正书宋_GBK">
    <w:altName w:val="Arial Unicode MS"/>
    <w:panose1 w:val="03000509000000000000"/>
    <w:charset w:val="86"/>
    <w:family w:val="script"/>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211</w:t>
                          </w:r>
                          <w:r>
                            <w:rPr>
                              <w:rFonts w:ascii="宋体" w:hAnsi="宋体" w:cs="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uq3SrIB&#10;AABZAwAADgAAAAAAAAABACAAAAAeAQAAZHJzL2Uyb0RvYy54bWxQSwUGAAAAAAYABgBZAQAAQgUA&#10;AAAA&#10;">
              <v:fill on="f" focussize="0,0"/>
              <v:stroke on="f"/>
              <v:imagedata o:title=""/>
              <o:lock v:ext="edit" aspectratio="f"/>
              <v:textbox inset="0mm,0mm,0mm,0mm" style="mso-fit-shape-to-text:t;">
                <w:txbxContent>
                  <w:p>
                    <w:pPr>
                      <w:pStyle w:val="11"/>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211</w:t>
                    </w:r>
                    <w:r>
                      <w:rPr>
                        <w:rFonts w:ascii="宋体" w:hAnsi="宋体" w:cs="宋体"/>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308</w:t>
                          </w:r>
                          <w:r>
                            <w:rPr>
                              <w:rFonts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1"/>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308</w:t>
                    </w:r>
                    <w:r>
                      <w:rPr>
                        <w:rFonts w:ascii="宋体" w:hAnsi="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能源工业项目</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有色冶金项目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装备制造项目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中医中药项目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中医中药项目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文旅康养项目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通道物流项目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数据信息项目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400" w:lineRule="exact"/>
      <w:jc w:val="center"/>
      <w:rPr>
        <w:rFonts w:ascii="楷体_GB2312" w:hAnsi="楷体_GB2312" w:eastAsia="楷体_GB2312" w:cs="楷体_GB2312"/>
        <w:b/>
        <w:bCs/>
        <w:sz w:val="22"/>
        <w:szCs w:val="22"/>
      </w:rPr>
    </w:pPr>
    <w:r>
      <w:rPr>
        <w:rFonts w:hint="eastAsia" w:ascii="楷体_GB2312" w:hAnsi="楷体_GB2312" w:eastAsia="楷体_GB2312" w:cs="楷体_GB2312"/>
        <w:b/>
        <w:bCs/>
        <w:sz w:val="22"/>
        <w:szCs w:val="22"/>
      </w:rPr>
      <w:t>现代农牧业项目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FB5EC"/>
    <w:multiLevelType w:val="singleLevel"/>
    <w:tmpl w:val="B0DFB5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1"/>
  <w:bordersDoNotSurroundFooter w:val="1"/>
  <w:hideSpellingErrors/>
  <w:hideGrammaticalErrors/>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06"/>
    <w:rsid w:val="00020D8F"/>
    <w:rsid w:val="000323DE"/>
    <w:rsid w:val="000C7CA6"/>
    <w:rsid w:val="001315C1"/>
    <w:rsid w:val="00135E58"/>
    <w:rsid w:val="001401A4"/>
    <w:rsid w:val="001704E5"/>
    <w:rsid w:val="00187471"/>
    <w:rsid w:val="00187473"/>
    <w:rsid w:val="001B16B4"/>
    <w:rsid w:val="0022354A"/>
    <w:rsid w:val="00254D39"/>
    <w:rsid w:val="00274FA7"/>
    <w:rsid w:val="002900D2"/>
    <w:rsid w:val="002B20F7"/>
    <w:rsid w:val="002C2F7F"/>
    <w:rsid w:val="002D0BBE"/>
    <w:rsid w:val="002D3D2C"/>
    <w:rsid w:val="002E3A96"/>
    <w:rsid w:val="0038621D"/>
    <w:rsid w:val="003874F7"/>
    <w:rsid w:val="003B44C5"/>
    <w:rsid w:val="003D2BB5"/>
    <w:rsid w:val="003D5459"/>
    <w:rsid w:val="0040533D"/>
    <w:rsid w:val="004370FD"/>
    <w:rsid w:val="004B43F3"/>
    <w:rsid w:val="00574BCD"/>
    <w:rsid w:val="005B7F9D"/>
    <w:rsid w:val="005C4C9C"/>
    <w:rsid w:val="005D3A3F"/>
    <w:rsid w:val="006031BF"/>
    <w:rsid w:val="006432DE"/>
    <w:rsid w:val="00663CA6"/>
    <w:rsid w:val="00697A22"/>
    <w:rsid w:val="006A0A6C"/>
    <w:rsid w:val="006F7466"/>
    <w:rsid w:val="007070AA"/>
    <w:rsid w:val="00743AEB"/>
    <w:rsid w:val="0075183A"/>
    <w:rsid w:val="00764A7C"/>
    <w:rsid w:val="00774769"/>
    <w:rsid w:val="007863CF"/>
    <w:rsid w:val="007A410E"/>
    <w:rsid w:val="007B7DCC"/>
    <w:rsid w:val="007D7959"/>
    <w:rsid w:val="00811636"/>
    <w:rsid w:val="00811726"/>
    <w:rsid w:val="00835E4C"/>
    <w:rsid w:val="008408C6"/>
    <w:rsid w:val="00847E4C"/>
    <w:rsid w:val="00854DC7"/>
    <w:rsid w:val="0086531C"/>
    <w:rsid w:val="008D09BE"/>
    <w:rsid w:val="008D1F6F"/>
    <w:rsid w:val="008D2F58"/>
    <w:rsid w:val="00940A0A"/>
    <w:rsid w:val="00993F78"/>
    <w:rsid w:val="00A26974"/>
    <w:rsid w:val="00A55EF5"/>
    <w:rsid w:val="00A73F93"/>
    <w:rsid w:val="00AF66B6"/>
    <w:rsid w:val="00B510BB"/>
    <w:rsid w:val="00B77BC3"/>
    <w:rsid w:val="00BA72C4"/>
    <w:rsid w:val="00BD2BA2"/>
    <w:rsid w:val="00C045A0"/>
    <w:rsid w:val="00C510AB"/>
    <w:rsid w:val="00C7692F"/>
    <w:rsid w:val="00C81AD5"/>
    <w:rsid w:val="00CB328A"/>
    <w:rsid w:val="00CD2D0E"/>
    <w:rsid w:val="00CF036B"/>
    <w:rsid w:val="00D10F06"/>
    <w:rsid w:val="00D141D3"/>
    <w:rsid w:val="00D548E4"/>
    <w:rsid w:val="00D826E9"/>
    <w:rsid w:val="00D94E31"/>
    <w:rsid w:val="00D96771"/>
    <w:rsid w:val="00DA512B"/>
    <w:rsid w:val="00DD2858"/>
    <w:rsid w:val="00EA22FF"/>
    <w:rsid w:val="00EA77AD"/>
    <w:rsid w:val="00F34B53"/>
    <w:rsid w:val="00F511FE"/>
    <w:rsid w:val="00FA4910"/>
    <w:rsid w:val="00FB2196"/>
    <w:rsid w:val="00FD5AA3"/>
    <w:rsid w:val="00FD5CFE"/>
    <w:rsid w:val="00FF0395"/>
    <w:rsid w:val="01322A82"/>
    <w:rsid w:val="020F008A"/>
    <w:rsid w:val="02330FA5"/>
    <w:rsid w:val="02387459"/>
    <w:rsid w:val="0279116C"/>
    <w:rsid w:val="028F7A9E"/>
    <w:rsid w:val="034426AB"/>
    <w:rsid w:val="039E1558"/>
    <w:rsid w:val="03E34560"/>
    <w:rsid w:val="03E73677"/>
    <w:rsid w:val="03EB4109"/>
    <w:rsid w:val="043D2269"/>
    <w:rsid w:val="043E1FA3"/>
    <w:rsid w:val="050A1DD7"/>
    <w:rsid w:val="055C749F"/>
    <w:rsid w:val="05DB1A7B"/>
    <w:rsid w:val="05E46EF3"/>
    <w:rsid w:val="05E86875"/>
    <w:rsid w:val="061A2F78"/>
    <w:rsid w:val="06A37B76"/>
    <w:rsid w:val="06AF171B"/>
    <w:rsid w:val="07F836D5"/>
    <w:rsid w:val="08321E5E"/>
    <w:rsid w:val="091569F8"/>
    <w:rsid w:val="097E71CE"/>
    <w:rsid w:val="09870125"/>
    <w:rsid w:val="09CB19B1"/>
    <w:rsid w:val="0A2F6C4B"/>
    <w:rsid w:val="0A561F3A"/>
    <w:rsid w:val="0B480DB5"/>
    <w:rsid w:val="0B596613"/>
    <w:rsid w:val="0BDF34C9"/>
    <w:rsid w:val="0BE64744"/>
    <w:rsid w:val="0C535691"/>
    <w:rsid w:val="0C824675"/>
    <w:rsid w:val="0C832125"/>
    <w:rsid w:val="0C8658B1"/>
    <w:rsid w:val="0CBA0555"/>
    <w:rsid w:val="0CE12A22"/>
    <w:rsid w:val="0CE7690F"/>
    <w:rsid w:val="0CF97589"/>
    <w:rsid w:val="0D0B6654"/>
    <w:rsid w:val="0D124751"/>
    <w:rsid w:val="0D51106A"/>
    <w:rsid w:val="0D9462DC"/>
    <w:rsid w:val="0DA05449"/>
    <w:rsid w:val="0DAA2E61"/>
    <w:rsid w:val="0DE24321"/>
    <w:rsid w:val="0E0770FC"/>
    <w:rsid w:val="0E1B2063"/>
    <w:rsid w:val="0E215545"/>
    <w:rsid w:val="0ED14797"/>
    <w:rsid w:val="0F085CC2"/>
    <w:rsid w:val="0F4D1458"/>
    <w:rsid w:val="10190B29"/>
    <w:rsid w:val="10736577"/>
    <w:rsid w:val="10AC0766"/>
    <w:rsid w:val="11407B84"/>
    <w:rsid w:val="12410331"/>
    <w:rsid w:val="12CC287B"/>
    <w:rsid w:val="131A33AA"/>
    <w:rsid w:val="13451EB5"/>
    <w:rsid w:val="13481B44"/>
    <w:rsid w:val="13BC18FD"/>
    <w:rsid w:val="13FF46DE"/>
    <w:rsid w:val="140B0DD4"/>
    <w:rsid w:val="1442362E"/>
    <w:rsid w:val="14507A93"/>
    <w:rsid w:val="14531AC6"/>
    <w:rsid w:val="150B1DEC"/>
    <w:rsid w:val="1526410D"/>
    <w:rsid w:val="158E69D5"/>
    <w:rsid w:val="16BF709C"/>
    <w:rsid w:val="173F1663"/>
    <w:rsid w:val="175027FA"/>
    <w:rsid w:val="17AE0FD2"/>
    <w:rsid w:val="17DB7047"/>
    <w:rsid w:val="17FD5A35"/>
    <w:rsid w:val="18642364"/>
    <w:rsid w:val="18BF2552"/>
    <w:rsid w:val="18DB1B82"/>
    <w:rsid w:val="19262ABD"/>
    <w:rsid w:val="19AA045D"/>
    <w:rsid w:val="19D51969"/>
    <w:rsid w:val="1AB935E2"/>
    <w:rsid w:val="1B202C7B"/>
    <w:rsid w:val="1B672FAF"/>
    <w:rsid w:val="1BF00877"/>
    <w:rsid w:val="1BF537C4"/>
    <w:rsid w:val="1C9608C6"/>
    <w:rsid w:val="1C9F574D"/>
    <w:rsid w:val="1CF609BC"/>
    <w:rsid w:val="1D0E2BD4"/>
    <w:rsid w:val="1D7E6C78"/>
    <w:rsid w:val="1D943DDA"/>
    <w:rsid w:val="1EF71555"/>
    <w:rsid w:val="1F4B486B"/>
    <w:rsid w:val="1F975240"/>
    <w:rsid w:val="1FC50A5C"/>
    <w:rsid w:val="20124225"/>
    <w:rsid w:val="20754A9F"/>
    <w:rsid w:val="20B16764"/>
    <w:rsid w:val="21105FF8"/>
    <w:rsid w:val="21683D26"/>
    <w:rsid w:val="2176031F"/>
    <w:rsid w:val="21AD1010"/>
    <w:rsid w:val="21B92E99"/>
    <w:rsid w:val="21E53A7B"/>
    <w:rsid w:val="22643452"/>
    <w:rsid w:val="22B13F1C"/>
    <w:rsid w:val="22F4472B"/>
    <w:rsid w:val="231D5631"/>
    <w:rsid w:val="235E574D"/>
    <w:rsid w:val="23A217BC"/>
    <w:rsid w:val="24535D1C"/>
    <w:rsid w:val="24830E8B"/>
    <w:rsid w:val="24915125"/>
    <w:rsid w:val="24916E3A"/>
    <w:rsid w:val="258A1BBC"/>
    <w:rsid w:val="2594313E"/>
    <w:rsid w:val="25CB4EA7"/>
    <w:rsid w:val="26B46FC3"/>
    <w:rsid w:val="272B4CAB"/>
    <w:rsid w:val="27327C07"/>
    <w:rsid w:val="28152E23"/>
    <w:rsid w:val="2882038D"/>
    <w:rsid w:val="28A25115"/>
    <w:rsid w:val="29165820"/>
    <w:rsid w:val="29520A4A"/>
    <w:rsid w:val="29C27419"/>
    <w:rsid w:val="29C7079F"/>
    <w:rsid w:val="2AAA6D3C"/>
    <w:rsid w:val="2ACB6DF0"/>
    <w:rsid w:val="2BBA3342"/>
    <w:rsid w:val="2BC1149F"/>
    <w:rsid w:val="2BD2253B"/>
    <w:rsid w:val="2C1606DB"/>
    <w:rsid w:val="2C3D688F"/>
    <w:rsid w:val="2C414956"/>
    <w:rsid w:val="2CB744A7"/>
    <w:rsid w:val="2CC12B8B"/>
    <w:rsid w:val="2CE62C9A"/>
    <w:rsid w:val="2D6F3996"/>
    <w:rsid w:val="2D853F93"/>
    <w:rsid w:val="2DC22982"/>
    <w:rsid w:val="2E071532"/>
    <w:rsid w:val="2E302A04"/>
    <w:rsid w:val="2E9A3928"/>
    <w:rsid w:val="2EB80820"/>
    <w:rsid w:val="2F1C6E1E"/>
    <w:rsid w:val="302369BC"/>
    <w:rsid w:val="30AC5B84"/>
    <w:rsid w:val="30B77702"/>
    <w:rsid w:val="31B51D47"/>
    <w:rsid w:val="31B9513D"/>
    <w:rsid w:val="31C50CF9"/>
    <w:rsid w:val="31FB0251"/>
    <w:rsid w:val="322F2B99"/>
    <w:rsid w:val="32927EE4"/>
    <w:rsid w:val="335D049E"/>
    <w:rsid w:val="3376385E"/>
    <w:rsid w:val="33A8074D"/>
    <w:rsid w:val="33A85A41"/>
    <w:rsid w:val="342677DF"/>
    <w:rsid w:val="346A42CB"/>
    <w:rsid w:val="34836C29"/>
    <w:rsid w:val="348E0803"/>
    <w:rsid w:val="349133B1"/>
    <w:rsid w:val="34A06EF6"/>
    <w:rsid w:val="34A10A31"/>
    <w:rsid w:val="350410D4"/>
    <w:rsid w:val="35130957"/>
    <w:rsid w:val="35332ACD"/>
    <w:rsid w:val="353D1824"/>
    <w:rsid w:val="35653FDB"/>
    <w:rsid w:val="35894951"/>
    <w:rsid w:val="35B4097C"/>
    <w:rsid w:val="36006006"/>
    <w:rsid w:val="36130A55"/>
    <w:rsid w:val="366C47B9"/>
    <w:rsid w:val="36B73BF4"/>
    <w:rsid w:val="36E62042"/>
    <w:rsid w:val="36F250C9"/>
    <w:rsid w:val="384B23E3"/>
    <w:rsid w:val="38B770D1"/>
    <w:rsid w:val="39102673"/>
    <w:rsid w:val="39165C26"/>
    <w:rsid w:val="396F17D4"/>
    <w:rsid w:val="3993492B"/>
    <w:rsid w:val="39B40D69"/>
    <w:rsid w:val="3A7C7E28"/>
    <w:rsid w:val="3AAF1191"/>
    <w:rsid w:val="3AD326EB"/>
    <w:rsid w:val="3AFD360B"/>
    <w:rsid w:val="3B8E239E"/>
    <w:rsid w:val="3BC071AC"/>
    <w:rsid w:val="3C0570C0"/>
    <w:rsid w:val="3C1F40FB"/>
    <w:rsid w:val="3C2546B3"/>
    <w:rsid w:val="3C3400DB"/>
    <w:rsid w:val="3C5C7C47"/>
    <w:rsid w:val="3C7A63EE"/>
    <w:rsid w:val="3C7D4688"/>
    <w:rsid w:val="3D2F60AC"/>
    <w:rsid w:val="3DBB325D"/>
    <w:rsid w:val="3DC7748E"/>
    <w:rsid w:val="3DFA1D0C"/>
    <w:rsid w:val="3EA25888"/>
    <w:rsid w:val="3F3922B5"/>
    <w:rsid w:val="3F6156F4"/>
    <w:rsid w:val="3F676982"/>
    <w:rsid w:val="3F8F76DC"/>
    <w:rsid w:val="3FEE1426"/>
    <w:rsid w:val="401A0A10"/>
    <w:rsid w:val="401D2A29"/>
    <w:rsid w:val="4030637B"/>
    <w:rsid w:val="416A5DBB"/>
    <w:rsid w:val="419300BA"/>
    <w:rsid w:val="41CE7EF8"/>
    <w:rsid w:val="4212117F"/>
    <w:rsid w:val="424C16BC"/>
    <w:rsid w:val="425B024D"/>
    <w:rsid w:val="4268330C"/>
    <w:rsid w:val="42941C6A"/>
    <w:rsid w:val="42B82096"/>
    <w:rsid w:val="43250E61"/>
    <w:rsid w:val="43272F6A"/>
    <w:rsid w:val="4367593B"/>
    <w:rsid w:val="43A904F6"/>
    <w:rsid w:val="44535463"/>
    <w:rsid w:val="44732A82"/>
    <w:rsid w:val="451D60DA"/>
    <w:rsid w:val="45324213"/>
    <w:rsid w:val="45483C6B"/>
    <w:rsid w:val="4568303B"/>
    <w:rsid w:val="45A067BE"/>
    <w:rsid w:val="45BE3A84"/>
    <w:rsid w:val="46827801"/>
    <w:rsid w:val="478E6535"/>
    <w:rsid w:val="47EA0585"/>
    <w:rsid w:val="48271A6B"/>
    <w:rsid w:val="482B207A"/>
    <w:rsid w:val="48425BDB"/>
    <w:rsid w:val="485B367A"/>
    <w:rsid w:val="489B4798"/>
    <w:rsid w:val="490E5BD0"/>
    <w:rsid w:val="4989608A"/>
    <w:rsid w:val="49DC1829"/>
    <w:rsid w:val="49F839A7"/>
    <w:rsid w:val="4AC75EBD"/>
    <w:rsid w:val="4ADC379B"/>
    <w:rsid w:val="4B2F0826"/>
    <w:rsid w:val="4BC80A9D"/>
    <w:rsid w:val="4C2C68B4"/>
    <w:rsid w:val="4C6D3D9F"/>
    <w:rsid w:val="4CE15EB0"/>
    <w:rsid w:val="4CE220BA"/>
    <w:rsid w:val="4CE735DF"/>
    <w:rsid w:val="4D2E2D15"/>
    <w:rsid w:val="4D8A4891"/>
    <w:rsid w:val="4DDA2712"/>
    <w:rsid w:val="4E3E2F54"/>
    <w:rsid w:val="4E622EC5"/>
    <w:rsid w:val="4EB25062"/>
    <w:rsid w:val="4EE815FE"/>
    <w:rsid w:val="4F2378CA"/>
    <w:rsid w:val="4F300177"/>
    <w:rsid w:val="4F346672"/>
    <w:rsid w:val="4F3865BF"/>
    <w:rsid w:val="4FEF4A56"/>
    <w:rsid w:val="4FEF6684"/>
    <w:rsid w:val="500857C4"/>
    <w:rsid w:val="509510FD"/>
    <w:rsid w:val="50DC132B"/>
    <w:rsid w:val="50F01864"/>
    <w:rsid w:val="512E03A2"/>
    <w:rsid w:val="514B6257"/>
    <w:rsid w:val="518728A8"/>
    <w:rsid w:val="51C31CFB"/>
    <w:rsid w:val="51D01955"/>
    <w:rsid w:val="51FA17CB"/>
    <w:rsid w:val="52A1649A"/>
    <w:rsid w:val="52BA088B"/>
    <w:rsid w:val="52BC1168"/>
    <w:rsid w:val="52E248F5"/>
    <w:rsid w:val="53521BC3"/>
    <w:rsid w:val="536527C7"/>
    <w:rsid w:val="53837966"/>
    <w:rsid w:val="53BE76FD"/>
    <w:rsid w:val="53EC3796"/>
    <w:rsid w:val="5488661C"/>
    <w:rsid w:val="548E3C1C"/>
    <w:rsid w:val="549177AB"/>
    <w:rsid w:val="54DC5E1E"/>
    <w:rsid w:val="54F367CB"/>
    <w:rsid w:val="55C56252"/>
    <w:rsid w:val="55C66FC8"/>
    <w:rsid w:val="55CA5CAF"/>
    <w:rsid w:val="55F71689"/>
    <w:rsid w:val="56003724"/>
    <w:rsid w:val="561563BA"/>
    <w:rsid w:val="567538D2"/>
    <w:rsid w:val="56873F84"/>
    <w:rsid w:val="56A36E11"/>
    <w:rsid w:val="574D44A1"/>
    <w:rsid w:val="575879E5"/>
    <w:rsid w:val="57616894"/>
    <w:rsid w:val="579B785A"/>
    <w:rsid w:val="57C07FE2"/>
    <w:rsid w:val="57CB1295"/>
    <w:rsid w:val="58C9296B"/>
    <w:rsid w:val="58E45D37"/>
    <w:rsid w:val="596A6BAE"/>
    <w:rsid w:val="59A223F9"/>
    <w:rsid w:val="59DB270A"/>
    <w:rsid w:val="5ACC7E80"/>
    <w:rsid w:val="5B077093"/>
    <w:rsid w:val="5B7F5150"/>
    <w:rsid w:val="5B8B3C85"/>
    <w:rsid w:val="5B95071F"/>
    <w:rsid w:val="5BCC7282"/>
    <w:rsid w:val="5BD77D8E"/>
    <w:rsid w:val="5BE36113"/>
    <w:rsid w:val="5CA6125D"/>
    <w:rsid w:val="5D0623FB"/>
    <w:rsid w:val="5D347017"/>
    <w:rsid w:val="5D9E6F8B"/>
    <w:rsid w:val="5DD21C8C"/>
    <w:rsid w:val="5E24044F"/>
    <w:rsid w:val="5E361E3A"/>
    <w:rsid w:val="5EAC3E50"/>
    <w:rsid w:val="5F3F50EE"/>
    <w:rsid w:val="5FB969A4"/>
    <w:rsid w:val="5FD862B0"/>
    <w:rsid w:val="60374941"/>
    <w:rsid w:val="60AE0C38"/>
    <w:rsid w:val="60EC059E"/>
    <w:rsid w:val="611A0358"/>
    <w:rsid w:val="614C7EA2"/>
    <w:rsid w:val="61D01309"/>
    <w:rsid w:val="62092AF8"/>
    <w:rsid w:val="62153049"/>
    <w:rsid w:val="6284207E"/>
    <w:rsid w:val="629F7F59"/>
    <w:rsid w:val="62D04F71"/>
    <w:rsid w:val="635604EB"/>
    <w:rsid w:val="63745FE9"/>
    <w:rsid w:val="64070031"/>
    <w:rsid w:val="645B6491"/>
    <w:rsid w:val="64AC44E9"/>
    <w:rsid w:val="65894125"/>
    <w:rsid w:val="66081976"/>
    <w:rsid w:val="6654621C"/>
    <w:rsid w:val="66657B6B"/>
    <w:rsid w:val="6668036C"/>
    <w:rsid w:val="66A20E35"/>
    <w:rsid w:val="671C4992"/>
    <w:rsid w:val="67247662"/>
    <w:rsid w:val="672D7536"/>
    <w:rsid w:val="67901531"/>
    <w:rsid w:val="67C61DDD"/>
    <w:rsid w:val="67C95A77"/>
    <w:rsid w:val="67CE0B9C"/>
    <w:rsid w:val="67E570AD"/>
    <w:rsid w:val="67E7559D"/>
    <w:rsid w:val="684453D8"/>
    <w:rsid w:val="6844722C"/>
    <w:rsid w:val="68562021"/>
    <w:rsid w:val="68DA5307"/>
    <w:rsid w:val="68EF31A0"/>
    <w:rsid w:val="690F022F"/>
    <w:rsid w:val="698C2400"/>
    <w:rsid w:val="6A8038AD"/>
    <w:rsid w:val="6AA90C20"/>
    <w:rsid w:val="6B3D34F2"/>
    <w:rsid w:val="6B6043B8"/>
    <w:rsid w:val="6B857B8A"/>
    <w:rsid w:val="6B95528E"/>
    <w:rsid w:val="6BAA52F0"/>
    <w:rsid w:val="6C3F2AF8"/>
    <w:rsid w:val="6C9968A5"/>
    <w:rsid w:val="6CD466E6"/>
    <w:rsid w:val="6D0D7759"/>
    <w:rsid w:val="6E024B63"/>
    <w:rsid w:val="6E2A5FEB"/>
    <w:rsid w:val="6E793D42"/>
    <w:rsid w:val="6E9010D4"/>
    <w:rsid w:val="6E9555EB"/>
    <w:rsid w:val="6F0A404D"/>
    <w:rsid w:val="6F4B3A26"/>
    <w:rsid w:val="6F4C45D2"/>
    <w:rsid w:val="6F67545B"/>
    <w:rsid w:val="6F6B073B"/>
    <w:rsid w:val="6F716E3E"/>
    <w:rsid w:val="6FA7376B"/>
    <w:rsid w:val="6FAC1D07"/>
    <w:rsid w:val="6FC12CA8"/>
    <w:rsid w:val="6FD83A3F"/>
    <w:rsid w:val="6FE2003A"/>
    <w:rsid w:val="6FF022C8"/>
    <w:rsid w:val="702E5955"/>
    <w:rsid w:val="703345CF"/>
    <w:rsid w:val="70685CCF"/>
    <w:rsid w:val="7080494E"/>
    <w:rsid w:val="70DE0B6B"/>
    <w:rsid w:val="71240F5F"/>
    <w:rsid w:val="71A93480"/>
    <w:rsid w:val="71AF5431"/>
    <w:rsid w:val="71BF70F6"/>
    <w:rsid w:val="71FE29FF"/>
    <w:rsid w:val="72FF4C09"/>
    <w:rsid w:val="734A1B36"/>
    <w:rsid w:val="736A72AA"/>
    <w:rsid w:val="7387077D"/>
    <w:rsid w:val="73E70410"/>
    <w:rsid w:val="74B36312"/>
    <w:rsid w:val="74CB4E6E"/>
    <w:rsid w:val="74D970F5"/>
    <w:rsid w:val="74F6664F"/>
    <w:rsid w:val="750015FA"/>
    <w:rsid w:val="75463410"/>
    <w:rsid w:val="75607561"/>
    <w:rsid w:val="760519DA"/>
    <w:rsid w:val="76950E11"/>
    <w:rsid w:val="76D33DB6"/>
    <w:rsid w:val="7708307B"/>
    <w:rsid w:val="770F4618"/>
    <w:rsid w:val="773C059A"/>
    <w:rsid w:val="775A6C1E"/>
    <w:rsid w:val="77617E49"/>
    <w:rsid w:val="78224FBF"/>
    <w:rsid w:val="782C15EE"/>
    <w:rsid w:val="789C72FB"/>
    <w:rsid w:val="78BA13BC"/>
    <w:rsid w:val="79B909AC"/>
    <w:rsid w:val="79EA433E"/>
    <w:rsid w:val="7AA12EB7"/>
    <w:rsid w:val="7B1F336E"/>
    <w:rsid w:val="7B4B1A92"/>
    <w:rsid w:val="7B4B7E74"/>
    <w:rsid w:val="7B652C50"/>
    <w:rsid w:val="7BBE4ADC"/>
    <w:rsid w:val="7BFF0CFF"/>
    <w:rsid w:val="7C1027B6"/>
    <w:rsid w:val="7C386B50"/>
    <w:rsid w:val="7C5905BE"/>
    <w:rsid w:val="7C5C0980"/>
    <w:rsid w:val="7C6B5FCA"/>
    <w:rsid w:val="7CCC5742"/>
    <w:rsid w:val="7D3B1A88"/>
    <w:rsid w:val="7D600CD6"/>
    <w:rsid w:val="7D682435"/>
    <w:rsid w:val="7DB116C6"/>
    <w:rsid w:val="7DD26217"/>
    <w:rsid w:val="7E1E69A4"/>
    <w:rsid w:val="7E433BD7"/>
    <w:rsid w:val="7E442C19"/>
    <w:rsid w:val="7F061BDB"/>
    <w:rsid w:val="7F5D2A2D"/>
    <w:rsid w:val="7F877626"/>
  </w:rsids>
  <m:mathPr>
    <m:lMargin m:val="0"/>
    <m:mathFont m:val="Cambria Math"/>
    <m:rMargin m:val="0"/>
    <m:wrapIndent m:val="1440"/>
    <m:brkBin m:val="before"/>
    <m:brkBinSub m:val="--"/>
    <m:defJc m:val="centerGroup"/>
    <m:intLim m:val="subSup"/>
    <m:naryLim m:val="undOvr"/>
    <m:smallFrac m:val="1"/>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1"/>
    <w:qFormat/>
    <w:uiPriority w:val="99"/>
    <w:pPr>
      <w:spacing w:line="400" w:lineRule="exact"/>
      <w:jc w:val="center"/>
      <w:outlineLvl w:val="0"/>
    </w:pPr>
    <w:rPr>
      <w:rFonts w:ascii="方正小标宋简体" w:hAnsi="方正小标宋简体" w:eastAsia="方正小标宋简体"/>
      <w:kern w:val="44"/>
      <w:sz w:val="32"/>
      <w:szCs w:val="48"/>
    </w:rPr>
  </w:style>
  <w:style w:type="paragraph" w:styleId="4">
    <w:name w:val="heading 2"/>
    <w:basedOn w:val="1"/>
    <w:next w:val="1"/>
    <w:unhideWhenUsed/>
    <w:qFormat/>
    <w:locked/>
    <w:uiPriority w:val="0"/>
    <w:pPr>
      <w:widowControl/>
      <w:spacing w:beforeAutospacing="0" w:afterAutospacing="0" w:line="587" w:lineRule="exact"/>
      <w:jc w:val="center"/>
      <w:outlineLvl w:val="1"/>
    </w:pPr>
    <w:rPr>
      <w:rFonts w:ascii="宋体" w:hAnsi="宋体" w:eastAsia="方正小标宋简体" w:cs="宋体"/>
      <w:bCs/>
      <w:kern w:val="0"/>
      <w:sz w:val="32"/>
      <w:szCs w:val="36"/>
    </w:rPr>
  </w:style>
  <w:style w:type="paragraph" w:styleId="5">
    <w:name w:val="heading 3"/>
    <w:basedOn w:val="1"/>
    <w:next w:val="1"/>
    <w:link w:val="22"/>
    <w:qFormat/>
    <w:uiPriority w:val="99"/>
    <w:pPr>
      <w:spacing w:line="400" w:lineRule="exact"/>
      <w:ind w:firstLine="640" w:firstLineChars="200"/>
      <w:outlineLvl w:val="2"/>
    </w:pPr>
    <w:rPr>
      <w:rFonts w:ascii="方正楷体_GBK" w:hAnsi="方正楷体_GBK" w:eastAsia="方正楷体_GBK"/>
      <w:kern w:val="0"/>
      <w:sz w:val="24"/>
      <w:szCs w:val="20"/>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index 6"/>
    <w:basedOn w:val="1"/>
    <w:next w:val="1"/>
    <w:unhideWhenUsed/>
    <w:uiPriority w:val="99"/>
    <w:pPr>
      <w:ind w:left="2100" w:leftChars="1000"/>
    </w:pPr>
    <w:rPr>
      <w:rFonts w:ascii="方正小标宋简体" w:hAnsi="楷体_GB2312" w:eastAsia="方正小标宋简体" w:cs="楷体_GB2312"/>
      <w:b/>
      <w:bCs/>
      <w:color w:val="000000"/>
      <w:sz w:val="44"/>
      <w:szCs w:val="44"/>
    </w:rPr>
  </w:style>
  <w:style w:type="paragraph" w:styleId="6">
    <w:name w:val="Body Text First Indent"/>
    <w:basedOn w:val="7"/>
    <w:link w:val="28"/>
    <w:qFormat/>
    <w:uiPriority w:val="99"/>
    <w:pPr>
      <w:ind w:firstLine="420" w:firstLineChars="100"/>
    </w:pPr>
  </w:style>
  <w:style w:type="paragraph" w:styleId="7">
    <w:name w:val="Body Text"/>
    <w:basedOn w:val="1"/>
    <w:next w:val="8"/>
    <w:link w:val="23"/>
    <w:qFormat/>
    <w:uiPriority w:val="99"/>
    <w:pPr>
      <w:spacing w:after="120"/>
    </w:pPr>
  </w:style>
  <w:style w:type="paragraph" w:customStyle="1" w:styleId="8">
    <w:name w:val="p0"/>
    <w:basedOn w:val="1"/>
    <w:qFormat/>
    <w:uiPriority w:val="99"/>
    <w:pPr>
      <w:widowControl/>
    </w:pPr>
    <w:rPr>
      <w:rFonts w:ascii="Times New Roman" w:hAnsi="Times New Roman"/>
      <w:kern w:val="0"/>
    </w:rPr>
  </w:style>
  <w:style w:type="paragraph" w:styleId="9">
    <w:name w:val="Body Text Indent"/>
    <w:basedOn w:val="1"/>
    <w:link w:val="24"/>
    <w:qFormat/>
    <w:uiPriority w:val="99"/>
    <w:pPr>
      <w:spacing w:after="120"/>
      <w:ind w:left="420" w:leftChars="200"/>
    </w:pPr>
  </w:style>
  <w:style w:type="paragraph" w:styleId="10">
    <w:name w:val="Body Text Indent 2"/>
    <w:basedOn w:val="1"/>
    <w:link w:val="25"/>
    <w:qFormat/>
    <w:uiPriority w:val="99"/>
    <w:pPr>
      <w:widowControl/>
      <w:adjustRightInd w:val="0"/>
      <w:snapToGrid w:val="0"/>
      <w:spacing w:after="120" w:line="480" w:lineRule="auto"/>
      <w:ind w:left="420" w:leftChars="200"/>
      <w:jc w:val="left"/>
    </w:pPr>
    <w:rPr>
      <w:rFonts w:ascii="Tahoma" w:hAnsi="Tahoma" w:eastAsia="微软雅黑"/>
      <w:kern w:val="0"/>
      <w:sz w:val="22"/>
      <w:szCs w:val="22"/>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Body Text First Indent 2"/>
    <w:basedOn w:val="9"/>
    <w:link w:val="29"/>
    <w:qFormat/>
    <w:uiPriority w:val="99"/>
    <w:pPr>
      <w:ind w:firstLine="420" w:firstLineChars="200"/>
    </w:pPr>
  </w:style>
  <w:style w:type="paragraph" w:styleId="13">
    <w:name w:val="header"/>
    <w:basedOn w:val="1"/>
    <w:link w:val="2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99"/>
  </w:style>
  <w:style w:type="paragraph" w:styleId="15">
    <w:name w:val="Normal (Web)"/>
    <w:basedOn w:val="1"/>
    <w:qFormat/>
    <w:uiPriority w:val="99"/>
    <w:pPr>
      <w:spacing w:beforeAutospacing="1" w:after="100" w:afterAutospacing="1"/>
    </w:pPr>
    <w:rPr>
      <w:sz w:val="24"/>
    </w:rPr>
  </w:style>
  <w:style w:type="character" w:styleId="17">
    <w:name w:val="Strong"/>
    <w:basedOn w:val="16"/>
    <w:qFormat/>
    <w:uiPriority w:val="99"/>
    <w:rPr>
      <w:rFonts w:cs="Times New Roman"/>
      <w:b/>
    </w:rPr>
  </w:style>
  <w:style w:type="character" w:styleId="18">
    <w:name w:val="Hyperlink"/>
    <w:basedOn w:val="16"/>
    <w:qFormat/>
    <w:uiPriority w:val="99"/>
    <w:rPr>
      <w:rFonts w:cs="Times New Roman"/>
      <w:color w:val="0563C1"/>
      <w:u w:val="single"/>
    </w:rPr>
  </w:style>
  <w:style w:type="paragraph" w:customStyle="1" w:styleId="2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1">
    <w:name w:val="标题 1 Char"/>
    <w:basedOn w:val="16"/>
    <w:link w:val="3"/>
    <w:qFormat/>
    <w:locked/>
    <w:uiPriority w:val="99"/>
    <w:rPr>
      <w:rFonts w:ascii="方正小标宋简体" w:hAnsi="方正小标宋简体" w:eastAsia="方正小标宋简体" w:cs="Times New Roman"/>
      <w:kern w:val="44"/>
      <w:sz w:val="48"/>
      <w:szCs w:val="48"/>
    </w:rPr>
  </w:style>
  <w:style w:type="character" w:customStyle="1" w:styleId="22">
    <w:name w:val="标题 3 Char"/>
    <w:basedOn w:val="16"/>
    <w:link w:val="5"/>
    <w:qFormat/>
    <w:locked/>
    <w:uiPriority w:val="99"/>
    <w:rPr>
      <w:rFonts w:ascii="方正楷体_GBK" w:hAnsi="方正楷体_GBK" w:eastAsia="方正楷体_GBK"/>
      <w:sz w:val="24"/>
    </w:rPr>
  </w:style>
  <w:style w:type="character" w:customStyle="1" w:styleId="23">
    <w:name w:val="正文文本 Char"/>
    <w:basedOn w:val="16"/>
    <w:link w:val="7"/>
    <w:qFormat/>
    <w:locked/>
    <w:uiPriority w:val="99"/>
    <w:rPr>
      <w:rFonts w:ascii="Calibri" w:hAnsi="Calibri" w:eastAsia="宋体" w:cs="Times New Roman"/>
      <w:kern w:val="2"/>
      <w:sz w:val="24"/>
      <w:szCs w:val="24"/>
    </w:rPr>
  </w:style>
  <w:style w:type="character" w:customStyle="1" w:styleId="24">
    <w:name w:val="正文文本缩进 Char"/>
    <w:basedOn w:val="16"/>
    <w:link w:val="9"/>
    <w:semiHidden/>
    <w:qFormat/>
    <w:uiPriority w:val="99"/>
    <w:rPr>
      <w:szCs w:val="24"/>
    </w:rPr>
  </w:style>
  <w:style w:type="character" w:customStyle="1" w:styleId="25">
    <w:name w:val="正文文本缩进 2 Char"/>
    <w:basedOn w:val="16"/>
    <w:link w:val="10"/>
    <w:semiHidden/>
    <w:qFormat/>
    <w:uiPriority w:val="99"/>
    <w:rPr>
      <w:szCs w:val="24"/>
    </w:rPr>
  </w:style>
  <w:style w:type="character" w:customStyle="1" w:styleId="26">
    <w:name w:val="页脚 Char"/>
    <w:basedOn w:val="16"/>
    <w:link w:val="11"/>
    <w:semiHidden/>
    <w:qFormat/>
    <w:uiPriority w:val="99"/>
    <w:rPr>
      <w:sz w:val="18"/>
      <w:szCs w:val="18"/>
    </w:rPr>
  </w:style>
  <w:style w:type="character" w:customStyle="1" w:styleId="27">
    <w:name w:val="页眉 Char"/>
    <w:basedOn w:val="16"/>
    <w:link w:val="13"/>
    <w:semiHidden/>
    <w:qFormat/>
    <w:uiPriority w:val="99"/>
    <w:rPr>
      <w:sz w:val="18"/>
      <w:szCs w:val="18"/>
    </w:rPr>
  </w:style>
  <w:style w:type="character" w:customStyle="1" w:styleId="28">
    <w:name w:val="正文首行缩进 Char"/>
    <w:basedOn w:val="23"/>
    <w:link w:val="6"/>
    <w:semiHidden/>
    <w:qFormat/>
    <w:uiPriority w:val="99"/>
  </w:style>
  <w:style w:type="character" w:customStyle="1" w:styleId="29">
    <w:name w:val="正文首行缩进 2 Char"/>
    <w:basedOn w:val="24"/>
    <w:link w:val="12"/>
    <w:semiHidden/>
    <w:qFormat/>
    <w:uiPriority w:val="99"/>
  </w:style>
  <w:style w:type="paragraph" w:customStyle="1" w:styleId="30">
    <w:name w:val="Char Char Char Char1 Char Char Char Char Char Char"/>
    <w:basedOn w:val="1"/>
    <w:qFormat/>
    <w:uiPriority w:val="99"/>
    <w:pPr>
      <w:tabs>
        <w:tab w:val="left" w:pos="840"/>
      </w:tabs>
      <w:ind w:left="840" w:hanging="420"/>
    </w:pPr>
  </w:style>
  <w:style w:type="paragraph" w:customStyle="1" w:styleId="31">
    <w:name w:val="List Paragraph"/>
    <w:basedOn w:val="1"/>
    <w:qFormat/>
    <w:uiPriority w:val="99"/>
    <w:pPr>
      <w:ind w:firstLine="420" w:firstLineChars="200"/>
    </w:pPr>
    <w:rPr>
      <w:rFonts w:cs="Calibri"/>
      <w:szCs w:val="21"/>
    </w:rPr>
  </w:style>
  <w:style w:type="character" w:customStyle="1" w:styleId="32">
    <w:name w:val="font51"/>
    <w:basedOn w:val="16"/>
    <w:qFormat/>
    <w:uiPriority w:val="99"/>
    <w:rPr>
      <w:rFonts w:ascii="宋体" w:hAnsi="宋体" w:eastAsia="宋体" w:cs="宋体"/>
      <w:color w:val="000000"/>
      <w:sz w:val="18"/>
      <w:szCs w:val="18"/>
      <w:u w:val="none"/>
    </w:rPr>
  </w:style>
  <w:style w:type="paragraph" w:customStyle="1" w:styleId="33">
    <w:name w:val="二级标题 (项目字体)"/>
    <w:basedOn w:val="1"/>
    <w:qFormat/>
    <w:uiPriority w:val="99"/>
    <w:pPr>
      <w:autoSpaceDE w:val="0"/>
      <w:autoSpaceDN w:val="0"/>
      <w:adjustRightInd w:val="0"/>
      <w:spacing w:line="480" w:lineRule="atLeast"/>
      <w:jc w:val="center"/>
      <w:textAlignment w:val="center"/>
    </w:pPr>
    <w:rPr>
      <w:rFonts w:ascii="方正大标宋_GBK" w:eastAsia="方正大标宋_GBK" w:cs="方正大标宋_GBK"/>
      <w:color w:val="000000"/>
      <w:kern w:val="0"/>
      <w:sz w:val="28"/>
      <w:szCs w:val="28"/>
      <w:lang w:val="zh-CN"/>
    </w:rPr>
  </w:style>
  <w:style w:type="paragraph" w:customStyle="1" w:styleId="34">
    <w:name w:val="项目正文 (项目字体)"/>
    <w:basedOn w:val="1"/>
    <w:qFormat/>
    <w:uiPriority w:val="99"/>
    <w:pPr>
      <w:suppressAutoHyphens/>
      <w:autoSpaceDE w:val="0"/>
      <w:autoSpaceDN w:val="0"/>
      <w:adjustRightInd w:val="0"/>
      <w:spacing w:line="280" w:lineRule="atLeast"/>
      <w:ind w:firstLine="442"/>
      <w:textAlignment w:val="center"/>
    </w:pPr>
    <w:rPr>
      <w:rFonts w:ascii="方正书宋_GBK" w:eastAsia="方正书宋_GBK" w:cs="方正书宋_GBK"/>
      <w:color w:val="000000"/>
      <w:spacing w:val="6"/>
      <w:kern w:val="0"/>
      <w:sz w:val="20"/>
      <w:szCs w:val="20"/>
      <w:lang w:val="zh-CN"/>
    </w:rPr>
  </w:style>
  <w:style w:type="paragraph" w:customStyle="1" w:styleId="35">
    <w:name w:val="招商项目-正文"/>
    <w:basedOn w:val="1"/>
    <w:qFormat/>
    <w:uiPriority w:val="99"/>
    <w:pPr>
      <w:autoSpaceDE w:val="0"/>
      <w:autoSpaceDN w:val="0"/>
      <w:adjustRightInd w:val="0"/>
      <w:spacing w:before="100" w:beforeAutospacing="1" w:line="300" w:lineRule="atLeast"/>
      <w:ind w:firstLine="397"/>
      <w:textAlignment w:val="center"/>
    </w:pPr>
    <w:rPr>
      <w:rFonts w:ascii="方正细黑一_GBK" w:hAnsi="方正细黑一_GBK" w:cs="宋体"/>
      <w:color w:val="000000"/>
      <w:kern w:val="0"/>
      <w:sz w:val="18"/>
      <w:szCs w:val="18"/>
    </w:rPr>
  </w:style>
  <w:style w:type="character" w:customStyle="1" w:styleId="36">
    <w:name w:val="15"/>
    <w:basedOn w:val="16"/>
    <w:qFormat/>
    <w:uiPriority w:val="99"/>
    <w:rPr>
      <w:rFonts w:ascii="方正黑体_GBK" w:eastAsia="方正黑体_GBK" w:cs="Times New Roman"/>
      <w:color w:val="00ADEF"/>
      <w:sz w:val="18"/>
      <w:szCs w:val="18"/>
    </w:rPr>
  </w:style>
  <w:style w:type="paragraph" w:customStyle="1" w:styleId="37">
    <w:name w:val="UserStyle_0"/>
    <w:basedOn w:val="1"/>
    <w:qFormat/>
    <w:uiPriority w:val="99"/>
    <w:pPr>
      <w:widowControl/>
      <w:textAlignment w:val="baseline"/>
    </w:pPr>
    <w:rPr>
      <w:rFonts w:ascii="Times New Roman" w:hAnsi="Times New Roman"/>
      <w:kern w:val="0"/>
    </w:rPr>
  </w:style>
  <w:style w:type="character" w:customStyle="1" w:styleId="38">
    <w:name w:val="NormalCharacter"/>
    <w:qFormat/>
    <w:uiPriority w:val="99"/>
    <w:rPr>
      <w:rFonts w:ascii="Calibri" w:hAnsi="Calibri" w:eastAsia="宋体"/>
      <w:kern w:val="2"/>
      <w:sz w:val="24"/>
      <w:lang w:val="en-US" w:eastAsia="zh-CN"/>
    </w:rPr>
  </w:style>
  <w:style w:type="character" w:customStyle="1" w:styleId="39">
    <w:name w:val="font71"/>
    <w:basedOn w:val="16"/>
    <w:qFormat/>
    <w:uiPriority w:val="99"/>
    <w:rPr>
      <w:rFonts w:ascii="宋体" w:hAnsi="宋体" w:eastAsia="宋体" w:cs="宋体"/>
      <w:color w:val="000000"/>
      <w:sz w:val="18"/>
      <w:szCs w:val="18"/>
      <w:u w:val="none"/>
    </w:rPr>
  </w:style>
  <w:style w:type="character" w:customStyle="1" w:styleId="40">
    <w:name w:val="font111"/>
    <w:basedOn w:val="16"/>
    <w:qFormat/>
    <w:uiPriority w:val="99"/>
    <w:rPr>
      <w:rFonts w:ascii="宋体" w:hAnsi="宋体" w:eastAsia="宋体" w:cs="宋体"/>
      <w:color w:val="000000"/>
      <w:sz w:val="18"/>
      <w:szCs w:val="18"/>
      <w:u w:val="none"/>
    </w:rPr>
  </w:style>
  <w:style w:type="character" w:customStyle="1" w:styleId="41">
    <w:name w:val="font121"/>
    <w:basedOn w:val="16"/>
    <w:qFormat/>
    <w:uiPriority w:val="99"/>
    <w:rPr>
      <w:rFonts w:ascii="宋体" w:hAnsi="宋体" w:eastAsia="宋体" w:cs="宋体"/>
      <w:color w:val="auto"/>
      <w:sz w:val="18"/>
      <w:szCs w:val="18"/>
      <w:u w:val="none"/>
    </w:rPr>
  </w:style>
  <w:style w:type="character" w:customStyle="1" w:styleId="42">
    <w:name w:val="正文加黑"/>
    <w:qFormat/>
    <w:uiPriority w:val="99"/>
    <w:rPr>
      <w:rFonts w:ascii="方正黑体_GBK" w:eastAsia="方正黑体_GBK"/>
      <w:color w:val="000000"/>
      <w:spacing w:val="4"/>
      <w:sz w:val="20"/>
      <w:vertAlign w:val="baseline"/>
    </w:rPr>
  </w:style>
  <w:style w:type="paragraph" w:customStyle="1" w:styleId="43">
    <w:name w:val="zhengwen"/>
    <w:basedOn w:val="1"/>
    <w:qFormat/>
    <w:uiPriority w:val="99"/>
    <w:pPr>
      <w:spacing w:line="560" w:lineRule="exact"/>
      <w:ind w:firstLine="643" w:firstLineChars="200"/>
    </w:pPr>
    <w:rPr>
      <w:rFonts w:ascii="Times New Roman" w:hAnsi="Times New Roman" w:eastAsia="仿宋_GB2312"/>
      <w:sz w:val="32"/>
      <w:szCs w:val="21"/>
    </w:rPr>
  </w:style>
  <w:style w:type="paragraph" w:customStyle="1" w:styleId="44">
    <w:name w:val="正文华文细黑"/>
    <w:basedOn w:val="1"/>
    <w:qFormat/>
    <w:uiPriority w:val="99"/>
    <w:pPr>
      <w:autoSpaceDE w:val="0"/>
      <w:autoSpaceDN w:val="0"/>
      <w:adjustRightInd w:val="0"/>
      <w:spacing w:line="360" w:lineRule="atLeast"/>
      <w:ind w:left="879" w:hanging="879"/>
      <w:textAlignment w:val="center"/>
    </w:pPr>
    <w:rPr>
      <w:rFonts w:ascii="华文细黑" w:hAnsi="Times New Roman" w:eastAsia="华文细黑" w:cs="华文细黑"/>
      <w:color w:val="000000"/>
      <w:spacing w:val="-4"/>
      <w:kern w:val="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341</Pages>
  <Words>101093</Words>
  <Characters>113968</Characters>
  <Lines>952</Lines>
  <Paragraphs>268</Paragraphs>
  <TotalTime>0</TotalTime>
  <ScaleCrop>false</ScaleCrop>
  <LinksUpToDate>false</LinksUpToDate>
  <CharactersWithSpaces>123178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2021-02-09T10:01:00Z</dcterms:created>
  <dc:creator>Administrator</dc:creator>
  <cp:lastModifiedBy>Administrator</cp:lastModifiedBy>
  <cp:lastPrinted>2021-02-27T15:30:00Z</cp:lastPrinted>
  <dcterms:modified xsi:type="dcterms:W3CDTF">2021-09-01T02:03:11Z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9BB1A863D8704BE8AD7CB87CBC6F8A61</vt:lpwstr>
  </property>
</Properties>
</file>